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944F14" w14:textId="77777777" w:rsidR="005F5761" w:rsidRDefault="005F5761" w:rsidP="005F5761">
      <w:pPr>
        <w:pStyle w:val="berschrift1"/>
        <w:rPr>
          <w:sz w:val="28"/>
          <w:szCs w:val="28"/>
        </w:rPr>
      </w:pPr>
      <w:r w:rsidRPr="00366029">
        <w:rPr>
          <w:sz w:val="28"/>
          <w:szCs w:val="28"/>
        </w:rPr>
        <w:t>Thermal-Kamera</w:t>
      </w:r>
    </w:p>
    <w:p w14:paraId="59AA7E8B" w14:textId="0FE948DA" w:rsidR="005F5761" w:rsidRPr="00366029" w:rsidRDefault="005F5761" w:rsidP="005F5761">
      <w:pPr>
        <w:pStyle w:val="berschrift1"/>
        <w:rPr>
          <w:sz w:val="28"/>
          <w:szCs w:val="28"/>
        </w:rPr>
      </w:pPr>
      <w:r w:rsidRPr="00366029">
        <w:rPr>
          <w:sz w:val="28"/>
          <w:szCs w:val="28"/>
        </w:rPr>
        <w:t xml:space="preserve">QVGA </w:t>
      </w:r>
      <w:r>
        <w:rPr>
          <w:sz w:val="28"/>
          <w:szCs w:val="28"/>
        </w:rPr>
        <w:t>12</w:t>
      </w:r>
      <w:r w:rsidRPr="00366029">
        <w:rPr>
          <w:sz w:val="28"/>
          <w:szCs w:val="28"/>
        </w:rPr>
        <w:t xml:space="preserve">°, </w:t>
      </w:r>
      <w:r>
        <w:rPr>
          <w:sz w:val="28"/>
          <w:szCs w:val="28"/>
        </w:rPr>
        <w:t>18</w:t>
      </w:r>
      <w:r w:rsidRPr="00366029">
        <w:rPr>
          <w:sz w:val="28"/>
          <w:szCs w:val="28"/>
        </w:rPr>
        <w:t xml:space="preserve">mm, 30Hz </w:t>
      </w:r>
      <w:r>
        <w:rPr>
          <w:sz w:val="28"/>
          <w:szCs w:val="28"/>
        </w:rPr>
        <w:t>für den Außenbereich</w:t>
      </w:r>
    </w:p>
    <w:p w14:paraId="7CC570E3" w14:textId="77777777" w:rsidR="005F5761" w:rsidRDefault="005F5761" w:rsidP="005F5761"/>
    <w:p w14:paraId="3D889EDD" w14:textId="77777777" w:rsidR="005F5761" w:rsidRDefault="005F5761" w:rsidP="005F5761">
      <w:pPr>
        <w:ind w:left="1416"/>
        <w:rPr>
          <w:rFonts w:ascii="Arial" w:hAnsi="Arial"/>
          <w:sz w:val="20"/>
        </w:rPr>
      </w:pPr>
      <w:r>
        <w:rPr>
          <w:rFonts w:ascii="Arial" w:hAnsi="Arial"/>
          <w:sz w:val="20"/>
        </w:rPr>
        <w:t>F</w:t>
      </w:r>
      <w:r w:rsidRPr="0043445E">
        <w:rPr>
          <w:rFonts w:ascii="Arial" w:hAnsi="Arial"/>
          <w:sz w:val="20"/>
        </w:rPr>
        <w:t>est</w:t>
      </w:r>
      <w:r>
        <w:rPr>
          <w:rFonts w:ascii="Arial" w:hAnsi="Arial"/>
          <w:sz w:val="20"/>
        </w:rPr>
        <w:t>stehende</w:t>
      </w:r>
      <w:r w:rsidRPr="0043445E"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 xml:space="preserve">IP-Bullet-Wärmbildkamera für </w:t>
      </w:r>
      <w:r w:rsidRPr="0043445E">
        <w:rPr>
          <w:rFonts w:ascii="Arial" w:hAnsi="Arial"/>
          <w:sz w:val="20"/>
        </w:rPr>
        <w:t xml:space="preserve">die </w:t>
      </w:r>
      <w:r>
        <w:rPr>
          <w:rFonts w:ascii="Arial" w:hAnsi="Arial"/>
          <w:sz w:val="20"/>
        </w:rPr>
        <w:t>professionelle 24/7 Videoüberwachung</w:t>
      </w:r>
      <w:r w:rsidRPr="0043445E">
        <w:rPr>
          <w:rFonts w:ascii="Arial" w:hAnsi="Arial"/>
          <w:sz w:val="20"/>
        </w:rPr>
        <w:t xml:space="preserve"> i</w:t>
      </w:r>
      <w:r>
        <w:rPr>
          <w:rFonts w:ascii="Arial" w:hAnsi="Arial"/>
          <w:sz w:val="20"/>
        </w:rPr>
        <w:t>m</w:t>
      </w:r>
      <w:r w:rsidRPr="0043445E">
        <w:rPr>
          <w:rFonts w:ascii="Arial" w:hAnsi="Arial"/>
          <w:sz w:val="20"/>
        </w:rPr>
        <w:t xml:space="preserve"> Außenbereich</w:t>
      </w:r>
      <w:r>
        <w:rPr>
          <w:rFonts w:ascii="Arial" w:hAnsi="Arial"/>
          <w:sz w:val="20"/>
        </w:rPr>
        <w:t xml:space="preserve">, </w:t>
      </w:r>
      <w:r w:rsidRPr="00064FAC">
        <w:rPr>
          <w:rFonts w:ascii="Arial" w:hAnsi="Arial"/>
          <w:sz w:val="20"/>
        </w:rPr>
        <w:t>mit Schwerpunkt auf Fernüberwachung und zuverlässiger</w:t>
      </w:r>
      <w:r>
        <w:rPr>
          <w:rFonts w:ascii="Arial" w:hAnsi="Arial"/>
          <w:sz w:val="20"/>
        </w:rPr>
        <w:t xml:space="preserve"> </w:t>
      </w:r>
      <w:r w:rsidRPr="00064FAC">
        <w:rPr>
          <w:rFonts w:ascii="Arial" w:hAnsi="Arial"/>
          <w:sz w:val="20"/>
        </w:rPr>
        <w:t xml:space="preserve">Erkennung von Eindringlingen in </w:t>
      </w:r>
      <w:r>
        <w:rPr>
          <w:rFonts w:ascii="Arial" w:hAnsi="Arial"/>
          <w:sz w:val="20"/>
        </w:rPr>
        <w:t>der</w:t>
      </w:r>
      <w:r w:rsidRPr="00064FAC">
        <w:rPr>
          <w:rFonts w:ascii="Arial" w:hAnsi="Arial"/>
          <w:sz w:val="20"/>
        </w:rPr>
        <w:t xml:space="preserve"> Umgebung. </w:t>
      </w:r>
    </w:p>
    <w:p w14:paraId="3D435B6D" w14:textId="77777777" w:rsidR="005F5761" w:rsidRDefault="005F5761" w:rsidP="005F5761">
      <w:pPr>
        <w:ind w:left="1416"/>
        <w:rPr>
          <w:rFonts w:ascii="Arial" w:hAnsi="Arial"/>
          <w:sz w:val="20"/>
        </w:rPr>
      </w:pPr>
    </w:p>
    <w:p w14:paraId="5C1747F4" w14:textId="77777777" w:rsidR="005F5761" w:rsidRDefault="005F5761" w:rsidP="005F5761">
      <w:pPr>
        <w:ind w:left="1416"/>
        <w:rPr>
          <w:rFonts w:ascii="Arial" w:hAnsi="Arial"/>
          <w:sz w:val="20"/>
        </w:rPr>
      </w:pPr>
      <w:r w:rsidRPr="00064FAC">
        <w:rPr>
          <w:rFonts w:ascii="Arial" w:hAnsi="Arial"/>
          <w:sz w:val="20"/>
        </w:rPr>
        <w:t>Durch die Erkennung der von Objekten abgestrahlten Wärme</w:t>
      </w:r>
      <w:r>
        <w:rPr>
          <w:rFonts w:ascii="Arial" w:hAnsi="Arial"/>
          <w:sz w:val="20"/>
        </w:rPr>
        <w:t xml:space="preserve"> </w:t>
      </w:r>
      <w:r w:rsidRPr="00064FAC">
        <w:rPr>
          <w:rFonts w:ascii="Arial" w:hAnsi="Arial"/>
          <w:sz w:val="20"/>
        </w:rPr>
        <w:t>und die Visualisierung von Temperaturunterschieden</w:t>
      </w:r>
      <w:r>
        <w:rPr>
          <w:rFonts w:ascii="Arial" w:hAnsi="Arial"/>
          <w:sz w:val="20"/>
        </w:rPr>
        <w:t xml:space="preserve"> </w:t>
      </w:r>
      <w:r w:rsidRPr="00064FAC">
        <w:rPr>
          <w:rFonts w:ascii="Arial" w:hAnsi="Arial"/>
          <w:sz w:val="20"/>
        </w:rPr>
        <w:t>arbeitet die Kamera ohne sichtbares Licht</w:t>
      </w:r>
      <w:r>
        <w:rPr>
          <w:rFonts w:ascii="Arial" w:hAnsi="Arial"/>
          <w:sz w:val="20"/>
        </w:rPr>
        <w:t xml:space="preserve"> </w:t>
      </w:r>
      <w:r w:rsidRPr="00064FAC">
        <w:rPr>
          <w:rFonts w:ascii="Arial" w:hAnsi="Arial"/>
          <w:sz w:val="20"/>
        </w:rPr>
        <w:t>und ist damit äußerst effektiv bei der</w:t>
      </w:r>
      <w:r>
        <w:rPr>
          <w:rFonts w:ascii="Arial" w:hAnsi="Arial"/>
          <w:sz w:val="20"/>
        </w:rPr>
        <w:t xml:space="preserve"> </w:t>
      </w:r>
      <w:r w:rsidRPr="00064FAC">
        <w:rPr>
          <w:rFonts w:ascii="Arial" w:hAnsi="Arial"/>
          <w:sz w:val="20"/>
        </w:rPr>
        <w:t>Erkennung potenzieller Bedrohungen in großen Bereichen.</w:t>
      </w:r>
      <w:r>
        <w:rPr>
          <w:rFonts w:ascii="Arial" w:hAnsi="Arial"/>
          <w:sz w:val="20"/>
        </w:rPr>
        <w:t xml:space="preserve"> </w:t>
      </w:r>
    </w:p>
    <w:p w14:paraId="04302FF0" w14:textId="77777777" w:rsidR="005F5761" w:rsidRDefault="005F5761" w:rsidP="005F5761">
      <w:pPr>
        <w:ind w:left="1416"/>
        <w:rPr>
          <w:rFonts w:ascii="Arial" w:hAnsi="Arial"/>
          <w:sz w:val="20"/>
        </w:rPr>
      </w:pPr>
    </w:p>
    <w:p w14:paraId="47ABCAED" w14:textId="77777777" w:rsidR="005F5761" w:rsidRDefault="005F5761" w:rsidP="005F5761">
      <w:pPr>
        <w:ind w:left="1416"/>
        <w:rPr>
          <w:rFonts w:ascii="Arial" w:hAnsi="Arial"/>
          <w:sz w:val="20"/>
        </w:rPr>
      </w:pPr>
      <w:r w:rsidRPr="00BD63E8">
        <w:rPr>
          <w:rFonts w:ascii="Arial" w:hAnsi="Arial"/>
          <w:sz w:val="20"/>
        </w:rPr>
        <w:t>Die Montage erfolgt mittels einem installationsfreundlichen 3-Schritt-System zur Minimierung von Montageaufwänden.</w:t>
      </w:r>
    </w:p>
    <w:p w14:paraId="2494BD8A" w14:textId="77777777" w:rsidR="005F5761" w:rsidRDefault="005F5761" w:rsidP="005F5761">
      <w:pPr>
        <w:ind w:left="1416"/>
        <w:rPr>
          <w:rFonts w:ascii="Arial" w:hAnsi="Arial"/>
          <w:sz w:val="20"/>
        </w:rPr>
      </w:pPr>
    </w:p>
    <w:p w14:paraId="79382FFF" w14:textId="77777777" w:rsidR="005F5761" w:rsidRDefault="005F5761" w:rsidP="005F5761">
      <w:pPr>
        <w:ind w:left="1416"/>
        <w:rPr>
          <w:rFonts w:ascii="Arial" w:hAnsi="Arial"/>
          <w:sz w:val="20"/>
        </w:rPr>
      </w:pPr>
      <w:r>
        <w:rPr>
          <w:rFonts w:ascii="Arial" w:hAnsi="Arial"/>
          <w:sz w:val="20"/>
        </w:rPr>
        <w:t>Die Konfiguration erfolgen komplett ferngesteuert.</w:t>
      </w:r>
    </w:p>
    <w:p w14:paraId="7B9633CF" w14:textId="77777777" w:rsidR="005F5761" w:rsidRDefault="005F5761" w:rsidP="005F5761">
      <w:pPr>
        <w:ind w:left="1416"/>
        <w:rPr>
          <w:rFonts w:ascii="Arial" w:hAnsi="Arial"/>
          <w:sz w:val="20"/>
        </w:rPr>
      </w:pPr>
    </w:p>
    <w:p w14:paraId="4C4E74E0" w14:textId="77777777" w:rsidR="005F5761" w:rsidRDefault="005F5761" w:rsidP="005F5761">
      <w:pPr>
        <w:ind w:left="1416"/>
        <w:rPr>
          <w:rFonts w:ascii="Arial" w:hAnsi="Arial"/>
          <w:sz w:val="20"/>
        </w:rPr>
      </w:pPr>
      <w:r w:rsidRPr="00064FAC">
        <w:rPr>
          <w:rFonts w:ascii="Arial" w:hAnsi="Arial"/>
          <w:sz w:val="20"/>
        </w:rPr>
        <w:t>Sie kombiniert die Wärmebildtechnik</w:t>
      </w:r>
      <w:r>
        <w:rPr>
          <w:rFonts w:ascii="Arial" w:hAnsi="Arial"/>
          <w:sz w:val="20"/>
        </w:rPr>
        <w:t>,</w:t>
      </w:r>
      <w:r w:rsidRPr="00064FAC">
        <w:rPr>
          <w:rFonts w:ascii="Arial" w:hAnsi="Arial"/>
          <w:sz w:val="20"/>
        </w:rPr>
        <w:t xml:space="preserve"> mit der </w:t>
      </w:r>
      <w:r>
        <w:rPr>
          <w:rFonts w:ascii="Arial" w:hAnsi="Arial"/>
          <w:sz w:val="20"/>
        </w:rPr>
        <w:t xml:space="preserve">in der Kamera lizenzierten, </w:t>
      </w:r>
      <w:r w:rsidRPr="00064FAC">
        <w:rPr>
          <w:rFonts w:ascii="Arial" w:hAnsi="Arial"/>
          <w:sz w:val="20"/>
        </w:rPr>
        <w:t>intelligenten</w:t>
      </w:r>
      <w:r>
        <w:rPr>
          <w:rFonts w:ascii="Arial" w:hAnsi="Arial"/>
          <w:sz w:val="20"/>
        </w:rPr>
        <w:t xml:space="preserve"> </w:t>
      </w:r>
      <w:r w:rsidRPr="00064FAC">
        <w:rPr>
          <w:rFonts w:ascii="Arial" w:hAnsi="Arial"/>
          <w:sz w:val="20"/>
        </w:rPr>
        <w:t>Video Analytics Funktion</w:t>
      </w:r>
      <w:r>
        <w:rPr>
          <w:rFonts w:ascii="Arial" w:hAnsi="Arial"/>
          <w:sz w:val="20"/>
        </w:rPr>
        <w:t xml:space="preserve">, </w:t>
      </w:r>
      <w:r w:rsidRPr="00064FAC">
        <w:rPr>
          <w:rFonts w:ascii="Arial" w:hAnsi="Arial"/>
          <w:sz w:val="20"/>
        </w:rPr>
        <w:t>die eine hochpräzise Erkennung von Eindringlingen ermöglicht und gleichzeitig Fehlalarme aufgrund von</w:t>
      </w:r>
      <w:r>
        <w:rPr>
          <w:rFonts w:ascii="Arial" w:hAnsi="Arial"/>
          <w:sz w:val="20"/>
        </w:rPr>
        <w:t xml:space="preserve"> </w:t>
      </w:r>
      <w:r w:rsidRPr="00064FAC">
        <w:rPr>
          <w:rFonts w:ascii="Arial" w:hAnsi="Arial"/>
          <w:sz w:val="20"/>
        </w:rPr>
        <w:t xml:space="preserve">Umgebungsfaktoren minimiert. </w:t>
      </w:r>
    </w:p>
    <w:p w14:paraId="78E685C5" w14:textId="77777777" w:rsidR="005F5761" w:rsidRDefault="005F5761" w:rsidP="005F5761">
      <w:pPr>
        <w:ind w:left="1416"/>
        <w:rPr>
          <w:rFonts w:ascii="Arial" w:hAnsi="Arial"/>
          <w:sz w:val="20"/>
        </w:rPr>
      </w:pPr>
    </w:p>
    <w:p w14:paraId="3EA6D2F3" w14:textId="77777777" w:rsidR="005F5761" w:rsidRDefault="005F5761" w:rsidP="005F5761">
      <w:pPr>
        <w:ind w:left="1416"/>
        <w:rPr>
          <w:rFonts w:ascii="Arial" w:hAnsi="Arial"/>
          <w:sz w:val="20"/>
        </w:rPr>
      </w:pPr>
      <w:r w:rsidRPr="00064FAC">
        <w:rPr>
          <w:rFonts w:ascii="Arial" w:hAnsi="Arial"/>
          <w:sz w:val="20"/>
        </w:rPr>
        <w:t>Die KI-gesteuerte Autokalibrierung</w:t>
      </w:r>
      <w:r>
        <w:rPr>
          <w:rFonts w:ascii="Arial" w:hAnsi="Arial"/>
          <w:sz w:val="20"/>
        </w:rPr>
        <w:t xml:space="preserve"> </w:t>
      </w:r>
      <w:r w:rsidRPr="00064FAC">
        <w:rPr>
          <w:rFonts w:ascii="Arial" w:hAnsi="Arial"/>
          <w:sz w:val="20"/>
        </w:rPr>
        <w:t>vereinfacht die Installation und gewährleistet eine schnelle und präzise Einrichtung</w:t>
      </w:r>
      <w:r>
        <w:rPr>
          <w:rFonts w:ascii="Arial" w:hAnsi="Arial"/>
          <w:sz w:val="20"/>
        </w:rPr>
        <w:t>.</w:t>
      </w:r>
    </w:p>
    <w:p w14:paraId="20F77BD6" w14:textId="77777777" w:rsidR="005F5761" w:rsidRDefault="005F5761" w:rsidP="005F5761">
      <w:pPr>
        <w:ind w:left="1416"/>
        <w:rPr>
          <w:rFonts w:ascii="Arial" w:hAnsi="Arial"/>
          <w:sz w:val="20"/>
        </w:rPr>
      </w:pPr>
    </w:p>
    <w:p w14:paraId="51568620" w14:textId="77777777" w:rsidR="005F5761" w:rsidRDefault="005F5761" w:rsidP="005F5761">
      <w:pPr>
        <w:ind w:left="1416"/>
        <w:rPr>
          <w:rFonts w:ascii="Arial" w:hAnsi="Arial"/>
          <w:sz w:val="20"/>
        </w:rPr>
      </w:pPr>
      <w:r w:rsidRPr="00E20F46">
        <w:rPr>
          <w:rFonts w:ascii="Arial" w:hAnsi="Arial"/>
          <w:sz w:val="20"/>
        </w:rPr>
        <w:t xml:space="preserve">Die Kamera ist mit </w:t>
      </w:r>
      <w:r>
        <w:rPr>
          <w:rFonts w:ascii="Arial" w:hAnsi="Arial"/>
          <w:sz w:val="20"/>
        </w:rPr>
        <w:t xml:space="preserve">zwei Videoanalysen </w:t>
      </w:r>
      <w:r w:rsidRPr="00E20F46">
        <w:rPr>
          <w:rFonts w:ascii="Arial" w:hAnsi="Arial"/>
          <w:sz w:val="20"/>
        </w:rPr>
        <w:t>vorinstalliert und bietet eine äußerst zuverlässige</w:t>
      </w:r>
      <w:r>
        <w:rPr>
          <w:rFonts w:ascii="Arial" w:hAnsi="Arial"/>
          <w:sz w:val="20"/>
        </w:rPr>
        <w:t xml:space="preserve"> d</w:t>
      </w:r>
      <w:r w:rsidRPr="00E20F46">
        <w:rPr>
          <w:rFonts w:ascii="Arial" w:hAnsi="Arial"/>
          <w:sz w:val="20"/>
        </w:rPr>
        <w:t>eep-</w:t>
      </w:r>
      <w:r>
        <w:rPr>
          <w:rFonts w:ascii="Arial" w:hAnsi="Arial"/>
          <w:sz w:val="20"/>
        </w:rPr>
        <w:t>l</w:t>
      </w:r>
      <w:r w:rsidRPr="00E20F46">
        <w:rPr>
          <w:rFonts w:ascii="Arial" w:hAnsi="Arial"/>
          <w:sz w:val="20"/>
        </w:rPr>
        <w:t>earning-basierte Erkennung und Verfolgung von</w:t>
      </w:r>
      <w:r>
        <w:rPr>
          <w:rFonts w:ascii="Arial" w:hAnsi="Arial"/>
          <w:sz w:val="20"/>
        </w:rPr>
        <w:t xml:space="preserve"> </w:t>
      </w:r>
      <w:r w:rsidRPr="00E20F46">
        <w:rPr>
          <w:rFonts w:ascii="Arial" w:hAnsi="Arial"/>
          <w:sz w:val="20"/>
        </w:rPr>
        <w:t>Personen und Fahrzeugen in Szenen, die von sterilen</w:t>
      </w:r>
      <w:r>
        <w:rPr>
          <w:rFonts w:ascii="Arial" w:hAnsi="Arial"/>
          <w:sz w:val="20"/>
        </w:rPr>
        <w:t xml:space="preserve"> </w:t>
      </w:r>
      <w:r w:rsidRPr="00E20F46">
        <w:rPr>
          <w:rFonts w:ascii="Arial" w:hAnsi="Arial"/>
          <w:sz w:val="20"/>
        </w:rPr>
        <w:t xml:space="preserve">Zonen bis hin zu überfüllten und verkehrsreichen Gebieten reichen. </w:t>
      </w:r>
    </w:p>
    <w:p w14:paraId="7F645B1A" w14:textId="77777777" w:rsidR="005F5761" w:rsidRDefault="005F5761" w:rsidP="005F5761">
      <w:pPr>
        <w:ind w:left="1416"/>
        <w:rPr>
          <w:rFonts w:ascii="Arial" w:hAnsi="Arial"/>
          <w:sz w:val="20"/>
        </w:rPr>
      </w:pPr>
    </w:p>
    <w:p w14:paraId="480800B6" w14:textId="77777777" w:rsidR="005F5761" w:rsidRDefault="005F5761" w:rsidP="005F5761">
      <w:pPr>
        <w:ind w:left="1416"/>
        <w:rPr>
          <w:rFonts w:ascii="Arial" w:hAnsi="Arial"/>
          <w:sz w:val="20"/>
        </w:rPr>
      </w:pPr>
      <w:r w:rsidRPr="00E20F46">
        <w:rPr>
          <w:rFonts w:ascii="Arial" w:hAnsi="Arial"/>
          <w:sz w:val="20"/>
        </w:rPr>
        <w:t>Sie ist extrem</w:t>
      </w:r>
      <w:r>
        <w:rPr>
          <w:rFonts w:ascii="Arial" w:hAnsi="Arial"/>
          <w:sz w:val="20"/>
        </w:rPr>
        <w:t xml:space="preserve"> </w:t>
      </w:r>
      <w:r w:rsidRPr="00E20F46">
        <w:rPr>
          <w:rFonts w:ascii="Arial" w:hAnsi="Arial"/>
          <w:sz w:val="20"/>
        </w:rPr>
        <w:t>resistent gegen Fehlauslösungen, die durch schwierige</w:t>
      </w:r>
      <w:r>
        <w:rPr>
          <w:rFonts w:ascii="Arial" w:hAnsi="Arial"/>
          <w:sz w:val="20"/>
        </w:rPr>
        <w:t xml:space="preserve"> </w:t>
      </w:r>
      <w:r w:rsidRPr="00E20F46">
        <w:rPr>
          <w:rFonts w:ascii="Arial" w:hAnsi="Arial"/>
          <w:sz w:val="20"/>
        </w:rPr>
        <w:t xml:space="preserve">Umgebungen </w:t>
      </w:r>
      <w:r>
        <w:rPr>
          <w:rFonts w:ascii="Arial" w:hAnsi="Arial"/>
          <w:sz w:val="20"/>
        </w:rPr>
        <w:t>wie</w:t>
      </w:r>
      <w:r w:rsidRPr="00E20F46">
        <w:rPr>
          <w:rFonts w:ascii="Arial" w:hAnsi="Arial"/>
          <w:sz w:val="20"/>
        </w:rPr>
        <w:t xml:space="preserve"> Regen, Wind</w:t>
      </w:r>
      <w:r>
        <w:rPr>
          <w:rFonts w:ascii="Arial" w:hAnsi="Arial"/>
          <w:sz w:val="20"/>
        </w:rPr>
        <w:t>,</w:t>
      </w:r>
      <w:r w:rsidRPr="00E20F46">
        <w:rPr>
          <w:rFonts w:ascii="Arial" w:hAnsi="Arial"/>
          <w:sz w:val="20"/>
        </w:rPr>
        <w:t xml:space="preserve"> Schnee</w:t>
      </w:r>
      <w:r>
        <w:rPr>
          <w:rFonts w:ascii="Arial" w:hAnsi="Arial"/>
          <w:sz w:val="20"/>
        </w:rPr>
        <w:t xml:space="preserve"> </w:t>
      </w:r>
      <w:r w:rsidRPr="006B510E">
        <w:rPr>
          <w:rFonts w:ascii="Arial" w:hAnsi="Arial"/>
          <w:sz w:val="20"/>
        </w:rPr>
        <w:t>und Reflexion sowie Schatten und kleine Tiere</w:t>
      </w:r>
      <w:r>
        <w:rPr>
          <w:rFonts w:ascii="Arial" w:hAnsi="Arial"/>
          <w:sz w:val="20"/>
        </w:rPr>
        <w:t xml:space="preserve"> </w:t>
      </w:r>
      <w:r w:rsidRPr="00E20F46">
        <w:rPr>
          <w:rFonts w:ascii="Arial" w:hAnsi="Arial"/>
          <w:sz w:val="20"/>
        </w:rPr>
        <w:t>verursacht werden</w:t>
      </w:r>
      <w:r>
        <w:rPr>
          <w:rFonts w:ascii="Arial" w:hAnsi="Arial"/>
          <w:sz w:val="20"/>
        </w:rPr>
        <w:t xml:space="preserve"> können. </w:t>
      </w:r>
    </w:p>
    <w:p w14:paraId="76102127" w14:textId="77777777" w:rsidR="005F5761" w:rsidRDefault="005F5761" w:rsidP="005F5761">
      <w:pPr>
        <w:ind w:left="1416"/>
        <w:rPr>
          <w:rFonts w:ascii="Arial" w:hAnsi="Arial"/>
          <w:sz w:val="20"/>
        </w:rPr>
      </w:pPr>
    </w:p>
    <w:p w14:paraId="63D4C99B" w14:textId="77777777" w:rsidR="005F5761" w:rsidRDefault="005F5761" w:rsidP="005F5761">
      <w:pPr>
        <w:ind w:left="1416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Die Analyse </w:t>
      </w:r>
      <w:r w:rsidRPr="006B510E">
        <w:rPr>
          <w:rFonts w:ascii="Arial" w:hAnsi="Arial"/>
          <w:sz w:val="20"/>
        </w:rPr>
        <w:t>erkennt, verfolgt und klassifiziert zuverlässig Objekte.</w:t>
      </w:r>
    </w:p>
    <w:p w14:paraId="754723A2" w14:textId="77777777" w:rsidR="005F5761" w:rsidRDefault="005F5761" w:rsidP="005F5761">
      <w:pPr>
        <w:ind w:left="1416"/>
        <w:rPr>
          <w:rFonts w:ascii="Arial" w:hAnsi="Arial"/>
          <w:sz w:val="20"/>
        </w:rPr>
      </w:pPr>
    </w:p>
    <w:p w14:paraId="452F065F" w14:textId="77777777" w:rsidR="005F5761" w:rsidRDefault="005F5761" w:rsidP="005F5761">
      <w:pPr>
        <w:ind w:left="1416"/>
        <w:rPr>
          <w:rFonts w:ascii="Arial" w:hAnsi="Arial"/>
          <w:sz w:val="20"/>
        </w:rPr>
      </w:pPr>
      <w:r w:rsidRPr="00BD63E8">
        <w:rPr>
          <w:rFonts w:ascii="Arial" w:hAnsi="Arial"/>
          <w:sz w:val="20"/>
        </w:rPr>
        <w:t>Die Anbindung mittels Lichtwellenleiter ist über kompatible und herstellereigene Anschlussboxen mit integrierter Stromversorgung gewährleistet.</w:t>
      </w:r>
    </w:p>
    <w:p w14:paraId="3814428E" w14:textId="77777777" w:rsidR="005F5761" w:rsidRDefault="005F5761" w:rsidP="005F5761">
      <w:pPr>
        <w:ind w:left="1416"/>
        <w:rPr>
          <w:rFonts w:ascii="Arial" w:hAnsi="Arial"/>
          <w:sz w:val="20"/>
        </w:rPr>
      </w:pPr>
    </w:p>
    <w:p w14:paraId="7C4A0578" w14:textId="77777777" w:rsidR="005F5761" w:rsidRDefault="005F5761" w:rsidP="005F5761">
      <w:pPr>
        <w:ind w:left="1416"/>
        <w:rPr>
          <w:rFonts w:ascii="Arial" w:hAnsi="Arial"/>
          <w:sz w:val="20"/>
        </w:rPr>
      </w:pPr>
      <w:r w:rsidRPr="00BD63E8">
        <w:rPr>
          <w:rFonts w:ascii="Arial" w:hAnsi="Arial"/>
          <w:sz w:val="20"/>
        </w:rPr>
        <w:t xml:space="preserve">Zum Schutz der Aufzeichnung verfügt die Kamera über eine Dual-Recording Funktion, mit welcher dual auf zwei SD Karten mit bis zu 2TB und/oder iSCSI Systemen mit beliebiger Speichergröße aufgezeichnet werden kann. </w:t>
      </w:r>
    </w:p>
    <w:p w14:paraId="3EC0BC2A" w14:textId="77777777" w:rsidR="005F5761" w:rsidRDefault="005F5761" w:rsidP="005F5761">
      <w:pPr>
        <w:ind w:left="1416"/>
        <w:rPr>
          <w:rFonts w:ascii="Arial" w:hAnsi="Arial"/>
          <w:sz w:val="20"/>
        </w:rPr>
      </w:pPr>
    </w:p>
    <w:p w14:paraId="02FF5C92" w14:textId="77777777" w:rsidR="005F5761" w:rsidRPr="00BD63E8" w:rsidRDefault="005F5761" w:rsidP="005F5761">
      <w:pPr>
        <w:ind w:left="1416"/>
        <w:rPr>
          <w:rFonts w:ascii="Arial" w:hAnsi="Arial"/>
          <w:sz w:val="20"/>
        </w:rPr>
      </w:pPr>
      <w:r w:rsidRPr="00BD63E8">
        <w:rPr>
          <w:rFonts w:ascii="Arial" w:hAnsi="Arial"/>
          <w:sz w:val="20"/>
        </w:rPr>
        <w:t>Für kurzzeitige Netzwerkausfälle werden Videodaten im internen RAM zwischengespeichert und bei wieder hergestellter Verbindung automatisch dem Speichersystem zugewiesen.</w:t>
      </w:r>
    </w:p>
    <w:p w14:paraId="198F0131" w14:textId="77777777" w:rsidR="005F5761" w:rsidRDefault="005F5761" w:rsidP="005F5761">
      <w:pPr>
        <w:ind w:left="1416"/>
        <w:rPr>
          <w:rFonts w:ascii="Arial" w:hAnsi="Arial"/>
          <w:sz w:val="20"/>
        </w:rPr>
      </w:pPr>
    </w:p>
    <w:p w14:paraId="1E2D7877" w14:textId="77777777" w:rsidR="005F5761" w:rsidRDefault="005F5761" w:rsidP="005F5761">
      <w:pPr>
        <w:ind w:left="1416"/>
        <w:rPr>
          <w:rFonts w:ascii="Arial" w:hAnsi="Arial"/>
          <w:sz w:val="20"/>
        </w:rPr>
      </w:pPr>
      <w:r w:rsidRPr="00BD63E8">
        <w:rPr>
          <w:rFonts w:ascii="Arial" w:hAnsi="Arial"/>
          <w:sz w:val="20"/>
        </w:rPr>
        <w:t>Die Kamera unterstützt eine redundante Stromversorgung, wobei bei Ausfall der PoE-Stromversorgung ohne Unterbrechung des Kamerabetriebs auf eine externe Stromversorgung umgeschaltet wird.</w:t>
      </w:r>
      <w:r>
        <w:rPr>
          <w:rFonts w:ascii="Arial" w:hAnsi="Arial"/>
          <w:sz w:val="20"/>
        </w:rPr>
        <w:br/>
      </w:r>
    </w:p>
    <w:p w14:paraId="51733888" w14:textId="77777777" w:rsidR="005F5761" w:rsidRDefault="005F5761" w:rsidP="005F5761">
      <w:pPr>
        <w:ind w:left="1416"/>
        <w:rPr>
          <w:rFonts w:ascii="Arial" w:hAnsi="Arial"/>
          <w:sz w:val="20"/>
        </w:rPr>
      </w:pPr>
      <w:r w:rsidRPr="00BD63E8">
        <w:rPr>
          <w:rFonts w:ascii="Arial" w:hAnsi="Arial"/>
          <w:sz w:val="20"/>
        </w:rPr>
        <w:t>Die Kamera verfügt über eine dynamische Bandbreitenbegrenzung (intelligentes Streamen), um Bandbreiten und Speicherbedarf individuell konfigurieren zu können.</w:t>
      </w:r>
    </w:p>
    <w:p w14:paraId="4C4CA84D" w14:textId="77777777" w:rsidR="005F5761" w:rsidRDefault="005F5761" w:rsidP="005F5761">
      <w:pPr>
        <w:ind w:left="1416"/>
        <w:rPr>
          <w:rFonts w:ascii="Arial" w:hAnsi="Arial"/>
          <w:sz w:val="20"/>
        </w:rPr>
      </w:pPr>
    </w:p>
    <w:p w14:paraId="33E16538" w14:textId="77777777" w:rsidR="005F5761" w:rsidRDefault="005F5761" w:rsidP="005F5761">
      <w:pPr>
        <w:ind w:left="1416"/>
        <w:rPr>
          <w:rFonts w:ascii="Arial" w:hAnsi="Arial"/>
          <w:sz w:val="20"/>
        </w:rPr>
      </w:pPr>
      <w:r w:rsidRPr="00BD63E8">
        <w:rPr>
          <w:rFonts w:ascii="Arial" w:hAnsi="Arial"/>
          <w:sz w:val="20"/>
        </w:rPr>
        <w:t xml:space="preserve">Die Netzwerkanbindung muss auch ohne RJ45 Stecker durch direktes Auflegen der Netzwerkkabel auf eine LSA+ Anschlussleiste erfolgen können. </w:t>
      </w:r>
      <w:r w:rsidRPr="00BD63E8">
        <w:rPr>
          <w:rFonts w:ascii="Arial" w:hAnsi="Arial"/>
          <w:sz w:val="20"/>
        </w:rPr>
        <w:br/>
      </w:r>
    </w:p>
    <w:p w14:paraId="68F4E79D" w14:textId="77777777" w:rsidR="005F5761" w:rsidRDefault="005F5761" w:rsidP="005F5761">
      <w:pPr>
        <w:ind w:left="1416"/>
        <w:rPr>
          <w:rFonts w:ascii="Arial" w:hAnsi="Arial"/>
          <w:sz w:val="20"/>
        </w:rPr>
      </w:pPr>
      <w:r w:rsidRPr="00BD63E8">
        <w:rPr>
          <w:rFonts w:ascii="Arial" w:hAnsi="Arial"/>
          <w:sz w:val="20"/>
        </w:rPr>
        <w:t>Die integrierte KI Analyse ist in der Lage wahlweise 2D objektklassenorientierte und 3D bewegungsorientierte Videobildanalysen in Echtzeit durchzuführen. Hierbei sind 16 Alarmregeln gleichzeitig verarbeitbar.</w:t>
      </w:r>
    </w:p>
    <w:p w14:paraId="16665CD0" w14:textId="77777777" w:rsidR="005F5761" w:rsidRDefault="005F5761" w:rsidP="005F5761">
      <w:pPr>
        <w:ind w:left="1416"/>
        <w:rPr>
          <w:rFonts w:ascii="Arial" w:hAnsi="Arial"/>
          <w:sz w:val="20"/>
        </w:rPr>
      </w:pPr>
    </w:p>
    <w:p w14:paraId="700344D1" w14:textId="77777777" w:rsidR="005F5761" w:rsidRPr="00BD63E8" w:rsidRDefault="005F5761" w:rsidP="005F5761">
      <w:pPr>
        <w:ind w:left="1416"/>
        <w:rPr>
          <w:rFonts w:ascii="Arial" w:hAnsi="Arial"/>
          <w:sz w:val="20"/>
        </w:rPr>
      </w:pPr>
      <w:r w:rsidRPr="00BD63E8">
        <w:rPr>
          <w:rFonts w:ascii="Arial" w:hAnsi="Arial"/>
          <w:sz w:val="20"/>
        </w:rPr>
        <w:lastRenderedPageBreak/>
        <w:t xml:space="preserve">Objektklassen wie Personen und Fahrzeuge wie z.B. PKW, LKW, BUS, Motorrad und Fahrräder werden unterschieden, um diese mittels individuellen Alarmregeln verarbeiten zu können. </w:t>
      </w:r>
    </w:p>
    <w:p w14:paraId="4873FB0A" w14:textId="77777777" w:rsidR="005F5761" w:rsidRPr="00BD63E8" w:rsidRDefault="005F5761" w:rsidP="005F5761">
      <w:pPr>
        <w:ind w:left="1416"/>
        <w:rPr>
          <w:rFonts w:ascii="Arial" w:hAnsi="Arial"/>
          <w:sz w:val="20"/>
        </w:rPr>
      </w:pPr>
    </w:p>
    <w:p w14:paraId="247284E1" w14:textId="730E7CDE" w:rsidR="005F5761" w:rsidRPr="00BD63E8" w:rsidRDefault="005F5761" w:rsidP="005F5761">
      <w:pPr>
        <w:ind w:left="1416"/>
        <w:rPr>
          <w:rFonts w:ascii="Arial" w:hAnsi="Arial"/>
          <w:sz w:val="20"/>
        </w:rPr>
      </w:pPr>
      <w:r w:rsidRPr="00BD63E8">
        <w:rPr>
          <w:rFonts w:ascii="Arial" w:hAnsi="Arial"/>
          <w:sz w:val="20"/>
        </w:rPr>
        <w:t>Auch kriechende, rollende und getarnte Personen können durch die 3D Analyse zuverlässig detektiert werden.</w:t>
      </w:r>
      <w:r w:rsidR="0074351C">
        <w:rPr>
          <w:rFonts w:ascii="Arial" w:hAnsi="Arial"/>
          <w:sz w:val="20"/>
        </w:rPr>
        <w:t xml:space="preserve"> </w:t>
      </w:r>
      <w:r w:rsidR="0074351C" w:rsidRPr="0074351C">
        <w:rPr>
          <w:rFonts w:ascii="Arial" w:hAnsi="Arial"/>
          <w:sz w:val="20"/>
        </w:rPr>
        <w:t>Dies ist auch der Fall, wenn sich Personen auf die Kamera zu oder weg bewegen.</w:t>
      </w:r>
    </w:p>
    <w:p w14:paraId="586061D6" w14:textId="77777777" w:rsidR="005F5761" w:rsidRDefault="005F5761" w:rsidP="005F5761">
      <w:pPr>
        <w:ind w:left="1416"/>
        <w:rPr>
          <w:rFonts w:ascii="Arial" w:hAnsi="Arial"/>
          <w:sz w:val="20"/>
        </w:rPr>
      </w:pPr>
    </w:p>
    <w:p w14:paraId="04962E21" w14:textId="77777777" w:rsidR="005F5761" w:rsidRPr="00BD63E8" w:rsidRDefault="005F5761" w:rsidP="005F5761">
      <w:pPr>
        <w:ind w:left="1416"/>
        <w:rPr>
          <w:rFonts w:ascii="Arial" w:hAnsi="Arial"/>
          <w:sz w:val="20"/>
        </w:rPr>
      </w:pPr>
      <w:r w:rsidRPr="00BD63E8">
        <w:rPr>
          <w:rFonts w:ascii="Arial" w:hAnsi="Arial"/>
          <w:sz w:val="20"/>
        </w:rPr>
        <w:t xml:space="preserve">Durch die integrierte Autokalibrierung sammelt die Kamera eigenständig Bewegungsdaten, misst sich automatisch ein und verbessert Ihre Kalibrierung über den Lebenszyklus </w:t>
      </w:r>
    </w:p>
    <w:p w14:paraId="1074643C" w14:textId="77777777" w:rsidR="005F5761" w:rsidRDefault="005F5761" w:rsidP="005F5761">
      <w:pPr>
        <w:ind w:left="1416"/>
        <w:rPr>
          <w:rFonts w:ascii="Arial" w:hAnsi="Arial"/>
          <w:sz w:val="20"/>
        </w:rPr>
      </w:pPr>
    </w:p>
    <w:p w14:paraId="5C3606C5" w14:textId="77777777" w:rsidR="005F5761" w:rsidRPr="00BD63E8" w:rsidRDefault="005F5761" w:rsidP="005F5761">
      <w:pPr>
        <w:ind w:left="1416"/>
        <w:rPr>
          <w:rFonts w:ascii="Arial" w:hAnsi="Arial"/>
          <w:sz w:val="20"/>
        </w:rPr>
      </w:pPr>
      <w:r w:rsidRPr="00BD63E8">
        <w:rPr>
          <w:rFonts w:ascii="Arial" w:hAnsi="Arial"/>
          <w:sz w:val="20"/>
        </w:rPr>
        <w:t>Zur Einhaltung von Anforderungen oder Minimierung von Systemberechnungen (Stromeinsparung) kann die Generierung von META Daten gänzlich oder in individuell anpassbaren Bereichen deaktiviert werden.</w:t>
      </w:r>
    </w:p>
    <w:p w14:paraId="1FAE9D84" w14:textId="77777777" w:rsidR="005F5761" w:rsidRDefault="005F5761" w:rsidP="005F5761">
      <w:pPr>
        <w:ind w:left="1416"/>
        <w:rPr>
          <w:rFonts w:ascii="Arial" w:hAnsi="Arial"/>
          <w:sz w:val="20"/>
        </w:rPr>
      </w:pPr>
    </w:p>
    <w:p w14:paraId="08DDA4A7" w14:textId="77777777" w:rsidR="005F5761" w:rsidRPr="00BD63E8" w:rsidRDefault="005F5761" w:rsidP="005F5761">
      <w:pPr>
        <w:ind w:left="1416"/>
        <w:rPr>
          <w:rFonts w:ascii="Arial" w:hAnsi="Arial"/>
          <w:sz w:val="20"/>
        </w:rPr>
      </w:pPr>
      <w:r w:rsidRPr="00BD63E8">
        <w:rPr>
          <w:rFonts w:ascii="Arial" w:hAnsi="Arial"/>
          <w:sz w:val="20"/>
        </w:rPr>
        <w:t>Die integrierten Videoanalysen werden herstellerseitig kontinuierlich verbessert und durch Bereitstellung kostenfreier Firmwareupdates eingespielt.</w:t>
      </w:r>
    </w:p>
    <w:p w14:paraId="3A024A06" w14:textId="77777777" w:rsidR="005F5761" w:rsidRDefault="005F5761" w:rsidP="005F5761">
      <w:pPr>
        <w:ind w:left="1416"/>
        <w:rPr>
          <w:rFonts w:ascii="Arial" w:hAnsi="Arial"/>
          <w:sz w:val="20"/>
        </w:rPr>
      </w:pPr>
    </w:p>
    <w:p w14:paraId="04DE9A3B" w14:textId="77777777" w:rsidR="005F5761" w:rsidRDefault="005F5761" w:rsidP="005F5761">
      <w:pPr>
        <w:rPr>
          <w:rFonts w:ascii="Arial" w:hAnsi="Arial"/>
          <w:sz w:val="20"/>
        </w:rPr>
      </w:pPr>
      <w:r w:rsidRPr="00BD63E8">
        <w:rPr>
          <w:rFonts w:ascii="Arial" w:hAnsi="Arial"/>
          <w:sz w:val="20"/>
        </w:rPr>
        <w:tab/>
      </w:r>
      <w:r w:rsidRPr="00BD63E8">
        <w:rPr>
          <w:rFonts w:ascii="Arial" w:hAnsi="Arial"/>
          <w:sz w:val="20"/>
        </w:rPr>
        <w:tab/>
      </w:r>
      <w:r w:rsidRPr="00DF1CAB">
        <w:rPr>
          <w:rFonts w:ascii="Arial" w:hAnsi="Arial"/>
          <w:sz w:val="20"/>
        </w:rPr>
        <w:t>Durch den Anschluss eines Mikrofons können Audioanalysen genutzt werden.</w:t>
      </w:r>
      <w:r w:rsidRPr="00DF1CAB">
        <w:rPr>
          <w:rFonts w:ascii="Arial" w:hAnsi="Arial"/>
          <w:sz w:val="20"/>
        </w:rPr>
        <w:br/>
      </w:r>
      <w:r w:rsidRPr="00DF1CAB">
        <w:rPr>
          <w:rFonts w:ascii="Arial" w:hAnsi="Arial"/>
          <w:sz w:val="20"/>
        </w:rPr>
        <w:tab/>
      </w:r>
      <w:r w:rsidRPr="00DF1CAB">
        <w:rPr>
          <w:rFonts w:ascii="Arial" w:hAnsi="Arial"/>
          <w:sz w:val="20"/>
        </w:rPr>
        <w:tab/>
        <w:t>Zur Wahrung des Datenschutzes kann die Audioanalyse genutzt werden, ohne dass</w:t>
      </w:r>
      <w:r w:rsidRPr="00DF1CAB">
        <w:rPr>
          <w:rFonts w:ascii="Arial" w:hAnsi="Arial"/>
          <w:sz w:val="20"/>
        </w:rPr>
        <w:tab/>
      </w:r>
      <w:r w:rsidRPr="00DF1CAB">
        <w:rPr>
          <w:rFonts w:ascii="Arial" w:hAnsi="Arial"/>
          <w:sz w:val="20"/>
        </w:rPr>
        <w:tab/>
        <w:t>ein Audiosignal die Kamera verlässt.</w:t>
      </w:r>
    </w:p>
    <w:p w14:paraId="6ACF78F0" w14:textId="77777777" w:rsidR="005F5761" w:rsidRDefault="005F5761" w:rsidP="005F5761">
      <w:pPr>
        <w:ind w:left="1416"/>
        <w:rPr>
          <w:rFonts w:ascii="Arial" w:hAnsi="Arial"/>
          <w:sz w:val="20"/>
        </w:rPr>
      </w:pPr>
    </w:p>
    <w:p w14:paraId="345F6F2C" w14:textId="77777777" w:rsidR="005F5761" w:rsidRDefault="005F5761" w:rsidP="005F5761">
      <w:pPr>
        <w:ind w:left="1410"/>
        <w:rPr>
          <w:rFonts w:ascii="Arial" w:hAnsi="Arial"/>
          <w:sz w:val="20"/>
        </w:rPr>
      </w:pPr>
      <w:r>
        <w:rPr>
          <w:rFonts w:ascii="Arial" w:hAnsi="Arial"/>
          <w:sz w:val="20"/>
        </w:rPr>
        <w:t>Analyseevents werden parallel zum Videostream (nativ und ONVIF) auch mittels MQTT Protokoll bereitgestellt um die Kompatibilität zu übergeordneten Systemen zu gewährleisten.</w:t>
      </w:r>
    </w:p>
    <w:p w14:paraId="4C38B8AF" w14:textId="77777777" w:rsidR="005F5761" w:rsidRPr="00BD63E8" w:rsidRDefault="005F5761" w:rsidP="005F5761">
      <w:pPr>
        <w:ind w:left="1416"/>
        <w:rPr>
          <w:rFonts w:ascii="Arial" w:hAnsi="Arial"/>
          <w:sz w:val="20"/>
        </w:rPr>
      </w:pPr>
    </w:p>
    <w:p w14:paraId="3711F947" w14:textId="77777777" w:rsidR="005F5761" w:rsidRPr="00BD63E8" w:rsidRDefault="005F5761" w:rsidP="005F5761">
      <w:pPr>
        <w:ind w:left="1416"/>
        <w:rPr>
          <w:rFonts w:ascii="Arial" w:hAnsi="Arial"/>
          <w:sz w:val="20"/>
        </w:rPr>
      </w:pPr>
      <w:r w:rsidRPr="00BD63E8">
        <w:rPr>
          <w:rFonts w:ascii="Arial" w:hAnsi="Arial"/>
          <w:sz w:val="20"/>
        </w:rPr>
        <w:t>Zum Schutz vor Korrosion verfügt die Kamera über eine zweilagige Pulverbeschichtung.</w:t>
      </w:r>
    </w:p>
    <w:p w14:paraId="4794DB41" w14:textId="77777777" w:rsidR="005F5761" w:rsidRDefault="005F5761" w:rsidP="005F5761">
      <w:pPr>
        <w:ind w:left="1416"/>
        <w:rPr>
          <w:rFonts w:ascii="Arial" w:hAnsi="Arial"/>
          <w:sz w:val="20"/>
        </w:rPr>
      </w:pPr>
      <w:r w:rsidRPr="00BD63E8">
        <w:rPr>
          <w:rFonts w:ascii="Arial" w:hAnsi="Arial"/>
          <w:sz w:val="20"/>
        </w:rPr>
        <w:t>Zur Vermeidung von Kondenswasser reguliert automatisch ein feuchigkeits-entziehendem Membran.</w:t>
      </w:r>
    </w:p>
    <w:p w14:paraId="34AC2AE0" w14:textId="77777777" w:rsidR="005F5761" w:rsidRDefault="005F5761" w:rsidP="005F5761">
      <w:pPr>
        <w:ind w:left="1416"/>
        <w:rPr>
          <w:rFonts w:ascii="Arial" w:hAnsi="Arial"/>
          <w:sz w:val="20"/>
        </w:rPr>
      </w:pPr>
    </w:p>
    <w:p w14:paraId="4BF59A2F" w14:textId="77777777" w:rsidR="005F5761" w:rsidRDefault="005F5761" w:rsidP="005F5761">
      <w:pPr>
        <w:ind w:left="1416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Zur Bescheinigung der IT Security verfügt die Kamera über </w:t>
      </w:r>
      <w:r w:rsidRPr="00950FBF">
        <w:rPr>
          <w:rFonts w:ascii="Arial" w:hAnsi="Arial"/>
          <w:sz w:val="20"/>
        </w:rPr>
        <w:t>Cybersicherheitszertifikat</w:t>
      </w:r>
      <w:r>
        <w:rPr>
          <w:rFonts w:ascii="Arial" w:hAnsi="Arial"/>
          <w:sz w:val="20"/>
        </w:rPr>
        <w:t>e</w:t>
      </w:r>
      <w:r w:rsidRPr="00950FBF">
        <w:rPr>
          <w:rFonts w:ascii="Arial" w:hAnsi="Arial"/>
          <w:sz w:val="20"/>
        </w:rPr>
        <w:t xml:space="preserve"> nach UL 2900-2-3 </w:t>
      </w:r>
      <w:r>
        <w:rPr>
          <w:rFonts w:ascii="Arial" w:hAnsi="Arial"/>
          <w:sz w:val="20"/>
        </w:rPr>
        <w:t xml:space="preserve">und IEC 62443-4-1. </w:t>
      </w:r>
    </w:p>
    <w:p w14:paraId="2828C981" w14:textId="77777777" w:rsidR="005F5761" w:rsidRDefault="005F5761" w:rsidP="005F5761">
      <w:pPr>
        <w:ind w:left="1416"/>
        <w:rPr>
          <w:rFonts w:ascii="Arial" w:hAnsi="Arial"/>
          <w:sz w:val="20"/>
        </w:rPr>
      </w:pPr>
    </w:p>
    <w:p w14:paraId="3FC717D4" w14:textId="77777777" w:rsidR="005F5761" w:rsidRDefault="005F5761" w:rsidP="005F5761">
      <w:pPr>
        <w:ind w:left="1416"/>
        <w:rPr>
          <w:rFonts w:ascii="Arial" w:hAnsi="Arial"/>
          <w:sz w:val="20"/>
        </w:rPr>
      </w:pPr>
      <w:r>
        <w:rPr>
          <w:rFonts w:ascii="Arial" w:hAnsi="Arial"/>
          <w:sz w:val="20"/>
        </w:rPr>
        <w:t>Die Integrierte Firewall schützt vor mehrfachen unautorisierten Anmeldeversuchen.</w:t>
      </w:r>
    </w:p>
    <w:p w14:paraId="53EA022C" w14:textId="77777777" w:rsidR="005F5761" w:rsidRDefault="005F5761" w:rsidP="005F5761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</w:p>
    <w:p w14:paraId="536229E0" w14:textId="77777777" w:rsidR="005F5761" w:rsidRDefault="005F5761" w:rsidP="005F5761">
      <w:pPr>
        <w:ind w:left="708" w:firstLine="708"/>
        <w:rPr>
          <w:rFonts w:ascii="Arial" w:hAnsi="Arial"/>
          <w:sz w:val="20"/>
        </w:rPr>
      </w:pPr>
      <w:r>
        <w:rPr>
          <w:rFonts w:ascii="Arial" w:hAnsi="Arial"/>
          <w:sz w:val="20"/>
        </w:rPr>
        <w:t>Zur zentralen Einspielung von Zertifikaten wird das SCEP Protokoll unterstützt.</w:t>
      </w:r>
    </w:p>
    <w:p w14:paraId="77ED52AF" w14:textId="77777777" w:rsidR="005F5761" w:rsidRDefault="005F5761" w:rsidP="005F5761">
      <w:pPr>
        <w:rPr>
          <w:rFonts w:ascii="Arial" w:hAnsi="Arial"/>
          <w:sz w:val="20"/>
        </w:rPr>
      </w:pPr>
    </w:p>
    <w:p w14:paraId="6689FB62" w14:textId="77777777" w:rsidR="005F5761" w:rsidRDefault="005F5761" w:rsidP="005F5761">
      <w:pPr>
        <w:ind w:left="1416"/>
        <w:rPr>
          <w:rFonts w:ascii="Arial" w:hAnsi="Arial"/>
          <w:sz w:val="20"/>
        </w:rPr>
      </w:pPr>
      <w:r>
        <w:rPr>
          <w:rFonts w:ascii="Arial" w:hAnsi="Arial"/>
          <w:sz w:val="20"/>
        </w:rPr>
        <w:t>Durch die enthaltene Softwareversiegelung werden jegliche Konfigurationsänderungen z.B. durch Innentäter umgehend via E-Mail, SNMP oder Alarm gemeldet.</w:t>
      </w:r>
    </w:p>
    <w:p w14:paraId="567DC986" w14:textId="77777777" w:rsidR="005F5761" w:rsidRDefault="005F5761" w:rsidP="005F5761">
      <w:pPr>
        <w:ind w:left="1416"/>
        <w:rPr>
          <w:rFonts w:ascii="Arial" w:hAnsi="Arial"/>
          <w:sz w:val="20"/>
        </w:rPr>
      </w:pPr>
    </w:p>
    <w:p w14:paraId="32A8FB3D" w14:textId="77777777" w:rsidR="005F5761" w:rsidRPr="00BD63E8" w:rsidRDefault="005F5761" w:rsidP="005F5761">
      <w:pPr>
        <w:ind w:left="1416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Alle schützenswerten Daten wie Passwörter, Zertifikate etc. werden im Trusted Plattform Modul (TPM) </w:t>
      </w:r>
      <w:r w:rsidRPr="00BD63E8">
        <w:rPr>
          <w:rFonts w:ascii="Arial" w:hAnsi="Arial"/>
          <w:sz w:val="20"/>
        </w:rPr>
        <w:t>mit 4096bit verschlüsselt.</w:t>
      </w:r>
    </w:p>
    <w:p w14:paraId="17BB19AC" w14:textId="77777777" w:rsidR="005F5761" w:rsidRPr="00BD63E8" w:rsidRDefault="005F5761" w:rsidP="005F5761">
      <w:pPr>
        <w:ind w:left="1416"/>
        <w:rPr>
          <w:rFonts w:ascii="Arial" w:hAnsi="Arial"/>
          <w:sz w:val="20"/>
        </w:rPr>
      </w:pPr>
    </w:p>
    <w:p w14:paraId="7FD48C09" w14:textId="77777777" w:rsidR="005F5761" w:rsidRPr="00BD63E8" w:rsidRDefault="005F5761" w:rsidP="005F5761">
      <w:pPr>
        <w:ind w:left="1416"/>
        <w:rPr>
          <w:rFonts w:ascii="Arial" w:hAnsi="Arial"/>
          <w:sz w:val="20"/>
        </w:rPr>
      </w:pPr>
      <w:r w:rsidRPr="00BD63E8">
        <w:rPr>
          <w:rFonts w:ascii="Arial" w:hAnsi="Arial"/>
          <w:sz w:val="20"/>
        </w:rPr>
        <w:t>Durch die Integration der Kamera in eine cloudbasierte Plattform werden automatisch Systemereignisse wie Störung in der Aufzeichnung, Verbindungsabbruch oder veralteter Firmware gemeldet. Automatische Firmwareupdates sind mittels One-Click Verfahren möglich.</w:t>
      </w:r>
    </w:p>
    <w:p w14:paraId="180D2A16" w14:textId="77777777" w:rsidR="005F5761" w:rsidRPr="00BD63E8" w:rsidRDefault="005F5761" w:rsidP="005F5761">
      <w:pPr>
        <w:ind w:left="1416"/>
        <w:rPr>
          <w:rFonts w:ascii="Arial" w:hAnsi="Arial"/>
          <w:sz w:val="20"/>
        </w:rPr>
      </w:pPr>
    </w:p>
    <w:p w14:paraId="4C14485C" w14:textId="77777777" w:rsidR="005F5761" w:rsidRPr="00BD63E8" w:rsidRDefault="005F5761" w:rsidP="005F5761">
      <w:pPr>
        <w:ind w:left="1416"/>
        <w:rPr>
          <w:rFonts w:ascii="Arial" w:hAnsi="Arial"/>
          <w:sz w:val="20"/>
        </w:rPr>
      </w:pPr>
      <w:r w:rsidRPr="00BD63E8">
        <w:rPr>
          <w:rFonts w:ascii="Arial" w:hAnsi="Arial"/>
          <w:sz w:val="20"/>
        </w:rPr>
        <w:t>Die Kamera entspricht NDAA und TAA.</w:t>
      </w:r>
    </w:p>
    <w:p w14:paraId="4128DE5E" w14:textId="77777777" w:rsidR="005F5761" w:rsidRPr="00BD63E8" w:rsidRDefault="005F5761" w:rsidP="005F5761">
      <w:pPr>
        <w:ind w:left="1416"/>
        <w:rPr>
          <w:rFonts w:ascii="Arial" w:hAnsi="Arial"/>
          <w:sz w:val="20"/>
        </w:rPr>
      </w:pPr>
    </w:p>
    <w:p w14:paraId="70026F9D" w14:textId="77777777" w:rsidR="005F5761" w:rsidRPr="00DC2804" w:rsidRDefault="005F5761" w:rsidP="005F5761">
      <w:pPr>
        <w:ind w:left="708" w:firstLine="708"/>
        <w:rPr>
          <w:rFonts w:ascii="Arial" w:hAnsi="Arial"/>
          <w:sz w:val="20"/>
        </w:rPr>
      </w:pPr>
      <w:r w:rsidRPr="00DC2804">
        <w:rPr>
          <w:rFonts w:ascii="Arial" w:hAnsi="Arial"/>
          <w:sz w:val="20"/>
        </w:rPr>
        <w:t>Die Kamera muss über folgende Cyber-Sicherheitszertifikate verfügen:</w:t>
      </w:r>
    </w:p>
    <w:p w14:paraId="2880BC91" w14:textId="77777777" w:rsidR="005F5761" w:rsidRPr="0043445E" w:rsidRDefault="005F5761" w:rsidP="005F5761">
      <w:pPr>
        <w:ind w:left="1416"/>
        <w:rPr>
          <w:rFonts w:ascii="Arial" w:hAnsi="Arial"/>
          <w:sz w:val="20"/>
        </w:rPr>
      </w:pPr>
      <w:r w:rsidRPr="00DC2804">
        <w:rPr>
          <w:rFonts w:ascii="Arial" w:hAnsi="Arial"/>
          <w:sz w:val="20"/>
        </w:rPr>
        <w:t>IEC-62443</w:t>
      </w:r>
      <w:r>
        <w:rPr>
          <w:rFonts w:ascii="Arial" w:hAnsi="Arial"/>
          <w:sz w:val="20"/>
        </w:rPr>
        <w:t xml:space="preserve"> sowie</w:t>
      </w:r>
      <w:r w:rsidRPr="00DC2804">
        <w:rPr>
          <w:rFonts w:ascii="Arial" w:hAnsi="Arial"/>
          <w:sz w:val="20"/>
        </w:rPr>
        <w:t xml:space="preserve"> UL</w:t>
      </w:r>
      <w:r>
        <w:rPr>
          <w:rFonts w:ascii="Arial" w:hAnsi="Arial"/>
          <w:sz w:val="20"/>
        </w:rPr>
        <w:t xml:space="preserve"> CAP</w:t>
      </w:r>
      <w:r w:rsidRPr="00DC2804">
        <w:rPr>
          <w:rFonts w:ascii="Arial" w:hAnsi="Arial"/>
          <w:sz w:val="20"/>
        </w:rPr>
        <w:t>.</w:t>
      </w:r>
      <w:r>
        <w:rPr>
          <w:rFonts w:ascii="Arial" w:hAnsi="Arial"/>
          <w:sz w:val="20"/>
        </w:rPr>
        <w:t xml:space="preserve"> </w:t>
      </w:r>
    </w:p>
    <w:p w14:paraId="6DCEDB1E" w14:textId="77777777" w:rsidR="005F5761" w:rsidRDefault="005F5761" w:rsidP="005F5761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br w:type="page"/>
      </w:r>
    </w:p>
    <w:p w14:paraId="4FB46E22" w14:textId="77777777" w:rsidR="0043445E" w:rsidRDefault="0043445E" w:rsidP="0043445E">
      <w:pPr>
        <w:ind w:left="1416"/>
        <w:rPr>
          <w:rFonts w:ascii="Arial" w:hAnsi="Arial"/>
          <w:sz w:val="20"/>
        </w:rPr>
      </w:pPr>
    </w:p>
    <w:p w14:paraId="2FF9F206" w14:textId="77777777" w:rsidR="00D219EF" w:rsidRDefault="00D219EF" w:rsidP="0043445E">
      <w:pPr>
        <w:ind w:left="1416"/>
        <w:rPr>
          <w:rFonts w:ascii="Arial" w:hAnsi="Arial"/>
          <w:sz w:val="20"/>
        </w:rPr>
      </w:pPr>
    </w:p>
    <w:p w14:paraId="72D19DC0" w14:textId="19B07C71" w:rsidR="00D219EF" w:rsidRPr="00FE49AC" w:rsidRDefault="00D219EF" w:rsidP="00D219EF">
      <w:pPr>
        <w:ind w:left="1416"/>
        <w:rPr>
          <w:rFonts w:ascii="Arial" w:hAnsi="Arial"/>
          <w:b/>
          <w:bCs/>
          <w:sz w:val="20"/>
        </w:rPr>
      </w:pPr>
      <w:r w:rsidRPr="00FE49AC">
        <w:rPr>
          <w:rFonts w:ascii="Arial" w:hAnsi="Arial"/>
          <w:b/>
          <w:bCs/>
          <w:sz w:val="20"/>
        </w:rPr>
        <w:t>Technische Spezifikation</w:t>
      </w:r>
    </w:p>
    <w:p w14:paraId="563C40A5" w14:textId="77777777" w:rsidR="00D219EF" w:rsidRPr="00FE49AC" w:rsidRDefault="00D219EF" w:rsidP="00D219EF">
      <w:pPr>
        <w:ind w:left="1416"/>
        <w:rPr>
          <w:rFonts w:ascii="Arial" w:hAnsi="Arial"/>
          <w:b/>
          <w:bCs/>
          <w:sz w:val="20"/>
        </w:rPr>
      </w:pPr>
    </w:p>
    <w:p w14:paraId="3FF2CB9B" w14:textId="1F3DAC1F" w:rsidR="00D219EF" w:rsidRPr="0074351C" w:rsidRDefault="00D219EF" w:rsidP="00D219EF">
      <w:pPr>
        <w:ind w:left="1416"/>
        <w:rPr>
          <w:rFonts w:ascii="Arial" w:hAnsi="Arial"/>
          <w:sz w:val="20"/>
          <w:lang w:val="en-US"/>
        </w:rPr>
      </w:pPr>
      <w:r w:rsidRPr="0074351C">
        <w:rPr>
          <w:rFonts w:ascii="Arial" w:hAnsi="Arial"/>
          <w:sz w:val="20"/>
          <w:lang w:val="en-US"/>
        </w:rPr>
        <w:t>Sensor</w:t>
      </w:r>
      <w:r w:rsidR="000A3671" w:rsidRPr="0074351C">
        <w:rPr>
          <w:rFonts w:ascii="Arial" w:hAnsi="Arial"/>
          <w:sz w:val="20"/>
          <w:lang w:val="en-US"/>
        </w:rPr>
        <w:t>:</w:t>
      </w:r>
      <w:r w:rsidR="000A3671" w:rsidRPr="0074351C">
        <w:rPr>
          <w:rFonts w:ascii="Arial" w:hAnsi="Arial"/>
          <w:sz w:val="20"/>
          <w:lang w:val="en-US"/>
        </w:rPr>
        <w:tab/>
      </w:r>
      <w:r w:rsidRPr="0074351C">
        <w:rPr>
          <w:rFonts w:ascii="Arial" w:hAnsi="Arial"/>
          <w:sz w:val="20"/>
          <w:lang w:val="en-US"/>
        </w:rPr>
        <w:tab/>
      </w:r>
      <w:r w:rsidRPr="0074351C">
        <w:rPr>
          <w:rFonts w:ascii="Arial" w:hAnsi="Arial"/>
          <w:sz w:val="20"/>
          <w:lang w:val="en-US"/>
        </w:rPr>
        <w:tab/>
      </w:r>
      <w:r w:rsidRPr="0074351C">
        <w:rPr>
          <w:rFonts w:ascii="Arial" w:hAnsi="Arial"/>
          <w:sz w:val="20"/>
          <w:lang w:val="en-US"/>
        </w:rPr>
        <w:tab/>
      </w:r>
      <w:r w:rsidRPr="0074351C">
        <w:rPr>
          <w:rFonts w:ascii="Arial" w:hAnsi="Arial"/>
          <w:sz w:val="20"/>
          <w:lang w:val="en-US"/>
        </w:rPr>
        <w:tab/>
        <w:t>Uncooled microbolometer / V</w:t>
      </w:r>
      <w:r w:rsidR="00D7101A" w:rsidRPr="0074351C">
        <w:rPr>
          <w:rFonts w:ascii="Arial" w:hAnsi="Arial"/>
          <w:sz w:val="20"/>
          <w:lang w:val="en-US"/>
        </w:rPr>
        <w:t>O</w:t>
      </w:r>
      <w:r w:rsidRPr="0074351C">
        <w:rPr>
          <w:rFonts w:ascii="Arial" w:hAnsi="Arial"/>
          <w:sz w:val="20"/>
          <w:lang w:val="en-US"/>
        </w:rPr>
        <w:t xml:space="preserve">x (vanadium </w:t>
      </w:r>
      <w:r w:rsidRPr="0074351C">
        <w:rPr>
          <w:rFonts w:ascii="Arial" w:hAnsi="Arial"/>
          <w:sz w:val="20"/>
          <w:lang w:val="en-US"/>
        </w:rPr>
        <w:tab/>
      </w:r>
      <w:r w:rsidRPr="0074351C">
        <w:rPr>
          <w:rFonts w:ascii="Arial" w:hAnsi="Arial"/>
          <w:sz w:val="20"/>
          <w:lang w:val="en-US"/>
        </w:rPr>
        <w:tab/>
      </w:r>
      <w:r w:rsidRPr="0074351C">
        <w:rPr>
          <w:rFonts w:ascii="Arial" w:hAnsi="Arial"/>
          <w:sz w:val="20"/>
          <w:lang w:val="en-US"/>
        </w:rPr>
        <w:tab/>
      </w:r>
      <w:r w:rsidRPr="0074351C">
        <w:rPr>
          <w:rFonts w:ascii="Arial" w:hAnsi="Arial"/>
          <w:sz w:val="20"/>
          <w:lang w:val="en-US"/>
        </w:rPr>
        <w:tab/>
      </w:r>
      <w:r w:rsidRPr="0074351C">
        <w:rPr>
          <w:rFonts w:ascii="Arial" w:hAnsi="Arial"/>
          <w:sz w:val="20"/>
          <w:lang w:val="en-US"/>
        </w:rPr>
        <w:tab/>
        <w:t>oxide)</w:t>
      </w:r>
    </w:p>
    <w:p w14:paraId="6079DF5C" w14:textId="6543C50C" w:rsidR="00D219EF" w:rsidRPr="00781F4A" w:rsidRDefault="00CE6C2D" w:rsidP="00D219EF">
      <w:pPr>
        <w:ind w:left="1416"/>
        <w:rPr>
          <w:rFonts w:ascii="Arial" w:hAnsi="Arial"/>
          <w:sz w:val="20"/>
        </w:rPr>
      </w:pPr>
      <w:r w:rsidRPr="00781F4A">
        <w:rPr>
          <w:rFonts w:ascii="Arial" w:hAnsi="Arial"/>
          <w:sz w:val="20"/>
        </w:rPr>
        <w:t>Spektralbereich</w:t>
      </w:r>
      <w:r w:rsidR="00D219EF" w:rsidRPr="00781F4A">
        <w:rPr>
          <w:rFonts w:ascii="Arial" w:hAnsi="Arial"/>
          <w:sz w:val="20"/>
        </w:rPr>
        <w:t xml:space="preserve"> (</w:t>
      </w:r>
      <w:r w:rsidR="00D219EF" w:rsidRPr="00D219EF">
        <w:rPr>
          <w:rFonts w:ascii="Arial" w:hAnsi="Arial"/>
          <w:sz w:val="20"/>
        </w:rPr>
        <w:t>μ</w:t>
      </w:r>
      <w:r w:rsidR="00D219EF" w:rsidRPr="00781F4A">
        <w:rPr>
          <w:rFonts w:ascii="Arial" w:hAnsi="Arial"/>
          <w:sz w:val="20"/>
        </w:rPr>
        <w:t>m)</w:t>
      </w:r>
      <w:r w:rsidR="00D219EF" w:rsidRPr="00781F4A">
        <w:rPr>
          <w:rFonts w:ascii="Arial" w:hAnsi="Arial"/>
          <w:sz w:val="20"/>
        </w:rPr>
        <w:tab/>
      </w:r>
      <w:r w:rsidR="00D219EF" w:rsidRPr="00781F4A">
        <w:rPr>
          <w:rFonts w:ascii="Arial" w:hAnsi="Arial"/>
          <w:sz w:val="20"/>
        </w:rPr>
        <w:tab/>
      </w:r>
      <w:r w:rsidR="00D219EF" w:rsidRPr="00781F4A">
        <w:rPr>
          <w:rFonts w:ascii="Arial" w:hAnsi="Arial"/>
          <w:sz w:val="20"/>
        </w:rPr>
        <w:tab/>
        <w:t xml:space="preserve"> 8 </w:t>
      </w:r>
      <w:r w:rsidR="00D219EF" w:rsidRPr="00D219EF">
        <w:rPr>
          <w:rFonts w:ascii="Arial" w:hAnsi="Arial"/>
          <w:sz w:val="20"/>
        </w:rPr>
        <w:t>μ</w:t>
      </w:r>
      <w:r w:rsidR="00D219EF" w:rsidRPr="00781F4A">
        <w:rPr>
          <w:rFonts w:ascii="Arial" w:hAnsi="Arial"/>
          <w:sz w:val="20"/>
        </w:rPr>
        <w:t xml:space="preserve">m – 14 </w:t>
      </w:r>
      <w:r w:rsidR="00D219EF" w:rsidRPr="00D219EF">
        <w:rPr>
          <w:rFonts w:ascii="Arial" w:hAnsi="Arial"/>
          <w:sz w:val="20"/>
        </w:rPr>
        <w:t>μ</w:t>
      </w:r>
      <w:r w:rsidR="00D219EF" w:rsidRPr="00781F4A">
        <w:rPr>
          <w:rFonts w:ascii="Arial" w:hAnsi="Arial"/>
          <w:sz w:val="20"/>
        </w:rPr>
        <w:t>m</w:t>
      </w:r>
    </w:p>
    <w:p w14:paraId="3E7AB566" w14:textId="23821440" w:rsidR="00D219EF" w:rsidRPr="00781F4A" w:rsidRDefault="00781F4A" w:rsidP="00D219EF">
      <w:pPr>
        <w:ind w:left="1416"/>
        <w:rPr>
          <w:rFonts w:ascii="Arial" w:hAnsi="Arial"/>
          <w:sz w:val="20"/>
        </w:rPr>
      </w:pPr>
      <w:r w:rsidRPr="00781F4A">
        <w:rPr>
          <w:rFonts w:ascii="Arial" w:hAnsi="Arial"/>
          <w:sz w:val="20"/>
        </w:rPr>
        <w:t>Effektive Pixel</w:t>
      </w:r>
      <w:r w:rsidR="00D219EF" w:rsidRPr="00781F4A">
        <w:rPr>
          <w:rFonts w:ascii="Arial" w:hAnsi="Arial"/>
          <w:sz w:val="20"/>
        </w:rPr>
        <w:t xml:space="preserve"> (H x V) </w:t>
      </w:r>
      <w:r w:rsidR="00D219EF" w:rsidRPr="00781F4A">
        <w:rPr>
          <w:rFonts w:ascii="Arial" w:hAnsi="Arial"/>
          <w:sz w:val="20"/>
        </w:rPr>
        <w:tab/>
      </w:r>
      <w:r w:rsidR="00D219EF" w:rsidRPr="00781F4A">
        <w:rPr>
          <w:rFonts w:ascii="Arial" w:hAnsi="Arial"/>
          <w:sz w:val="20"/>
        </w:rPr>
        <w:tab/>
      </w:r>
      <w:r w:rsidR="00D219EF" w:rsidRPr="00781F4A">
        <w:rPr>
          <w:rFonts w:ascii="Arial" w:hAnsi="Arial"/>
          <w:sz w:val="20"/>
        </w:rPr>
        <w:tab/>
        <w:t>320 x 240</w:t>
      </w:r>
    </w:p>
    <w:p w14:paraId="048DCFE4" w14:textId="69DC4582" w:rsidR="00D219EF" w:rsidRPr="00CA6E83" w:rsidRDefault="00D219EF" w:rsidP="00D219EF">
      <w:pPr>
        <w:ind w:left="1416"/>
        <w:rPr>
          <w:rFonts w:ascii="Arial" w:hAnsi="Arial"/>
          <w:sz w:val="20"/>
        </w:rPr>
      </w:pPr>
      <w:r w:rsidRPr="00CA6E83">
        <w:rPr>
          <w:rFonts w:ascii="Arial" w:hAnsi="Arial"/>
          <w:sz w:val="20"/>
        </w:rPr>
        <w:t>Pixel</w:t>
      </w:r>
      <w:r w:rsidR="00781F4A" w:rsidRPr="00CA6E83">
        <w:rPr>
          <w:rFonts w:ascii="Arial" w:hAnsi="Arial"/>
          <w:sz w:val="20"/>
        </w:rPr>
        <w:t xml:space="preserve">größe </w:t>
      </w:r>
      <w:r w:rsidRPr="00CA6E83">
        <w:rPr>
          <w:rFonts w:ascii="Arial" w:hAnsi="Arial"/>
          <w:sz w:val="20"/>
        </w:rPr>
        <w:t>(</w:t>
      </w:r>
      <w:r w:rsidRPr="00D219EF">
        <w:rPr>
          <w:rFonts w:ascii="Arial" w:hAnsi="Arial"/>
          <w:sz w:val="20"/>
        </w:rPr>
        <w:t>μ</w:t>
      </w:r>
      <w:r w:rsidRPr="00CA6E83">
        <w:rPr>
          <w:rFonts w:ascii="Arial" w:hAnsi="Arial"/>
          <w:sz w:val="20"/>
        </w:rPr>
        <w:t xml:space="preserve">m) </w:t>
      </w:r>
      <w:r w:rsidRPr="00CA6E83">
        <w:rPr>
          <w:rFonts w:ascii="Arial" w:hAnsi="Arial"/>
          <w:sz w:val="20"/>
        </w:rPr>
        <w:tab/>
      </w:r>
      <w:r w:rsidRPr="00CA6E83">
        <w:rPr>
          <w:rFonts w:ascii="Arial" w:hAnsi="Arial"/>
          <w:sz w:val="20"/>
        </w:rPr>
        <w:tab/>
      </w:r>
      <w:r w:rsidRPr="00CA6E83">
        <w:rPr>
          <w:rFonts w:ascii="Arial" w:hAnsi="Arial"/>
          <w:sz w:val="20"/>
        </w:rPr>
        <w:tab/>
        <w:t xml:space="preserve">12 </w:t>
      </w:r>
      <w:r w:rsidRPr="00D219EF">
        <w:rPr>
          <w:rFonts w:ascii="Arial" w:hAnsi="Arial"/>
          <w:sz w:val="20"/>
        </w:rPr>
        <w:t>μ</w:t>
      </w:r>
      <w:r w:rsidRPr="00CA6E83">
        <w:rPr>
          <w:rFonts w:ascii="Arial" w:hAnsi="Arial"/>
          <w:sz w:val="20"/>
        </w:rPr>
        <w:t>m</w:t>
      </w:r>
    </w:p>
    <w:p w14:paraId="4F6D1C65" w14:textId="49957FE1" w:rsidR="00D219EF" w:rsidRPr="00C55E2A" w:rsidRDefault="00D219EF" w:rsidP="00D219EF">
      <w:pPr>
        <w:ind w:left="1416"/>
        <w:rPr>
          <w:rFonts w:ascii="Arial" w:hAnsi="Arial"/>
          <w:sz w:val="20"/>
        </w:rPr>
      </w:pPr>
      <w:r w:rsidRPr="00CA6E83">
        <w:rPr>
          <w:rFonts w:ascii="Arial" w:hAnsi="Arial"/>
          <w:sz w:val="20"/>
        </w:rPr>
        <w:t>F</w:t>
      </w:r>
      <w:r w:rsidR="00CA6E83" w:rsidRPr="00CA6E83">
        <w:rPr>
          <w:rFonts w:ascii="Arial" w:hAnsi="Arial"/>
          <w:sz w:val="20"/>
        </w:rPr>
        <w:t>requenz</w:t>
      </w:r>
      <w:r w:rsidRPr="00CA6E83">
        <w:rPr>
          <w:rFonts w:ascii="Arial" w:hAnsi="Arial"/>
          <w:sz w:val="20"/>
        </w:rPr>
        <w:t xml:space="preserve"> (Hz) </w:t>
      </w:r>
      <w:r w:rsidRPr="00CA6E83">
        <w:rPr>
          <w:rFonts w:ascii="Arial" w:hAnsi="Arial"/>
          <w:sz w:val="20"/>
        </w:rPr>
        <w:tab/>
      </w:r>
      <w:r w:rsidR="00CA6E83">
        <w:rPr>
          <w:rFonts w:ascii="Arial" w:hAnsi="Arial"/>
          <w:sz w:val="20"/>
        </w:rPr>
        <w:tab/>
      </w:r>
      <w:r w:rsidRPr="00CA6E83">
        <w:rPr>
          <w:rFonts w:ascii="Arial" w:hAnsi="Arial"/>
          <w:sz w:val="20"/>
        </w:rPr>
        <w:tab/>
      </w:r>
      <w:r w:rsidRPr="00CA6E83">
        <w:rPr>
          <w:rFonts w:ascii="Arial" w:hAnsi="Arial"/>
          <w:sz w:val="20"/>
        </w:rPr>
        <w:tab/>
      </w:r>
      <w:r w:rsidRPr="00C55E2A">
        <w:rPr>
          <w:rFonts w:ascii="Arial" w:hAnsi="Arial"/>
          <w:sz w:val="20"/>
        </w:rPr>
        <w:t>30 Hz</w:t>
      </w:r>
    </w:p>
    <w:p w14:paraId="20ECC579" w14:textId="11FB3CE5" w:rsidR="00423E1B" w:rsidRPr="00992DAC" w:rsidRDefault="00CA6E83" w:rsidP="00D219EF">
      <w:pPr>
        <w:ind w:left="1416"/>
        <w:rPr>
          <w:rFonts w:ascii="Arial" w:hAnsi="Arial"/>
          <w:sz w:val="20"/>
        </w:rPr>
      </w:pPr>
      <w:r w:rsidRPr="00992DAC">
        <w:rPr>
          <w:rFonts w:ascii="Arial" w:hAnsi="Arial"/>
          <w:sz w:val="20"/>
        </w:rPr>
        <w:t>Empfindlichkeit</w:t>
      </w:r>
      <w:r w:rsidR="00992DAC">
        <w:rPr>
          <w:rFonts w:ascii="Arial" w:hAnsi="Arial"/>
          <w:sz w:val="20"/>
        </w:rPr>
        <w:t xml:space="preserve"> (NETD)</w:t>
      </w:r>
      <w:r w:rsidRPr="00992DAC">
        <w:rPr>
          <w:rFonts w:ascii="Arial" w:hAnsi="Arial"/>
          <w:sz w:val="20"/>
        </w:rPr>
        <w:tab/>
      </w:r>
      <w:r w:rsidR="00D219EF" w:rsidRPr="00992DAC">
        <w:rPr>
          <w:rFonts w:ascii="Arial" w:hAnsi="Arial"/>
          <w:sz w:val="20"/>
        </w:rPr>
        <w:tab/>
      </w:r>
      <w:r w:rsidR="00D219EF" w:rsidRPr="00992DAC">
        <w:rPr>
          <w:rFonts w:ascii="Arial" w:hAnsi="Arial"/>
          <w:sz w:val="20"/>
        </w:rPr>
        <w:tab/>
        <w:t>&lt; 30</w:t>
      </w:r>
      <w:r w:rsidR="00992DAC" w:rsidRPr="00992DAC">
        <w:rPr>
          <w:rFonts w:ascii="Arial" w:hAnsi="Arial"/>
          <w:sz w:val="20"/>
        </w:rPr>
        <w:t xml:space="preserve"> mK</w:t>
      </w:r>
      <w:r w:rsidR="00D219EF" w:rsidRPr="00992DAC">
        <w:rPr>
          <w:rFonts w:ascii="Arial" w:hAnsi="Arial"/>
          <w:sz w:val="20"/>
        </w:rPr>
        <w:t xml:space="preserve"> </w:t>
      </w:r>
      <w:r w:rsidR="00992DAC" w:rsidRPr="00992DAC">
        <w:rPr>
          <w:rFonts w:ascii="Arial" w:hAnsi="Arial"/>
          <w:sz w:val="20"/>
        </w:rPr>
        <w:t>bei Raumtemperatur</w:t>
      </w:r>
      <w:r w:rsidR="00D219EF" w:rsidRPr="00992DAC">
        <w:rPr>
          <w:rFonts w:ascii="Arial" w:hAnsi="Arial"/>
          <w:sz w:val="20"/>
        </w:rPr>
        <w:t xml:space="preserve"> 25 °C</w:t>
      </w:r>
    </w:p>
    <w:p w14:paraId="49BF990C" w14:textId="29DC125D" w:rsidR="00D219EF" w:rsidRPr="004026A1" w:rsidRDefault="00251C1D" w:rsidP="00D219EF">
      <w:pPr>
        <w:ind w:left="1416"/>
        <w:rPr>
          <w:rFonts w:ascii="Arial" w:hAnsi="Arial"/>
          <w:sz w:val="20"/>
        </w:rPr>
      </w:pPr>
      <w:r w:rsidRPr="004026A1">
        <w:rPr>
          <w:rFonts w:ascii="Arial" w:hAnsi="Arial"/>
          <w:sz w:val="20"/>
        </w:rPr>
        <w:t>Brennweite</w:t>
      </w:r>
      <w:r w:rsidR="00D219EF" w:rsidRPr="004026A1">
        <w:rPr>
          <w:rFonts w:ascii="Arial" w:hAnsi="Arial"/>
          <w:sz w:val="20"/>
        </w:rPr>
        <w:t xml:space="preserve"> (mm) </w:t>
      </w:r>
      <w:r w:rsidR="00D219EF" w:rsidRPr="004026A1">
        <w:rPr>
          <w:rFonts w:ascii="Arial" w:hAnsi="Arial"/>
          <w:sz w:val="20"/>
        </w:rPr>
        <w:tab/>
      </w:r>
      <w:r w:rsidR="00D219EF" w:rsidRPr="004026A1">
        <w:rPr>
          <w:rFonts w:ascii="Arial" w:hAnsi="Arial"/>
          <w:sz w:val="20"/>
        </w:rPr>
        <w:tab/>
      </w:r>
      <w:r w:rsidR="00D219EF" w:rsidRPr="004026A1">
        <w:rPr>
          <w:rFonts w:ascii="Arial" w:hAnsi="Arial"/>
          <w:sz w:val="20"/>
        </w:rPr>
        <w:tab/>
      </w:r>
      <w:r w:rsidR="00F82116">
        <w:rPr>
          <w:rFonts w:ascii="Arial" w:hAnsi="Arial"/>
          <w:sz w:val="20"/>
        </w:rPr>
        <w:t>18</w:t>
      </w:r>
      <w:r w:rsidR="00D219EF" w:rsidRPr="004026A1">
        <w:rPr>
          <w:rFonts w:ascii="Arial" w:hAnsi="Arial"/>
          <w:sz w:val="20"/>
        </w:rPr>
        <w:t xml:space="preserve"> mm</w:t>
      </w:r>
      <w:r w:rsidR="007E1F23" w:rsidRPr="004026A1">
        <w:rPr>
          <w:rFonts w:ascii="Arial" w:hAnsi="Arial"/>
          <w:sz w:val="20"/>
        </w:rPr>
        <w:t xml:space="preserve"> </w:t>
      </w:r>
      <w:r w:rsidR="00DE4019" w:rsidRPr="004026A1">
        <w:rPr>
          <w:rFonts w:ascii="Arial" w:hAnsi="Arial"/>
          <w:sz w:val="20"/>
        </w:rPr>
        <w:t xml:space="preserve">/ </w:t>
      </w:r>
      <w:r w:rsidR="00314B99" w:rsidRPr="004026A1">
        <w:rPr>
          <w:rFonts w:ascii="Arial" w:hAnsi="Arial"/>
          <w:sz w:val="20"/>
        </w:rPr>
        <w:t>F</w:t>
      </w:r>
      <w:r w:rsidR="00DE4019" w:rsidRPr="004026A1">
        <w:rPr>
          <w:rFonts w:ascii="Arial" w:hAnsi="Arial"/>
          <w:sz w:val="20"/>
        </w:rPr>
        <w:t>0.8</w:t>
      </w:r>
    </w:p>
    <w:p w14:paraId="1D15F4B9" w14:textId="6AE5C76F" w:rsidR="00D219EF" w:rsidRPr="004026A1" w:rsidRDefault="00D219EF" w:rsidP="00D219EF">
      <w:pPr>
        <w:ind w:left="1416"/>
        <w:rPr>
          <w:rFonts w:ascii="Arial" w:hAnsi="Arial"/>
          <w:sz w:val="20"/>
        </w:rPr>
      </w:pPr>
      <w:r w:rsidRPr="004026A1">
        <w:rPr>
          <w:rFonts w:ascii="Arial" w:hAnsi="Arial"/>
          <w:sz w:val="20"/>
        </w:rPr>
        <w:t>Fo</w:t>
      </w:r>
      <w:r w:rsidR="0040659D" w:rsidRPr="004026A1">
        <w:rPr>
          <w:rFonts w:ascii="Arial" w:hAnsi="Arial"/>
          <w:sz w:val="20"/>
        </w:rPr>
        <w:t>k</w:t>
      </w:r>
      <w:r w:rsidRPr="004026A1">
        <w:rPr>
          <w:rFonts w:ascii="Arial" w:hAnsi="Arial"/>
          <w:sz w:val="20"/>
        </w:rPr>
        <w:t xml:space="preserve">us </w:t>
      </w:r>
      <w:r w:rsidRPr="004026A1">
        <w:rPr>
          <w:rFonts w:ascii="Arial" w:hAnsi="Arial"/>
          <w:sz w:val="20"/>
        </w:rPr>
        <w:tab/>
      </w:r>
      <w:r w:rsidRPr="004026A1">
        <w:rPr>
          <w:rFonts w:ascii="Arial" w:hAnsi="Arial"/>
          <w:sz w:val="20"/>
        </w:rPr>
        <w:tab/>
      </w:r>
      <w:r w:rsidRPr="004026A1">
        <w:rPr>
          <w:rFonts w:ascii="Arial" w:hAnsi="Arial"/>
          <w:sz w:val="20"/>
        </w:rPr>
        <w:tab/>
      </w:r>
      <w:r w:rsidRPr="004026A1">
        <w:rPr>
          <w:rFonts w:ascii="Arial" w:hAnsi="Arial"/>
          <w:sz w:val="20"/>
        </w:rPr>
        <w:tab/>
      </w:r>
      <w:r w:rsidRPr="004026A1">
        <w:rPr>
          <w:rFonts w:ascii="Arial" w:hAnsi="Arial"/>
          <w:sz w:val="20"/>
        </w:rPr>
        <w:tab/>
      </w:r>
      <w:r w:rsidR="004026A1" w:rsidRPr="004026A1">
        <w:rPr>
          <w:rFonts w:ascii="Arial" w:hAnsi="Arial"/>
          <w:sz w:val="20"/>
        </w:rPr>
        <w:t>fester</w:t>
      </w:r>
      <w:r w:rsidRPr="004026A1">
        <w:rPr>
          <w:rFonts w:ascii="Arial" w:hAnsi="Arial"/>
          <w:sz w:val="20"/>
        </w:rPr>
        <w:t xml:space="preserve"> </w:t>
      </w:r>
      <w:r w:rsidR="0040659D" w:rsidRPr="004026A1">
        <w:rPr>
          <w:rFonts w:ascii="Arial" w:hAnsi="Arial"/>
          <w:sz w:val="20"/>
        </w:rPr>
        <w:t>Fokus</w:t>
      </w:r>
    </w:p>
    <w:p w14:paraId="6E5A0C09" w14:textId="087A1CAA" w:rsidR="00D219EF" w:rsidRPr="00953976" w:rsidRDefault="00105F4B" w:rsidP="00D219EF">
      <w:pPr>
        <w:ind w:left="1416"/>
        <w:rPr>
          <w:rFonts w:ascii="Arial" w:hAnsi="Arial"/>
          <w:sz w:val="20"/>
        </w:rPr>
      </w:pPr>
      <w:r w:rsidRPr="00953976">
        <w:rPr>
          <w:rFonts w:ascii="Arial" w:hAnsi="Arial"/>
          <w:sz w:val="20"/>
        </w:rPr>
        <w:t xml:space="preserve">Min. Objekt </w:t>
      </w:r>
      <w:r w:rsidR="00953976" w:rsidRPr="00953976">
        <w:rPr>
          <w:rFonts w:ascii="Arial" w:hAnsi="Arial"/>
          <w:sz w:val="20"/>
        </w:rPr>
        <w:t>Distanz</w:t>
      </w:r>
      <w:r w:rsidR="00D219EF" w:rsidRPr="00953976">
        <w:rPr>
          <w:rFonts w:ascii="Arial" w:hAnsi="Arial"/>
          <w:sz w:val="20"/>
        </w:rPr>
        <w:t xml:space="preserve"> (m) </w:t>
      </w:r>
      <w:r w:rsidR="00D219EF" w:rsidRPr="00953976">
        <w:rPr>
          <w:rFonts w:ascii="Arial" w:hAnsi="Arial"/>
          <w:sz w:val="20"/>
        </w:rPr>
        <w:tab/>
      </w:r>
      <w:r w:rsidR="00D219EF" w:rsidRPr="00953976">
        <w:rPr>
          <w:rFonts w:ascii="Arial" w:hAnsi="Arial"/>
          <w:sz w:val="20"/>
        </w:rPr>
        <w:tab/>
      </w:r>
      <w:r w:rsidR="00F82116">
        <w:rPr>
          <w:rFonts w:ascii="Arial" w:hAnsi="Arial"/>
          <w:sz w:val="20"/>
        </w:rPr>
        <w:t>16</w:t>
      </w:r>
      <w:r w:rsidR="00D219EF" w:rsidRPr="00953976">
        <w:rPr>
          <w:rFonts w:ascii="Arial" w:hAnsi="Arial"/>
          <w:sz w:val="20"/>
        </w:rPr>
        <w:t xml:space="preserve"> m</w:t>
      </w:r>
    </w:p>
    <w:p w14:paraId="0F8CA344" w14:textId="5F2521E6" w:rsidR="00D219EF" w:rsidRPr="00716DBE" w:rsidRDefault="00953976" w:rsidP="00D219EF">
      <w:pPr>
        <w:ind w:left="1416"/>
        <w:rPr>
          <w:rFonts w:ascii="Arial" w:hAnsi="Arial"/>
          <w:sz w:val="20"/>
        </w:rPr>
      </w:pPr>
      <w:r w:rsidRPr="00716DBE">
        <w:rPr>
          <w:rFonts w:ascii="Arial" w:hAnsi="Arial"/>
          <w:sz w:val="20"/>
        </w:rPr>
        <w:t>Horizontale</w:t>
      </w:r>
      <w:r w:rsidR="00716DBE" w:rsidRPr="00716DBE">
        <w:rPr>
          <w:rFonts w:ascii="Arial" w:hAnsi="Arial"/>
          <w:sz w:val="20"/>
        </w:rPr>
        <w:t>s Blickfeld</w:t>
      </w:r>
      <w:r w:rsidR="00D219EF" w:rsidRPr="00716DBE">
        <w:rPr>
          <w:rFonts w:ascii="Arial" w:hAnsi="Arial"/>
          <w:sz w:val="20"/>
        </w:rPr>
        <w:t xml:space="preserve"> (º) </w:t>
      </w:r>
      <w:r w:rsidR="00D219EF" w:rsidRPr="00716DBE">
        <w:rPr>
          <w:rFonts w:ascii="Arial" w:hAnsi="Arial"/>
          <w:sz w:val="20"/>
        </w:rPr>
        <w:tab/>
      </w:r>
      <w:r w:rsidR="00D219EF" w:rsidRPr="00716DBE">
        <w:rPr>
          <w:rFonts w:ascii="Arial" w:hAnsi="Arial"/>
          <w:sz w:val="20"/>
        </w:rPr>
        <w:tab/>
      </w:r>
      <w:r w:rsidR="00F82116">
        <w:rPr>
          <w:rFonts w:ascii="Arial" w:hAnsi="Arial"/>
          <w:sz w:val="20"/>
        </w:rPr>
        <w:t>12</w:t>
      </w:r>
      <w:r w:rsidR="00D219EF" w:rsidRPr="00716DBE">
        <w:rPr>
          <w:rFonts w:ascii="Arial" w:hAnsi="Arial"/>
          <w:sz w:val="20"/>
        </w:rPr>
        <w:t>°</w:t>
      </w:r>
    </w:p>
    <w:p w14:paraId="5BF081B9" w14:textId="691DCFFC" w:rsidR="006E4770" w:rsidRPr="00716DBE" w:rsidRDefault="00716DBE" w:rsidP="00D219EF">
      <w:pPr>
        <w:ind w:left="1416"/>
        <w:rPr>
          <w:rFonts w:ascii="Arial" w:hAnsi="Arial"/>
          <w:sz w:val="20"/>
        </w:rPr>
      </w:pPr>
      <w:r>
        <w:rPr>
          <w:rFonts w:ascii="Arial" w:hAnsi="Arial"/>
          <w:sz w:val="20"/>
        </w:rPr>
        <w:t>Vertikales</w:t>
      </w:r>
      <w:r w:rsidRPr="00716DBE">
        <w:rPr>
          <w:rFonts w:ascii="Arial" w:hAnsi="Arial"/>
          <w:sz w:val="20"/>
        </w:rPr>
        <w:t xml:space="preserve"> Blickfeld </w:t>
      </w:r>
      <w:r w:rsidR="00D219EF" w:rsidRPr="00716DBE">
        <w:rPr>
          <w:rFonts w:ascii="Arial" w:hAnsi="Arial"/>
          <w:sz w:val="20"/>
        </w:rPr>
        <w:t xml:space="preserve">(º) </w:t>
      </w:r>
      <w:r w:rsidR="00D219EF" w:rsidRPr="00716DBE">
        <w:rPr>
          <w:rFonts w:ascii="Arial" w:hAnsi="Arial"/>
          <w:sz w:val="20"/>
        </w:rPr>
        <w:tab/>
      </w:r>
      <w:r w:rsidR="00D219EF" w:rsidRPr="00716DBE">
        <w:rPr>
          <w:rFonts w:ascii="Arial" w:hAnsi="Arial"/>
          <w:sz w:val="20"/>
        </w:rPr>
        <w:tab/>
      </w:r>
      <w:r w:rsidR="00D219EF" w:rsidRPr="00716DBE">
        <w:rPr>
          <w:rFonts w:ascii="Arial" w:hAnsi="Arial"/>
          <w:sz w:val="20"/>
        </w:rPr>
        <w:tab/>
      </w:r>
      <w:r w:rsidR="00D12DF4">
        <w:rPr>
          <w:rFonts w:ascii="Arial" w:hAnsi="Arial"/>
          <w:sz w:val="20"/>
        </w:rPr>
        <w:t>9</w:t>
      </w:r>
      <w:r w:rsidR="00D219EF" w:rsidRPr="00716DBE">
        <w:rPr>
          <w:rFonts w:ascii="Arial" w:hAnsi="Arial"/>
          <w:sz w:val="20"/>
        </w:rPr>
        <w:t>°</w:t>
      </w:r>
    </w:p>
    <w:p w14:paraId="6C424DA8" w14:textId="00B50106" w:rsidR="00D219EF" w:rsidRDefault="00BE2968" w:rsidP="00D219EF">
      <w:pPr>
        <w:ind w:left="1416"/>
        <w:rPr>
          <w:rFonts w:ascii="Arial" w:hAnsi="Arial"/>
          <w:sz w:val="20"/>
        </w:rPr>
      </w:pPr>
      <w:r w:rsidRPr="00BE2968">
        <w:rPr>
          <w:rFonts w:ascii="Arial" w:hAnsi="Arial"/>
          <w:sz w:val="20"/>
        </w:rPr>
        <w:t>A</w:t>
      </w:r>
      <w:r>
        <w:rPr>
          <w:rFonts w:ascii="Arial" w:hAnsi="Arial"/>
          <w:sz w:val="20"/>
        </w:rPr>
        <w:t xml:space="preserve">uflösung </w:t>
      </w:r>
      <w:r w:rsidR="00D219EF" w:rsidRPr="00BE2968">
        <w:rPr>
          <w:rFonts w:ascii="Arial" w:hAnsi="Arial"/>
          <w:sz w:val="20"/>
        </w:rPr>
        <w:tab/>
      </w:r>
      <w:r w:rsidR="00D219EF" w:rsidRPr="00BE2968">
        <w:rPr>
          <w:rFonts w:ascii="Arial" w:hAnsi="Arial"/>
          <w:sz w:val="20"/>
        </w:rPr>
        <w:tab/>
      </w:r>
      <w:r w:rsidR="00D219EF" w:rsidRPr="00BE2968">
        <w:rPr>
          <w:rFonts w:ascii="Arial" w:hAnsi="Arial"/>
          <w:sz w:val="20"/>
        </w:rPr>
        <w:tab/>
      </w:r>
      <w:r w:rsidR="00D219EF" w:rsidRPr="00BE2968">
        <w:rPr>
          <w:rFonts w:ascii="Arial" w:hAnsi="Arial"/>
          <w:sz w:val="20"/>
        </w:rPr>
        <w:tab/>
        <w:t>320 x 240</w:t>
      </w:r>
    </w:p>
    <w:p w14:paraId="01135B35" w14:textId="34688937" w:rsidR="00502BC5" w:rsidRPr="00BE2968" w:rsidRDefault="00502BC5" w:rsidP="00502BC5">
      <w:pPr>
        <w:ind w:left="4956" w:hanging="3540"/>
        <w:rPr>
          <w:rFonts w:ascii="Arial" w:hAnsi="Arial"/>
          <w:sz w:val="20"/>
        </w:rPr>
      </w:pPr>
      <w:r w:rsidRPr="00502BC5">
        <w:rPr>
          <w:rFonts w:ascii="Arial" w:hAnsi="Arial"/>
          <w:sz w:val="20"/>
        </w:rPr>
        <w:t>Detektionsreichweiten</w:t>
      </w:r>
      <w:r w:rsidRPr="00502BC5">
        <w:rPr>
          <w:rFonts w:ascii="Arial" w:hAnsi="Arial"/>
          <w:sz w:val="20"/>
        </w:rPr>
        <w:tab/>
        <w:t xml:space="preserve">Person aufrecht </w:t>
      </w:r>
      <w:r w:rsidR="0000098C">
        <w:rPr>
          <w:rFonts w:ascii="Arial" w:hAnsi="Arial"/>
          <w:sz w:val="20"/>
        </w:rPr>
        <w:t>250</w:t>
      </w:r>
      <w:r w:rsidRPr="00502BC5">
        <w:rPr>
          <w:rFonts w:ascii="Arial" w:hAnsi="Arial"/>
          <w:sz w:val="20"/>
        </w:rPr>
        <w:t xml:space="preserve">m; Person kriechend </w:t>
      </w:r>
      <w:r w:rsidR="001D0C42">
        <w:rPr>
          <w:rFonts w:ascii="Arial" w:hAnsi="Arial"/>
          <w:sz w:val="20"/>
        </w:rPr>
        <w:t>149</w:t>
      </w:r>
      <w:r w:rsidRPr="00502BC5">
        <w:rPr>
          <w:rFonts w:ascii="Arial" w:hAnsi="Arial"/>
          <w:sz w:val="20"/>
        </w:rPr>
        <w:t xml:space="preserve">m; Fahrzeug frontal </w:t>
      </w:r>
      <w:r w:rsidR="001D0C42">
        <w:rPr>
          <w:rFonts w:ascii="Arial" w:hAnsi="Arial"/>
          <w:sz w:val="20"/>
        </w:rPr>
        <w:t>447</w:t>
      </w:r>
      <w:r w:rsidRPr="00502BC5">
        <w:rPr>
          <w:rFonts w:ascii="Arial" w:hAnsi="Arial"/>
          <w:sz w:val="20"/>
        </w:rPr>
        <w:t>m</w:t>
      </w:r>
    </w:p>
    <w:p w14:paraId="46AA0D35" w14:textId="6107A924" w:rsidR="00D219EF" w:rsidRPr="00C55E2A" w:rsidRDefault="006505BB" w:rsidP="00D219EF">
      <w:pPr>
        <w:ind w:left="1416"/>
        <w:rPr>
          <w:rFonts w:ascii="Arial" w:hAnsi="Arial"/>
          <w:sz w:val="20"/>
          <w:lang w:val="en-US"/>
        </w:rPr>
      </w:pPr>
      <w:r w:rsidRPr="00C55E2A">
        <w:rPr>
          <w:rFonts w:ascii="Arial" w:hAnsi="Arial"/>
          <w:sz w:val="20"/>
          <w:lang w:val="en-US"/>
        </w:rPr>
        <w:t>Videostandards</w:t>
      </w:r>
      <w:r w:rsidR="00D219EF" w:rsidRPr="00C55E2A">
        <w:rPr>
          <w:rFonts w:ascii="Arial" w:hAnsi="Arial"/>
          <w:sz w:val="20"/>
          <w:lang w:val="en-US"/>
        </w:rPr>
        <w:t xml:space="preserve"> </w:t>
      </w:r>
      <w:r w:rsidR="00D219EF" w:rsidRPr="00C55E2A">
        <w:rPr>
          <w:rFonts w:ascii="Arial" w:hAnsi="Arial"/>
          <w:sz w:val="20"/>
          <w:lang w:val="en-US"/>
        </w:rPr>
        <w:tab/>
      </w:r>
      <w:r w:rsidR="00D219EF" w:rsidRPr="00C55E2A">
        <w:rPr>
          <w:rFonts w:ascii="Arial" w:hAnsi="Arial"/>
          <w:sz w:val="20"/>
          <w:lang w:val="en-US"/>
        </w:rPr>
        <w:tab/>
      </w:r>
      <w:r w:rsidR="00D219EF" w:rsidRPr="00C55E2A">
        <w:rPr>
          <w:rFonts w:ascii="Arial" w:hAnsi="Arial"/>
          <w:sz w:val="20"/>
          <w:lang w:val="en-US"/>
        </w:rPr>
        <w:tab/>
        <w:t>H.264 (ISO/IEC 14496-10); MJPEG;</w:t>
      </w:r>
    </w:p>
    <w:p w14:paraId="04C988BE" w14:textId="4EABF116" w:rsidR="00D219EF" w:rsidRPr="00C55E2A" w:rsidRDefault="00D219EF" w:rsidP="00D219EF">
      <w:pPr>
        <w:ind w:left="1416"/>
        <w:rPr>
          <w:rFonts w:ascii="Arial" w:hAnsi="Arial"/>
          <w:sz w:val="20"/>
        </w:rPr>
      </w:pPr>
      <w:r w:rsidRPr="00C55E2A">
        <w:rPr>
          <w:rFonts w:ascii="Arial" w:hAnsi="Arial"/>
          <w:sz w:val="20"/>
          <w:lang w:val="en-US"/>
        </w:rPr>
        <w:tab/>
      </w:r>
      <w:r w:rsidRPr="00C55E2A">
        <w:rPr>
          <w:rFonts w:ascii="Arial" w:hAnsi="Arial"/>
          <w:sz w:val="20"/>
          <w:lang w:val="en-US"/>
        </w:rPr>
        <w:tab/>
      </w:r>
      <w:r w:rsidRPr="00C55E2A">
        <w:rPr>
          <w:rFonts w:ascii="Arial" w:hAnsi="Arial"/>
          <w:sz w:val="20"/>
          <w:lang w:val="en-US"/>
        </w:rPr>
        <w:tab/>
      </w:r>
      <w:r w:rsidRPr="00C55E2A">
        <w:rPr>
          <w:rFonts w:ascii="Arial" w:hAnsi="Arial"/>
          <w:sz w:val="20"/>
          <w:lang w:val="en-US"/>
        </w:rPr>
        <w:tab/>
      </w:r>
      <w:r w:rsidRPr="00C55E2A">
        <w:rPr>
          <w:rFonts w:ascii="Arial" w:hAnsi="Arial"/>
          <w:sz w:val="20"/>
          <w:lang w:val="en-US"/>
        </w:rPr>
        <w:tab/>
      </w:r>
      <w:r w:rsidRPr="00C55E2A">
        <w:rPr>
          <w:rFonts w:ascii="Arial" w:hAnsi="Arial"/>
          <w:sz w:val="20"/>
        </w:rPr>
        <w:t>H.265/HEVC</w:t>
      </w:r>
    </w:p>
    <w:p w14:paraId="428F965F" w14:textId="262CBBF3" w:rsidR="00D219EF" w:rsidRPr="006D5DE0" w:rsidRDefault="006505BB" w:rsidP="00D219EF">
      <w:pPr>
        <w:ind w:left="1416"/>
        <w:rPr>
          <w:rFonts w:ascii="Arial" w:hAnsi="Arial"/>
          <w:sz w:val="20"/>
        </w:rPr>
      </w:pPr>
      <w:r w:rsidRPr="006D5DE0">
        <w:rPr>
          <w:rFonts w:ascii="Arial" w:hAnsi="Arial"/>
          <w:sz w:val="20"/>
        </w:rPr>
        <w:t>Bild</w:t>
      </w:r>
      <w:r w:rsidR="009917D0" w:rsidRPr="006D5DE0">
        <w:rPr>
          <w:rFonts w:ascii="Arial" w:hAnsi="Arial"/>
          <w:sz w:val="20"/>
        </w:rPr>
        <w:t>wiederhol</w:t>
      </w:r>
      <w:r w:rsidRPr="006D5DE0">
        <w:rPr>
          <w:rFonts w:ascii="Arial" w:hAnsi="Arial"/>
          <w:sz w:val="20"/>
        </w:rPr>
        <w:t>rate</w:t>
      </w:r>
      <w:r w:rsidR="00D62909" w:rsidRPr="006D5DE0">
        <w:rPr>
          <w:rFonts w:ascii="Arial" w:hAnsi="Arial"/>
          <w:sz w:val="20"/>
        </w:rPr>
        <w:t xml:space="preserve"> </w:t>
      </w:r>
      <w:r w:rsidR="00D219EF" w:rsidRPr="006D5DE0">
        <w:rPr>
          <w:rFonts w:ascii="Arial" w:hAnsi="Arial"/>
          <w:sz w:val="20"/>
        </w:rPr>
        <w:t xml:space="preserve">(fps) </w:t>
      </w:r>
      <w:r w:rsidR="00D219EF" w:rsidRPr="006D5DE0">
        <w:rPr>
          <w:rFonts w:ascii="Arial" w:hAnsi="Arial"/>
          <w:sz w:val="20"/>
        </w:rPr>
        <w:tab/>
      </w:r>
      <w:r w:rsidR="00D219EF" w:rsidRPr="006D5DE0">
        <w:rPr>
          <w:rFonts w:ascii="Arial" w:hAnsi="Arial"/>
          <w:sz w:val="20"/>
        </w:rPr>
        <w:tab/>
      </w:r>
      <w:r w:rsidR="00D219EF" w:rsidRPr="006D5DE0">
        <w:rPr>
          <w:rFonts w:ascii="Arial" w:hAnsi="Arial"/>
          <w:sz w:val="20"/>
        </w:rPr>
        <w:tab/>
        <w:t>1 fps – 30 fps</w:t>
      </w:r>
    </w:p>
    <w:p w14:paraId="1988A0F1" w14:textId="74424651" w:rsidR="00D219EF" w:rsidRPr="006D5DE0" w:rsidRDefault="00D219EF" w:rsidP="00D219EF">
      <w:pPr>
        <w:ind w:left="1416"/>
        <w:rPr>
          <w:rFonts w:ascii="Arial" w:hAnsi="Arial"/>
          <w:sz w:val="20"/>
        </w:rPr>
      </w:pPr>
      <w:r w:rsidRPr="006D5DE0">
        <w:rPr>
          <w:rFonts w:ascii="Arial" w:hAnsi="Arial"/>
          <w:sz w:val="20"/>
        </w:rPr>
        <w:t xml:space="preserve">GOP </w:t>
      </w:r>
      <w:r w:rsidR="00245E86" w:rsidRPr="006D5DE0">
        <w:rPr>
          <w:rFonts w:ascii="Arial" w:hAnsi="Arial"/>
          <w:sz w:val="20"/>
        </w:rPr>
        <w:t>Struktur</w:t>
      </w:r>
      <w:r w:rsidRPr="006D5DE0">
        <w:rPr>
          <w:rFonts w:ascii="Arial" w:hAnsi="Arial"/>
          <w:sz w:val="20"/>
        </w:rPr>
        <w:tab/>
      </w:r>
      <w:r w:rsidRPr="006D5DE0">
        <w:rPr>
          <w:rFonts w:ascii="Arial" w:hAnsi="Arial"/>
          <w:sz w:val="20"/>
        </w:rPr>
        <w:tab/>
      </w:r>
      <w:r w:rsidRPr="006D5DE0">
        <w:rPr>
          <w:rFonts w:ascii="Arial" w:hAnsi="Arial"/>
          <w:sz w:val="20"/>
        </w:rPr>
        <w:tab/>
      </w:r>
      <w:r w:rsidRPr="006D5DE0">
        <w:rPr>
          <w:rFonts w:ascii="Arial" w:hAnsi="Arial"/>
          <w:sz w:val="20"/>
        </w:rPr>
        <w:tab/>
        <w:t>IP; IBP; IBBP</w:t>
      </w:r>
    </w:p>
    <w:p w14:paraId="2992FCA4" w14:textId="34459B7A" w:rsidR="00D219EF" w:rsidRPr="00C55E2A" w:rsidRDefault="00D219EF" w:rsidP="00D219EF">
      <w:pPr>
        <w:ind w:left="1416"/>
        <w:rPr>
          <w:rFonts w:ascii="Arial" w:hAnsi="Arial"/>
          <w:sz w:val="20"/>
        </w:rPr>
      </w:pPr>
      <w:r w:rsidRPr="00C55E2A">
        <w:rPr>
          <w:rFonts w:ascii="Arial" w:hAnsi="Arial"/>
          <w:sz w:val="20"/>
        </w:rPr>
        <w:t>Stream</w:t>
      </w:r>
      <w:r w:rsidR="006D5DE0" w:rsidRPr="00C55E2A">
        <w:rPr>
          <w:rFonts w:ascii="Arial" w:hAnsi="Arial"/>
          <w:sz w:val="20"/>
        </w:rPr>
        <w:t>s</w:t>
      </w:r>
      <w:r w:rsidRPr="00C55E2A">
        <w:rPr>
          <w:rFonts w:ascii="Arial" w:hAnsi="Arial"/>
          <w:sz w:val="20"/>
        </w:rPr>
        <w:tab/>
      </w:r>
      <w:r w:rsidRPr="00C55E2A">
        <w:rPr>
          <w:rFonts w:ascii="Arial" w:hAnsi="Arial"/>
          <w:sz w:val="20"/>
        </w:rPr>
        <w:tab/>
      </w:r>
      <w:r w:rsidRPr="00C55E2A">
        <w:rPr>
          <w:rFonts w:ascii="Arial" w:hAnsi="Arial"/>
          <w:sz w:val="20"/>
        </w:rPr>
        <w:tab/>
      </w:r>
      <w:r w:rsidRPr="00C55E2A">
        <w:rPr>
          <w:rFonts w:ascii="Arial" w:hAnsi="Arial"/>
          <w:sz w:val="20"/>
        </w:rPr>
        <w:tab/>
        <w:t xml:space="preserve">4 </w:t>
      </w:r>
      <w:r w:rsidR="006D5DE0" w:rsidRPr="00C55E2A">
        <w:rPr>
          <w:rFonts w:ascii="Arial" w:hAnsi="Arial"/>
          <w:sz w:val="20"/>
        </w:rPr>
        <w:t>konfigurierbare Streams</w:t>
      </w:r>
      <w:r w:rsidRPr="00C55E2A">
        <w:rPr>
          <w:rFonts w:ascii="Arial" w:hAnsi="Arial"/>
          <w:sz w:val="20"/>
        </w:rPr>
        <w:t xml:space="preserve"> in H.265;</w:t>
      </w:r>
    </w:p>
    <w:p w14:paraId="06F2F72C" w14:textId="222B68BD" w:rsidR="00D219EF" w:rsidRPr="006D5DE0" w:rsidRDefault="00D219EF" w:rsidP="00D219EF">
      <w:pPr>
        <w:ind w:left="1416"/>
        <w:rPr>
          <w:rFonts w:ascii="Arial" w:hAnsi="Arial"/>
          <w:sz w:val="20"/>
        </w:rPr>
      </w:pPr>
      <w:r w:rsidRPr="00C55E2A">
        <w:rPr>
          <w:rFonts w:ascii="Arial" w:hAnsi="Arial"/>
          <w:sz w:val="20"/>
        </w:rPr>
        <w:tab/>
      </w:r>
      <w:r w:rsidRPr="00C55E2A">
        <w:rPr>
          <w:rFonts w:ascii="Arial" w:hAnsi="Arial"/>
          <w:sz w:val="20"/>
        </w:rPr>
        <w:tab/>
      </w:r>
      <w:r w:rsidRPr="00C55E2A">
        <w:rPr>
          <w:rFonts w:ascii="Arial" w:hAnsi="Arial"/>
          <w:sz w:val="20"/>
        </w:rPr>
        <w:tab/>
      </w:r>
      <w:r w:rsidRPr="00C55E2A">
        <w:rPr>
          <w:rFonts w:ascii="Arial" w:hAnsi="Arial"/>
          <w:sz w:val="20"/>
        </w:rPr>
        <w:tab/>
      </w:r>
      <w:r w:rsidRPr="00C55E2A">
        <w:rPr>
          <w:rFonts w:ascii="Arial" w:hAnsi="Arial"/>
          <w:sz w:val="20"/>
        </w:rPr>
        <w:tab/>
      </w:r>
      <w:r w:rsidRPr="006D5DE0">
        <w:rPr>
          <w:rFonts w:ascii="Arial" w:hAnsi="Arial"/>
          <w:sz w:val="20"/>
        </w:rPr>
        <w:t xml:space="preserve">H.264 </w:t>
      </w:r>
      <w:r w:rsidR="006D5DE0" w:rsidRPr="006D5DE0">
        <w:rPr>
          <w:rFonts w:ascii="Arial" w:hAnsi="Arial"/>
          <w:sz w:val="20"/>
        </w:rPr>
        <w:t xml:space="preserve">und </w:t>
      </w:r>
      <w:r w:rsidRPr="006D5DE0">
        <w:rPr>
          <w:rFonts w:ascii="Arial" w:hAnsi="Arial"/>
          <w:sz w:val="20"/>
        </w:rPr>
        <w:t xml:space="preserve">M-JPEG; </w:t>
      </w:r>
      <w:r w:rsidR="006D5DE0">
        <w:rPr>
          <w:rFonts w:ascii="Arial" w:hAnsi="Arial"/>
          <w:sz w:val="20"/>
        </w:rPr>
        <w:t>konfigurierbare</w:t>
      </w:r>
    </w:p>
    <w:p w14:paraId="7BF8564E" w14:textId="723CC643" w:rsidR="00D219EF" w:rsidRPr="006D5DE0" w:rsidRDefault="00D219EF" w:rsidP="00D219EF">
      <w:pPr>
        <w:ind w:left="1416"/>
        <w:rPr>
          <w:rFonts w:ascii="Arial" w:hAnsi="Arial"/>
          <w:sz w:val="20"/>
        </w:rPr>
      </w:pPr>
      <w:r w:rsidRPr="006D5DE0">
        <w:rPr>
          <w:rFonts w:ascii="Arial" w:hAnsi="Arial"/>
          <w:sz w:val="20"/>
        </w:rPr>
        <w:tab/>
      </w:r>
      <w:r w:rsidRPr="006D5DE0">
        <w:rPr>
          <w:rFonts w:ascii="Arial" w:hAnsi="Arial"/>
          <w:sz w:val="20"/>
        </w:rPr>
        <w:tab/>
      </w:r>
      <w:r w:rsidRPr="006D5DE0">
        <w:rPr>
          <w:rFonts w:ascii="Arial" w:hAnsi="Arial"/>
          <w:sz w:val="20"/>
        </w:rPr>
        <w:tab/>
      </w:r>
      <w:r w:rsidRPr="006D5DE0">
        <w:rPr>
          <w:rFonts w:ascii="Arial" w:hAnsi="Arial"/>
          <w:sz w:val="20"/>
        </w:rPr>
        <w:tab/>
      </w:r>
      <w:r w:rsidRPr="006D5DE0">
        <w:rPr>
          <w:rFonts w:ascii="Arial" w:hAnsi="Arial"/>
          <w:sz w:val="20"/>
        </w:rPr>
        <w:tab/>
      </w:r>
      <w:r w:rsidR="006D5DE0" w:rsidRPr="006D5DE0">
        <w:rPr>
          <w:rFonts w:ascii="Arial" w:hAnsi="Arial"/>
          <w:sz w:val="20"/>
        </w:rPr>
        <w:t>Bildwiederholrate und Bandbreite</w:t>
      </w:r>
    </w:p>
    <w:p w14:paraId="0356D481" w14:textId="2CCA801B" w:rsidR="00D219EF" w:rsidRPr="00DD772B" w:rsidRDefault="00A428C6" w:rsidP="00D219EF">
      <w:pPr>
        <w:ind w:left="1416"/>
        <w:rPr>
          <w:rFonts w:ascii="Arial" w:hAnsi="Arial"/>
          <w:sz w:val="20"/>
        </w:rPr>
      </w:pPr>
      <w:r w:rsidRPr="00DD772B">
        <w:rPr>
          <w:rFonts w:ascii="Arial" w:hAnsi="Arial"/>
          <w:sz w:val="20"/>
        </w:rPr>
        <w:t>Bildeinstellungen</w:t>
      </w:r>
      <w:r w:rsidR="00D219EF" w:rsidRPr="00DD772B">
        <w:rPr>
          <w:rFonts w:ascii="Arial" w:hAnsi="Arial"/>
          <w:sz w:val="20"/>
        </w:rPr>
        <w:t xml:space="preserve"> </w:t>
      </w:r>
      <w:r w:rsidR="00D219EF" w:rsidRPr="00DD772B">
        <w:rPr>
          <w:rFonts w:ascii="Arial" w:hAnsi="Arial"/>
          <w:sz w:val="20"/>
        </w:rPr>
        <w:tab/>
      </w:r>
      <w:r w:rsidR="00D219EF" w:rsidRPr="00DD772B">
        <w:rPr>
          <w:rFonts w:ascii="Arial" w:hAnsi="Arial"/>
          <w:sz w:val="20"/>
        </w:rPr>
        <w:tab/>
      </w:r>
      <w:r w:rsidR="00D219EF" w:rsidRPr="00DD772B">
        <w:rPr>
          <w:rFonts w:ascii="Arial" w:hAnsi="Arial"/>
          <w:sz w:val="20"/>
        </w:rPr>
        <w:tab/>
      </w:r>
      <w:r w:rsidRPr="00DD772B">
        <w:rPr>
          <w:rFonts w:ascii="Arial" w:hAnsi="Arial"/>
          <w:sz w:val="20"/>
        </w:rPr>
        <w:t>Helligkeit;</w:t>
      </w:r>
      <w:r w:rsidR="00D219EF" w:rsidRPr="00DD772B">
        <w:rPr>
          <w:rFonts w:ascii="Arial" w:hAnsi="Arial"/>
          <w:sz w:val="20"/>
        </w:rPr>
        <w:t xml:space="preserve"> </w:t>
      </w:r>
      <w:r w:rsidRPr="00DD772B">
        <w:rPr>
          <w:rFonts w:ascii="Arial" w:hAnsi="Arial"/>
          <w:sz w:val="20"/>
        </w:rPr>
        <w:t>Kontrast</w:t>
      </w:r>
      <w:r w:rsidR="00D219EF" w:rsidRPr="00DD772B">
        <w:rPr>
          <w:rFonts w:ascii="Arial" w:hAnsi="Arial"/>
          <w:sz w:val="20"/>
        </w:rPr>
        <w:t>; S</w:t>
      </w:r>
      <w:r w:rsidRPr="00DD772B">
        <w:rPr>
          <w:rFonts w:ascii="Arial" w:hAnsi="Arial"/>
          <w:sz w:val="20"/>
        </w:rPr>
        <w:t>chärfe</w:t>
      </w:r>
      <w:r w:rsidR="00D219EF" w:rsidRPr="00DD772B">
        <w:rPr>
          <w:rFonts w:ascii="Arial" w:hAnsi="Arial"/>
          <w:sz w:val="20"/>
        </w:rPr>
        <w:t>;</w:t>
      </w:r>
    </w:p>
    <w:p w14:paraId="3522FB1B" w14:textId="3BD4BFFE" w:rsidR="00D219EF" w:rsidRPr="00DD772B" w:rsidRDefault="00D219EF" w:rsidP="00D219EF">
      <w:pPr>
        <w:ind w:left="1416"/>
        <w:rPr>
          <w:rFonts w:ascii="Arial" w:hAnsi="Arial"/>
          <w:sz w:val="20"/>
        </w:rPr>
      </w:pPr>
      <w:r w:rsidRPr="00DD772B">
        <w:rPr>
          <w:rFonts w:ascii="Arial" w:hAnsi="Arial"/>
          <w:sz w:val="20"/>
        </w:rPr>
        <w:tab/>
      </w:r>
      <w:r w:rsidRPr="00DD772B">
        <w:rPr>
          <w:rFonts w:ascii="Arial" w:hAnsi="Arial"/>
          <w:sz w:val="20"/>
        </w:rPr>
        <w:tab/>
      </w:r>
      <w:r w:rsidRPr="00DD772B">
        <w:rPr>
          <w:rFonts w:ascii="Arial" w:hAnsi="Arial"/>
          <w:sz w:val="20"/>
        </w:rPr>
        <w:tab/>
      </w:r>
      <w:r w:rsidRPr="00DD772B">
        <w:rPr>
          <w:rFonts w:ascii="Arial" w:hAnsi="Arial"/>
          <w:sz w:val="20"/>
        </w:rPr>
        <w:tab/>
      </w:r>
      <w:r w:rsidRPr="00DD772B">
        <w:rPr>
          <w:rFonts w:ascii="Arial" w:hAnsi="Arial"/>
          <w:sz w:val="20"/>
        </w:rPr>
        <w:tab/>
        <w:t>Histogra</w:t>
      </w:r>
      <w:r w:rsidR="00DD772B" w:rsidRPr="00DD772B">
        <w:rPr>
          <w:rFonts w:ascii="Arial" w:hAnsi="Arial"/>
          <w:sz w:val="20"/>
        </w:rPr>
        <w:t>mausgleich</w:t>
      </w:r>
      <w:r w:rsidRPr="00DD772B">
        <w:rPr>
          <w:rFonts w:ascii="Arial" w:hAnsi="Arial"/>
          <w:sz w:val="20"/>
        </w:rPr>
        <w:t>;</w:t>
      </w:r>
    </w:p>
    <w:p w14:paraId="1A081506" w14:textId="2E93BAC1" w:rsidR="00D219EF" w:rsidRPr="007167A1" w:rsidRDefault="00D219EF" w:rsidP="00D219EF">
      <w:pPr>
        <w:ind w:left="1416"/>
        <w:rPr>
          <w:rFonts w:ascii="Arial" w:hAnsi="Arial"/>
          <w:sz w:val="20"/>
        </w:rPr>
      </w:pPr>
      <w:r w:rsidRPr="00DD772B">
        <w:rPr>
          <w:rFonts w:ascii="Arial" w:hAnsi="Arial"/>
          <w:sz w:val="20"/>
        </w:rPr>
        <w:tab/>
      </w:r>
      <w:r w:rsidRPr="00DD772B">
        <w:rPr>
          <w:rFonts w:ascii="Arial" w:hAnsi="Arial"/>
          <w:sz w:val="20"/>
        </w:rPr>
        <w:tab/>
      </w:r>
      <w:r w:rsidRPr="00DD772B">
        <w:rPr>
          <w:rFonts w:ascii="Arial" w:hAnsi="Arial"/>
          <w:sz w:val="20"/>
        </w:rPr>
        <w:tab/>
      </w:r>
      <w:r w:rsidRPr="00DD772B">
        <w:rPr>
          <w:rFonts w:ascii="Arial" w:hAnsi="Arial"/>
          <w:sz w:val="20"/>
        </w:rPr>
        <w:tab/>
      </w:r>
      <w:r w:rsidRPr="00DD772B">
        <w:rPr>
          <w:rFonts w:ascii="Arial" w:hAnsi="Arial"/>
          <w:sz w:val="20"/>
        </w:rPr>
        <w:tab/>
      </w:r>
      <w:r w:rsidR="00991D8C" w:rsidRPr="007167A1">
        <w:rPr>
          <w:rFonts w:ascii="Arial" w:hAnsi="Arial"/>
          <w:sz w:val="20"/>
        </w:rPr>
        <w:t>Rauschfilter</w:t>
      </w:r>
      <w:r w:rsidRPr="007167A1">
        <w:rPr>
          <w:rFonts w:ascii="Arial" w:hAnsi="Arial"/>
          <w:sz w:val="20"/>
        </w:rPr>
        <w:t xml:space="preserve">; </w:t>
      </w:r>
      <w:r w:rsidR="00496380" w:rsidRPr="007167A1">
        <w:rPr>
          <w:rFonts w:ascii="Arial" w:hAnsi="Arial"/>
          <w:sz w:val="20"/>
        </w:rPr>
        <w:t>Bilddrehung</w:t>
      </w:r>
    </w:p>
    <w:p w14:paraId="431B5554" w14:textId="1F2BB5B2" w:rsidR="00D219EF" w:rsidRPr="007167A1" w:rsidRDefault="007167A1" w:rsidP="00D219EF">
      <w:pPr>
        <w:ind w:left="1416"/>
        <w:rPr>
          <w:rFonts w:ascii="Arial" w:hAnsi="Arial"/>
          <w:sz w:val="20"/>
        </w:rPr>
      </w:pPr>
      <w:r w:rsidRPr="007167A1">
        <w:rPr>
          <w:rFonts w:ascii="Arial" w:hAnsi="Arial"/>
          <w:sz w:val="20"/>
        </w:rPr>
        <w:t xml:space="preserve">Anzahl </w:t>
      </w:r>
      <w:r>
        <w:rPr>
          <w:rFonts w:ascii="Arial" w:hAnsi="Arial"/>
          <w:sz w:val="20"/>
        </w:rPr>
        <w:t>Privatzonen</w:t>
      </w:r>
      <w:r>
        <w:rPr>
          <w:rFonts w:ascii="Arial" w:hAnsi="Arial"/>
          <w:sz w:val="20"/>
        </w:rPr>
        <w:tab/>
      </w:r>
      <w:r w:rsidR="00D219EF" w:rsidRPr="007167A1">
        <w:rPr>
          <w:rFonts w:ascii="Arial" w:hAnsi="Arial"/>
          <w:sz w:val="20"/>
        </w:rPr>
        <w:tab/>
      </w:r>
      <w:r w:rsidR="00D219EF" w:rsidRPr="007167A1">
        <w:rPr>
          <w:rFonts w:ascii="Arial" w:hAnsi="Arial"/>
          <w:sz w:val="20"/>
        </w:rPr>
        <w:tab/>
        <w:t>8</w:t>
      </w:r>
    </w:p>
    <w:p w14:paraId="73E9BEEE" w14:textId="11B7EF8D" w:rsidR="00D219EF" w:rsidRPr="00854659" w:rsidRDefault="00D219EF" w:rsidP="00D219EF">
      <w:pPr>
        <w:ind w:left="1416"/>
        <w:rPr>
          <w:rFonts w:ascii="Arial" w:hAnsi="Arial"/>
          <w:sz w:val="20"/>
        </w:rPr>
      </w:pPr>
      <w:r w:rsidRPr="00854659">
        <w:rPr>
          <w:rFonts w:ascii="Arial" w:hAnsi="Arial"/>
          <w:sz w:val="20"/>
        </w:rPr>
        <w:t xml:space="preserve">Thermal </w:t>
      </w:r>
      <w:r w:rsidR="005B6BD4" w:rsidRPr="00854659">
        <w:rPr>
          <w:rFonts w:ascii="Arial" w:hAnsi="Arial"/>
          <w:sz w:val="20"/>
        </w:rPr>
        <w:t>Farbdarstellung</w:t>
      </w:r>
      <w:r w:rsidRPr="00854659">
        <w:rPr>
          <w:rFonts w:ascii="Arial" w:hAnsi="Arial"/>
          <w:sz w:val="20"/>
        </w:rPr>
        <w:tab/>
      </w:r>
      <w:r w:rsidRPr="00854659">
        <w:rPr>
          <w:rFonts w:ascii="Arial" w:hAnsi="Arial"/>
          <w:sz w:val="20"/>
        </w:rPr>
        <w:tab/>
        <w:t xml:space="preserve">12 </w:t>
      </w:r>
      <w:r w:rsidR="005B6BD4" w:rsidRPr="00854659">
        <w:rPr>
          <w:rFonts w:ascii="Arial" w:hAnsi="Arial"/>
          <w:sz w:val="20"/>
        </w:rPr>
        <w:t>wählbare Modi</w:t>
      </w:r>
    </w:p>
    <w:p w14:paraId="4C7F440A" w14:textId="7D8F308C" w:rsidR="00D219EF" w:rsidRPr="00854659" w:rsidRDefault="00854659" w:rsidP="00D219EF">
      <w:pPr>
        <w:ind w:left="1416"/>
        <w:rPr>
          <w:rFonts w:ascii="Arial" w:hAnsi="Arial"/>
          <w:sz w:val="20"/>
        </w:rPr>
      </w:pPr>
      <w:r w:rsidRPr="00854659">
        <w:rPr>
          <w:rFonts w:ascii="Arial" w:hAnsi="Arial"/>
          <w:sz w:val="20"/>
        </w:rPr>
        <w:t>Integrierte Videoanalyse</w:t>
      </w:r>
      <w:r w:rsidR="00D219EF" w:rsidRPr="00854659">
        <w:rPr>
          <w:rFonts w:ascii="Arial" w:hAnsi="Arial"/>
          <w:sz w:val="20"/>
        </w:rPr>
        <w:tab/>
      </w:r>
      <w:r w:rsidR="00D219EF" w:rsidRPr="00854659">
        <w:rPr>
          <w:rFonts w:ascii="Arial" w:hAnsi="Arial"/>
          <w:sz w:val="20"/>
        </w:rPr>
        <w:tab/>
        <w:t xml:space="preserve">MOTION+; IVA Pro Buildings; IVA Pro </w:t>
      </w:r>
      <w:r w:rsidR="00D219EF" w:rsidRPr="00854659">
        <w:rPr>
          <w:rFonts w:ascii="Arial" w:hAnsi="Arial"/>
          <w:sz w:val="20"/>
        </w:rPr>
        <w:tab/>
      </w:r>
      <w:r w:rsidR="00D219EF" w:rsidRPr="00854659">
        <w:rPr>
          <w:rFonts w:ascii="Arial" w:hAnsi="Arial"/>
          <w:sz w:val="20"/>
        </w:rPr>
        <w:tab/>
      </w:r>
      <w:r w:rsidR="00D219EF" w:rsidRPr="00854659">
        <w:rPr>
          <w:rFonts w:ascii="Arial" w:hAnsi="Arial"/>
          <w:sz w:val="20"/>
        </w:rPr>
        <w:tab/>
      </w:r>
      <w:r w:rsidR="00D219EF" w:rsidRPr="00854659">
        <w:rPr>
          <w:rFonts w:ascii="Arial" w:hAnsi="Arial"/>
          <w:sz w:val="20"/>
        </w:rPr>
        <w:tab/>
      </w:r>
      <w:r w:rsidR="00D219EF" w:rsidRPr="00854659">
        <w:rPr>
          <w:rFonts w:ascii="Arial" w:hAnsi="Arial"/>
          <w:sz w:val="20"/>
        </w:rPr>
        <w:tab/>
      </w:r>
      <w:r w:rsidR="00D219EF" w:rsidRPr="00854659">
        <w:rPr>
          <w:rFonts w:ascii="Arial" w:hAnsi="Arial"/>
          <w:sz w:val="20"/>
        </w:rPr>
        <w:tab/>
        <w:t>Perimeter</w:t>
      </w:r>
    </w:p>
    <w:p w14:paraId="0548CC5B" w14:textId="5F3DB060" w:rsidR="00D219EF" w:rsidRPr="00C41D2D" w:rsidRDefault="00F36EAE" w:rsidP="007C08C9">
      <w:pPr>
        <w:ind w:left="4956" w:hanging="3540"/>
        <w:rPr>
          <w:rFonts w:ascii="Arial" w:hAnsi="Arial"/>
          <w:sz w:val="20"/>
        </w:rPr>
      </w:pPr>
      <w:r w:rsidRPr="007B0ADA">
        <w:rPr>
          <w:rFonts w:ascii="Arial" w:hAnsi="Arial"/>
          <w:sz w:val="20"/>
        </w:rPr>
        <w:t>Analyseregeln</w:t>
      </w:r>
      <w:r w:rsidR="00D219EF" w:rsidRPr="007B0ADA">
        <w:rPr>
          <w:rFonts w:ascii="Arial" w:hAnsi="Arial"/>
          <w:sz w:val="20"/>
        </w:rPr>
        <w:t xml:space="preserve"> </w:t>
      </w:r>
      <w:r w:rsidR="00D219EF" w:rsidRPr="007B0ADA">
        <w:rPr>
          <w:rFonts w:ascii="Arial" w:hAnsi="Arial"/>
          <w:sz w:val="20"/>
        </w:rPr>
        <w:tab/>
      </w:r>
      <w:r w:rsidR="00863B1D" w:rsidRPr="007B0ADA">
        <w:rPr>
          <w:rFonts w:ascii="Arial" w:hAnsi="Arial"/>
          <w:sz w:val="20"/>
        </w:rPr>
        <w:t xml:space="preserve">Jedes Objekt; </w:t>
      </w:r>
      <w:r w:rsidR="00D219EF" w:rsidRPr="007B0ADA">
        <w:rPr>
          <w:rFonts w:ascii="Arial" w:hAnsi="Arial"/>
          <w:sz w:val="20"/>
        </w:rPr>
        <w:t>Obje</w:t>
      </w:r>
      <w:r w:rsidR="007B0ADA" w:rsidRPr="007B0ADA">
        <w:rPr>
          <w:rFonts w:ascii="Arial" w:hAnsi="Arial"/>
          <w:sz w:val="20"/>
        </w:rPr>
        <w:t>kt in Feld</w:t>
      </w:r>
      <w:r w:rsidR="00D219EF" w:rsidRPr="007B0ADA">
        <w:rPr>
          <w:rFonts w:ascii="Arial" w:hAnsi="Arial"/>
          <w:sz w:val="20"/>
        </w:rPr>
        <w:t xml:space="preserve">; </w:t>
      </w:r>
      <w:r w:rsidR="007B0ADA" w:rsidRPr="007B0ADA">
        <w:rPr>
          <w:rFonts w:ascii="Arial" w:hAnsi="Arial"/>
          <w:sz w:val="20"/>
        </w:rPr>
        <w:t>Linienquerung</w:t>
      </w:r>
      <w:r w:rsidR="00D219EF" w:rsidRPr="007B0ADA">
        <w:rPr>
          <w:rFonts w:ascii="Arial" w:hAnsi="Arial"/>
          <w:sz w:val="20"/>
        </w:rPr>
        <w:t>; E</w:t>
      </w:r>
      <w:r w:rsidR="007B0ADA" w:rsidRPr="007B0ADA">
        <w:rPr>
          <w:rFonts w:ascii="Arial" w:hAnsi="Arial"/>
          <w:sz w:val="20"/>
        </w:rPr>
        <w:t>indringen</w:t>
      </w:r>
      <w:r w:rsidR="00D219EF" w:rsidRPr="007B0ADA">
        <w:rPr>
          <w:rFonts w:ascii="Arial" w:hAnsi="Arial"/>
          <w:sz w:val="20"/>
        </w:rPr>
        <w:t xml:space="preserve"> / </w:t>
      </w:r>
      <w:r w:rsidR="007B0ADA" w:rsidRPr="007B0ADA">
        <w:rPr>
          <w:rFonts w:ascii="Arial" w:hAnsi="Arial"/>
          <w:sz w:val="20"/>
        </w:rPr>
        <w:t>Verlassen von Feld</w:t>
      </w:r>
      <w:r w:rsidR="00D219EF" w:rsidRPr="007B0ADA">
        <w:rPr>
          <w:rFonts w:ascii="Arial" w:hAnsi="Arial"/>
          <w:sz w:val="20"/>
        </w:rPr>
        <w:t xml:space="preserve">; </w:t>
      </w:r>
      <w:r w:rsidR="007C08C9">
        <w:rPr>
          <w:rFonts w:ascii="Arial" w:hAnsi="Arial"/>
          <w:sz w:val="20"/>
        </w:rPr>
        <w:t>H</w:t>
      </w:r>
      <w:r w:rsidR="007B0ADA" w:rsidRPr="007B0ADA">
        <w:rPr>
          <w:rFonts w:ascii="Arial" w:hAnsi="Arial"/>
          <w:sz w:val="20"/>
        </w:rPr>
        <w:t>erumlunge</w:t>
      </w:r>
      <w:r w:rsidR="007B0ADA">
        <w:rPr>
          <w:rFonts w:ascii="Arial" w:hAnsi="Arial"/>
          <w:sz w:val="20"/>
        </w:rPr>
        <w:t>rn</w:t>
      </w:r>
      <w:r w:rsidR="00D219EF" w:rsidRPr="007B0ADA">
        <w:rPr>
          <w:rFonts w:ascii="Arial" w:hAnsi="Arial"/>
          <w:sz w:val="20"/>
        </w:rPr>
        <w:t xml:space="preserve">; </w:t>
      </w:r>
      <w:r w:rsidR="004E66BD">
        <w:rPr>
          <w:rFonts w:ascii="Arial" w:hAnsi="Arial"/>
          <w:sz w:val="20"/>
        </w:rPr>
        <w:t>Routenverfolgung;</w:t>
      </w:r>
      <w:r w:rsidR="00D219EF" w:rsidRPr="007B0ADA">
        <w:rPr>
          <w:rFonts w:ascii="Arial" w:hAnsi="Arial"/>
          <w:sz w:val="20"/>
        </w:rPr>
        <w:t xml:space="preserve"> </w:t>
      </w:r>
      <w:r w:rsidR="00AE7C82">
        <w:rPr>
          <w:rFonts w:ascii="Arial" w:hAnsi="Arial"/>
          <w:sz w:val="20"/>
        </w:rPr>
        <w:t>Unbewegtes oder beseitigtes Objekt</w:t>
      </w:r>
      <w:r w:rsidR="00D219EF" w:rsidRPr="007B0ADA">
        <w:rPr>
          <w:rFonts w:ascii="Arial" w:hAnsi="Arial"/>
          <w:sz w:val="20"/>
        </w:rPr>
        <w:t xml:space="preserve">; </w:t>
      </w:r>
      <w:r w:rsidR="00260B16">
        <w:rPr>
          <w:rFonts w:ascii="Arial" w:hAnsi="Arial"/>
          <w:sz w:val="20"/>
        </w:rPr>
        <w:t>Belegung</w:t>
      </w:r>
      <w:r w:rsidR="00D219EF" w:rsidRPr="007B0ADA">
        <w:rPr>
          <w:rFonts w:ascii="Arial" w:hAnsi="Arial"/>
          <w:sz w:val="20"/>
        </w:rPr>
        <w:t>; Obje</w:t>
      </w:r>
      <w:r w:rsidR="00260B16">
        <w:rPr>
          <w:rFonts w:ascii="Arial" w:hAnsi="Arial"/>
          <w:sz w:val="20"/>
        </w:rPr>
        <w:t>kt stoppt oder beginnt sich zu bewege</w:t>
      </w:r>
      <w:r w:rsidR="007C08C9">
        <w:rPr>
          <w:rFonts w:ascii="Arial" w:hAnsi="Arial"/>
          <w:sz w:val="20"/>
        </w:rPr>
        <w:t>n</w:t>
      </w:r>
      <w:r w:rsidR="00260B16">
        <w:rPr>
          <w:rFonts w:ascii="Arial" w:hAnsi="Arial"/>
          <w:sz w:val="20"/>
        </w:rPr>
        <w:t xml:space="preserve">, </w:t>
      </w:r>
      <w:r w:rsidR="00D219EF" w:rsidRPr="00260B16">
        <w:rPr>
          <w:rFonts w:ascii="Arial" w:hAnsi="Arial"/>
          <w:sz w:val="20"/>
        </w:rPr>
        <w:t>Obje</w:t>
      </w:r>
      <w:r w:rsidR="00260B16">
        <w:rPr>
          <w:rFonts w:ascii="Arial" w:hAnsi="Arial"/>
          <w:sz w:val="20"/>
        </w:rPr>
        <w:t>ktfilter</w:t>
      </w:r>
      <w:r w:rsidR="00277BD5">
        <w:rPr>
          <w:rFonts w:ascii="Arial" w:hAnsi="Arial"/>
          <w:sz w:val="20"/>
        </w:rPr>
        <w:t>: Größe, Seitenverhältnis</w:t>
      </w:r>
      <w:r w:rsidR="00F86F36">
        <w:rPr>
          <w:rFonts w:ascii="Arial" w:hAnsi="Arial"/>
          <w:sz w:val="20"/>
        </w:rPr>
        <w:t>, Geschwindigkeit,</w:t>
      </w:r>
      <w:r w:rsidR="00D219EF" w:rsidRPr="00260B16">
        <w:rPr>
          <w:rFonts w:ascii="Arial" w:hAnsi="Arial"/>
          <w:sz w:val="20"/>
        </w:rPr>
        <w:t xml:space="preserve"> </w:t>
      </w:r>
      <w:r w:rsidR="00C41D2D">
        <w:rPr>
          <w:rFonts w:ascii="Arial" w:hAnsi="Arial"/>
          <w:sz w:val="20"/>
        </w:rPr>
        <w:t>Richtung</w:t>
      </w:r>
      <w:r w:rsidR="00D219EF" w:rsidRPr="00260B16">
        <w:rPr>
          <w:rFonts w:ascii="Arial" w:hAnsi="Arial"/>
          <w:sz w:val="20"/>
        </w:rPr>
        <w:t>; Obje</w:t>
      </w:r>
      <w:r w:rsidR="00C41D2D">
        <w:rPr>
          <w:rFonts w:ascii="Arial" w:hAnsi="Arial"/>
          <w:sz w:val="20"/>
        </w:rPr>
        <w:t xml:space="preserve">ktklassen: </w:t>
      </w:r>
      <w:r w:rsidR="00D219EF" w:rsidRPr="00C41D2D">
        <w:rPr>
          <w:rFonts w:ascii="Arial" w:hAnsi="Arial"/>
          <w:sz w:val="20"/>
        </w:rPr>
        <w:t xml:space="preserve">Person; </w:t>
      </w:r>
      <w:r w:rsidR="007C08C9">
        <w:rPr>
          <w:rFonts w:ascii="Arial" w:hAnsi="Arial"/>
          <w:sz w:val="20"/>
        </w:rPr>
        <w:t>Motorrad</w:t>
      </w:r>
      <w:r w:rsidR="00D219EF" w:rsidRPr="00C41D2D">
        <w:rPr>
          <w:rFonts w:ascii="Arial" w:hAnsi="Arial"/>
          <w:sz w:val="20"/>
        </w:rPr>
        <w:t xml:space="preserve">; </w:t>
      </w:r>
      <w:r w:rsidR="007C08C9">
        <w:rPr>
          <w:rFonts w:ascii="Arial" w:hAnsi="Arial"/>
          <w:sz w:val="20"/>
        </w:rPr>
        <w:t>Auto</w:t>
      </w:r>
      <w:r w:rsidR="00D219EF" w:rsidRPr="00C41D2D">
        <w:rPr>
          <w:rFonts w:ascii="Arial" w:hAnsi="Arial"/>
          <w:sz w:val="20"/>
        </w:rPr>
        <w:t xml:space="preserve">; </w:t>
      </w:r>
      <w:r w:rsidR="007C08C9">
        <w:rPr>
          <w:rFonts w:ascii="Arial" w:hAnsi="Arial"/>
          <w:sz w:val="20"/>
        </w:rPr>
        <w:t>LKW</w:t>
      </w:r>
    </w:p>
    <w:p w14:paraId="5845E3F5" w14:textId="3E7D1F68" w:rsidR="00D219EF" w:rsidRPr="001A7A84" w:rsidRDefault="00682743" w:rsidP="00D219EF">
      <w:pPr>
        <w:ind w:left="1416"/>
        <w:rPr>
          <w:rFonts w:ascii="Arial" w:hAnsi="Arial"/>
          <w:sz w:val="20"/>
        </w:rPr>
      </w:pPr>
      <w:r w:rsidRPr="001A7A84">
        <w:rPr>
          <w:rFonts w:ascii="Arial" w:hAnsi="Arial"/>
          <w:sz w:val="20"/>
        </w:rPr>
        <w:t>Kalibrierung</w:t>
      </w:r>
      <w:r w:rsidR="00D219EF" w:rsidRPr="001A7A84">
        <w:rPr>
          <w:rFonts w:ascii="Arial" w:hAnsi="Arial"/>
          <w:sz w:val="20"/>
        </w:rPr>
        <w:t xml:space="preserve"> </w:t>
      </w:r>
      <w:r w:rsidR="00D219EF" w:rsidRPr="001A7A84">
        <w:rPr>
          <w:rFonts w:ascii="Arial" w:hAnsi="Arial"/>
          <w:sz w:val="20"/>
        </w:rPr>
        <w:tab/>
      </w:r>
      <w:r w:rsidR="00D219EF" w:rsidRPr="001A7A84">
        <w:rPr>
          <w:rFonts w:ascii="Arial" w:hAnsi="Arial"/>
          <w:sz w:val="20"/>
        </w:rPr>
        <w:tab/>
      </w:r>
      <w:r w:rsidR="00D219EF" w:rsidRPr="001A7A84">
        <w:rPr>
          <w:rFonts w:ascii="Arial" w:hAnsi="Arial"/>
          <w:sz w:val="20"/>
        </w:rPr>
        <w:tab/>
      </w:r>
      <w:r w:rsidR="00D219EF" w:rsidRPr="001A7A84">
        <w:rPr>
          <w:rFonts w:ascii="Arial" w:hAnsi="Arial"/>
          <w:sz w:val="20"/>
        </w:rPr>
        <w:tab/>
      </w:r>
      <w:r w:rsidRPr="001A7A84">
        <w:rPr>
          <w:rFonts w:ascii="Arial" w:hAnsi="Arial"/>
          <w:sz w:val="20"/>
        </w:rPr>
        <w:t>Kartenbasiert</w:t>
      </w:r>
      <w:r w:rsidR="00D219EF" w:rsidRPr="001A7A84">
        <w:rPr>
          <w:rFonts w:ascii="Arial" w:hAnsi="Arial"/>
          <w:sz w:val="20"/>
        </w:rPr>
        <w:t xml:space="preserve">; Measurement-based; </w:t>
      </w:r>
    </w:p>
    <w:p w14:paraId="049A255B" w14:textId="245AC5DF" w:rsidR="00D219EF" w:rsidRPr="001A7A84" w:rsidRDefault="00D219EF" w:rsidP="00D219EF">
      <w:pPr>
        <w:ind w:left="1416"/>
        <w:rPr>
          <w:rFonts w:ascii="Arial" w:hAnsi="Arial"/>
          <w:sz w:val="20"/>
        </w:rPr>
      </w:pPr>
      <w:r w:rsidRPr="001A7A84">
        <w:rPr>
          <w:rFonts w:ascii="Arial" w:hAnsi="Arial"/>
          <w:sz w:val="20"/>
        </w:rPr>
        <w:tab/>
      </w:r>
      <w:r w:rsidRPr="001A7A84">
        <w:rPr>
          <w:rFonts w:ascii="Arial" w:hAnsi="Arial"/>
          <w:sz w:val="20"/>
        </w:rPr>
        <w:tab/>
      </w:r>
      <w:r w:rsidRPr="001A7A84">
        <w:rPr>
          <w:rFonts w:ascii="Arial" w:hAnsi="Arial"/>
          <w:sz w:val="20"/>
        </w:rPr>
        <w:tab/>
      </w:r>
      <w:r w:rsidRPr="001A7A84">
        <w:rPr>
          <w:rFonts w:ascii="Arial" w:hAnsi="Arial"/>
          <w:sz w:val="20"/>
        </w:rPr>
        <w:tab/>
      </w:r>
      <w:r w:rsidRPr="001A7A84">
        <w:rPr>
          <w:rFonts w:ascii="Arial" w:hAnsi="Arial"/>
          <w:sz w:val="20"/>
        </w:rPr>
        <w:tab/>
        <w:t>Auto</w:t>
      </w:r>
      <w:r w:rsidR="001A7A84" w:rsidRPr="001A7A84">
        <w:rPr>
          <w:rFonts w:ascii="Arial" w:hAnsi="Arial"/>
          <w:sz w:val="20"/>
        </w:rPr>
        <w:t>ka</w:t>
      </w:r>
      <w:r w:rsidR="001A7A84">
        <w:rPr>
          <w:rFonts w:ascii="Arial" w:hAnsi="Arial"/>
          <w:sz w:val="20"/>
        </w:rPr>
        <w:t>librierung</w:t>
      </w:r>
    </w:p>
    <w:p w14:paraId="48C21423" w14:textId="50FB9C06" w:rsidR="0099007E" w:rsidRPr="001A7A84" w:rsidRDefault="001A7A84" w:rsidP="0099007E">
      <w:pPr>
        <w:ind w:left="1416"/>
        <w:rPr>
          <w:rFonts w:ascii="Arial" w:hAnsi="Arial"/>
          <w:sz w:val="20"/>
        </w:rPr>
      </w:pPr>
      <w:r w:rsidRPr="001A7A84">
        <w:rPr>
          <w:rFonts w:ascii="Arial" w:hAnsi="Arial"/>
          <w:sz w:val="20"/>
        </w:rPr>
        <w:t>Interner Speicher</w:t>
      </w:r>
      <w:r w:rsidR="0099007E" w:rsidRPr="001A7A84">
        <w:rPr>
          <w:rFonts w:ascii="Arial" w:hAnsi="Arial"/>
          <w:sz w:val="20"/>
        </w:rPr>
        <w:t xml:space="preserve"> </w:t>
      </w:r>
      <w:r w:rsidR="0099007E" w:rsidRPr="001A7A84">
        <w:rPr>
          <w:rFonts w:ascii="Arial" w:hAnsi="Arial"/>
          <w:sz w:val="20"/>
        </w:rPr>
        <w:tab/>
      </w:r>
      <w:r w:rsidR="0099007E" w:rsidRPr="001A7A84">
        <w:rPr>
          <w:rFonts w:ascii="Arial" w:hAnsi="Arial"/>
          <w:sz w:val="20"/>
        </w:rPr>
        <w:tab/>
      </w:r>
      <w:r w:rsidR="0099007E" w:rsidRPr="001A7A84">
        <w:rPr>
          <w:rFonts w:ascii="Arial" w:hAnsi="Arial"/>
          <w:sz w:val="20"/>
        </w:rPr>
        <w:tab/>
        <w:t>5-s-pre-alarm-recording</w:t>
      </w:r>
    </w:p>
    <w:p w14:paraId="730920AC" w14:textId="713B4562" w:rsidR="0099007E" w:rsidRPr="00756215" w:rsidRDefault="009A12BF" w:rsidP="00756215">
      <w:pPr>
        <w:ind w:left="4956" w:hanging="3540"/>
        <w:rPr>
          <w:rFonts w:ascii="Arial" w:hAnsi="Arial"/>
          <w:sz w:val="20"/>
        </w:rPr>
      </w:pPr>
      <w:r w:rsidRPr="00756215">
        <w:rPr>
          <w:rFonts w:ascii="Arial" w:hAnsi="Arial"/>
          <w:sz w:val="20"/>
        </w:rPr>
        <w:t>Interne Aufzeichnung</w:t>
      </w:r>
      <w:r w:rsidR="0099007E" w:rsidRPr="00756215">
        <w:rPr>
          <w:rFonts w:ascii="Arial" w:hAnsi="Arial"/>
          <w:sz w:val="20"/>
        </w:rPr>
        <w:t xml:space="preserve"> </w:t>
      </w:r>
      <w:r w:rsidR="0099007E" w:rsidRPr="00756215">
        <w:rPr>
          <w:rFonts w:ascii="Arial" w:hAnsi="Arial"/>
          <w:sz w:val="20"/>
        </w:rPr>
        <w:tab/>
      </w:r>
      <w:r w:rsidR="00CA1239" w:rsidRPr="000451EC">
        <w:rPr>
          <w:rFonts w:ascii="Arial" w:hAnsi="Arial"/>
          <w:sz w:val="20"/>
        </w:rPr>
        <w:t>Zwei</w:t>
      </w:r>
      <w:r w:rsidR="00CA1239">
        <w:rPr>
          <w:rFonts w:ascii="Arial" w:hAnsi="Arial"/>
          <w:sz w:val="20"/>
        </w:rPr>
        <w:t xml:space="preserve"> </w:t>
      </w:r>
      <w:r w:rsidR="00CA1239" w:rsidRPr="00A735C5">
        <w:rPr>
          <w:rFonts w:ascii="Arial" w:hAnsi="Arial"/>
          <w:sz w:val="20"/>
        </w:rPr>
        <w:t xml:space="preserve">SDXC / SDHC / SD </w:t>
      </w:r>
      <w:r w:rsidR="00CA1239">
        <w:rPr>
          <w:rFonts w:ascii="Arial" w:hAnsi="Arial"/>
          <w:sz w:val="20"/>
        </w:rPr>
        <w:t>Kartensteckplätze</w:t>
      </w:r>
      <w:r w:rsidR="00756215">
        <w:rPr>
          <w:rFonts w:ascii="Arial" w:hAnsi="Arial"/>
          <w:sz w:val="20"/>
        </w:rPr>
        <w:t xml:space="preserve"> </w:t>
      </w:r>
      <w:r w:rsidR="00CA1239">
        <w:rPr>
          <w:rFonts w:ascii="Arial" w:hAnsi="Arial"/>
          <w:sz w:val="20"/>
        </w:rPr>
        <w:t>bis zu</w:t>
      </w:r>
      <w:r w:rsidR="0099007E" w:rsidRPr="00756215">
        <w:rPr>
          <w:rFonts w:ascii="Arial" w:hAnsi="Arial"/>
          <w:sz w:val="20"/>
        </w:rPr>
        <w:t xml:space="preserve"> 2 TB</w:t>
      </w:r>
    </w:p>
    <w:p w14:paraId="60842A4E" w14:textId="79726D49" w:rsidR="00D219EF" w:rsidRDefault="0099007E" w:rsidP="0099007E">
      <w:pPr>
        <w:ind w:left="1416"/>
        <w:rPr>
          <w:rFonts w:ascii="Arial" w:hAnsi="Arial"/>
          <w:sz w:val="20"/>
          <w:lang w:val="en-GB"/>
        </w:rPr>
      </w:pPr>
      <w:r w:rsidRPr="0099007E">
        <w:rPr>
          <w:rFonts w:ascii="Arial" w:hAnsi="Arial"/>
          <w:sz w:val="20"/>
          <w:lang w:val="en-GB"/>
        </w:rPr>
        <w:t>Dual SD-</w:t>
      </w:r>
      <w:r w:rsidR="00756215">
        <w:rPr>
          <w:rFonts w:ascii="Arial" w:hAnsi="Arial"/>
          <w:sz w:val="20"/>
          <w:lang w:val="en-GB"/>
        </w:rPr>
        <w:t>Karten Konfiguration</w:t>
      </w:r>
      <w:r w:rsidRPr="0099007E">
        <w:rPr>
          <w:rFonts w:ascii="Arial" w:hAnsi="Arial"/>
          <w:sz w:val="20"/>
          <w:lang w:val="en-GB"/>
        </w:rPr>
        <w:t xml:space="preserve"> </w:t>
      </w:r>
      <w:r>
        <w:rPr>
          <w:rFonts w:ascii="Arial" w:hAnsi="Arial"/>
          <w:sz w:val="20"/>
          <w:lang w:val="en-GB"/>
        </w:rPr>
        <w:tab/>
      </w:r>
      <w:r w:rsidR="00756215">
        <w:rPr>
          <w:rFonts w:ascii="Arial" w:hAnsi="Arial"/>
          <w:sz w:val="20"/>
          <w:lang w:val="en-GB"/>
        </w:rPr>
        <w:tab/>
      </w:r>
      <w:r w:rsidRPr="0099007E">
        <w:rPr>
          <w:rFonts w:ascii="Arial" w:hAnsi="Arial"/>
          <w:sz w:val="20"/>
          <w:lang w:val="en-GB"/>
        </w:rPr>
        <w:t>Mirror (redundant storage); Failover</w:t>
      </w:r>
      <w:r>
        <w:rPr>
          <w:rFonts w:ascii="Arial" w:hAnsi="Arial"/>
          <w:sz w:val="20"/>
          <w:lang w:val="en-GB"/>
        </w:rPr>
        <w:t xml:space="preserve"> </w:t>
      </w:r>
      <w:r w:rsidRPr="0099007E">
        <w:rPr>
          <w:rFonts w:ascii="Arial" w:hAnsi="Arial"/>
          <w:sz w:val="20"/>
          <w:lang w:val="en-GB"/>
        </w:rPr>
        <w:t xml:space="preserve">(extended </w:t>
      </w:r>
      <w:r>
        <w:rPr>
          <w:rFonts w:ascii="Arial" w:hAnsi="Arial"/>
          <w:sz w:val="20"/>
          <w:lang w:val="en-GB"/>
        </w:rPr>
        <w:tab/>
      </w:r>
      <w:r>
        <w:rPr>
          <w:rFonts w:ascii="Arial" w:hAnsi="Arial"/>
          <w:sz w:val="20"/>
          <w:lang w:val="en-GB"/>
        </w:rPr>
        <w:tab/>
      </w:r>
      <w:r>
        <w:rPr>
          <w:rFonts w:ascii="Arial" w:hAnsi="Arial"/>
          <w:sz w:val="20"/>
          <w:lang w:val="en-GB"/>
        </w:rPr>
        <w:tab/>
      </w:r>
      <w:r>
        <w:rPr>
          <w:rFonts w:ascii="Arial" w:hAnsi="Arial"/>
          <w:sz w:val="20"/>
          <w:lang w:val="en-GB"/>
        </w:rPr>
        <w:tab/>
      </w:r>
      <w:r>
        <w:rPr>
          <w:rFonts w:ascii="Arial" w:hAnsi="Arial"/>
          <w:sz w:val="20"/>
          <w:lang w:val="en-GB"/>
        </w:rPr>
        <w:tab/>
      </w:r>
      <w:r w:rsidRPr="0099007E">
        <w:rPr>
          <w:rFonts w:ascii="Arial" w:hAnsi="Arial"/>
          <w:sz w:val="20"/>
          <w:lang w:val="en-GB"/>
        </w:rPr>
        <w:t>service interval); Extend</w:t>
      </w:r>
      <w:r>
        <w:rPr>
          <w:rFonts w:ascii="Arial" w:hAnsi="Arial"/>
          <w:sz w:val="20"/>
          <w:lang w:val="en-GB"/>
        </w:rPr>
        <w:t xml:space="preserve"> </w:t>
      </w:r>
      <w:r w:rsidRPr="0099007E">
        <w:rPr>
          <w:rFonts w:ascii="Arial" w:hAnsi="Arial"/>
          <w:sz w:val="20"/>
          <w:lang w:val="en-GB"/>
        </w:rPr>
        <w:t xml:space="preserve">(maximum retention </w:t>
      </w:r>
      <w:r>
        <w:rPr>
          <w:rFonts w:ascii="Arial" w:hAnsi="Arial"/>
          <w:sz w:val="20"/>
          <w:lang w:val="en-GB"/>
        </w:rPr>
        <w:tab/>
      </w:r>
      <w:r>
        <w:rPr>
          <w:rFonts w:ascii="Arial" w:hAnsi="Arial"/>
          <w:sz w:val="20"/>
          <w:lang w:val="en-GB"/>
        </w:rPr>
        <w:tab/>
      </w:r>
      <w:r>
        <w:rPr>
          <w:rFonts w:ascii="Arial" w:hAnsi="Arial"/>
          <w:sz w:val="20"/>
          <w:lang w:val="en-GB"/>
        </w:rPr>
        <w:tab/>
      </w:r>
      <w:r>
        <w:rPr>
          <w:rFonts w:ascii="Arial" w:hAnsi="Arial"/>
          <w:sz w:val="20"/>
          <w:lang w:val="en-GB"/>
        </w:rPr>
        <w:tab/>
      </w:r>
      <w:r>
        <w:rPr>
          <w:rFonts w:ascii="Arial" w:hAnsi="Arial"/>
          <w:sz w:val="20"/>
          <w:lang w:val="en-GB"/>
        </w:rPr>
        <w:tab/>
      </w:r>
      <w:r w:rsidRPr="0099007E">
        <w:rPr>
          <w:rFonts w:ascii="Arial" w:hAnsi="Arial"/>
          <w:sz w:val="20"/>
          <w:lang w:val="en-GB"/>
        </w:rPr>
        <w:t>time); Automatic</w:t>
      </w:r>
      <w:r>
        <w:rPr>
          <w:rFonts w:ascii="Arial" w:hAnsi="Arial"/>
          <w:sz w:val="20"/>
          <w:lang w:val="en-GB"/>
        </w:rPr>
        <w:t xml:space="preserve"> </w:t>
      </w:r>
      <w:r w:rsidRPr="0099007E">
        <w:rPr>
          <w:rFonts w:ascii="Arial" w:hAnsi="Arial"/>
          <w:sz w:val="20"/>
          <w:lang w:val="en-GB"/>
        </w:rPr>
        <w:t>Network Replenishment</w:t>
      </w:r>
    </w:p>
    <w:p w14:paraId="6CBA26A6" w14:textId="335EEA03" w:rsidR="0099007E" w:rsidRPr="0099007E" w:rsidRDefault="0099007E" w:rsidP="0099007E">
      <w:pPr>
        <w:ind w:left="1416"/>
        <w:rPr>
          <w:rFonts w:ascii="Arial" w:hAnsi="Arial"/>
          <w:sz w:val="20"/>
          <w:lang w:val="en-GB"/>
        </w:rPr>
      </w:pPr>
      <w:r w:rsidRPr="0099007E">
        <w:rPr>
          <w:rFonts w:ascii="Arial" w:hAnsi="Arial"/>
          <w:sz w:val="20"/>
          <w:lang w:val="en-GB"/>
        </w:rPr>
        <w:t xml:space="preserve">Audio line in </w:t>
      </w:r>
      <w:r>
        <w:rPr>
          <w:rFonts w:ascii="Arial" w:hAnsi="Arial"/>
          <w:sz w:val="20"/>
          <w:lang w:val="en-GB"/>
        </w:rPr>
        <w:tab/>
      </w:r>
      <w:r>
        <w:rPr>
          <w:rFonts w:ascii="Arial" w:hAnsi="Arial"/>
          <w:sz w:val="20"/>
          <w:lang w:val="en-GB"/>
        </w:rPr>
        <w:tab/>
      </w:r>
      <w:r>
        <w:rPr>
          <w:rFonts w:ascii="Arial" w:hAnsi="Arial"/>
          <w:sz w:val="20"/>
          <w:lang w:val="en-GB"/>
        </w:rPr>
        <w:tab/>
      </w:r>
      <w:r>
        <w:rPr>
          <w:rFonts w:ascii="Arial" w:hAnsi="Arial"/>
          <w:sz w:val="20"/>
          <w:lang w:val="en-GB"/>
        </w:rPr>
        <w:tab/>
      </w:r>
      <w:r w:rsidRPr="0099007E">
        <w:rPr>
          <w:rFonts w:ascii="Arial" w:hAnsi="Arial"/>
          <w:sz w:val="20"/>
          <w:lang w:val="en-GB"/>
        </w:rPr>
        <w:t>10 kOhm typical; maximum 1 Vrms</w:t>
      </w:r>
    </w:p>
    <w:p w14:paraId="3C69A13F" w14:textId="0F7AEC80" w:rsidR="0099007E" w:rsidRPr="0099007E" w:rsidRDefault="0099007E" w:rsidP="0099007E">
      <w:pPr>
        <w:ind w:left="1416"/>
        <w:rPr>
          <w:rFonts w:ascii="Arial" w:hAnsi="Arial"/>
          <w:sz w:val="20"/>
          <w:lang w:val="en-GB"/>
        </w:rPr>
      </w:pPr>
      <w:r w:rsidRPr="0099007E">
        <w:rPr>
          <w:rFonts w:ascii="Arial" w:hAnsi="Arial"/>
          <w:sz w:val="20"/>
          <w:lang w:val="en-GB"/>
        </w:rPr>
        <w:t xml:space="preserve">Audio line out </w:t>
      </w:r>
      <w:r>
        <w:rPr>
          <w:rFonts w:ascii="Arial" w:hAnsi="Arial"/>
          <w:sz w:val="20"/>
          <w:lang w:val="en-GB"/>
        </w:rPr>
        <w:tab/>
      </w:r>
      <w:r>
        <w:rPr>
          <w:rFonts w:ascii="Arial" w:hAnsi="Arial"/>
          <w:sz w:val="20"/>
          <w:lang w:val="en-GB"/>
        </w:rPr>
        <w:tab/>
      </w:r>
      <w:r>
        <w:rPr>
          <w:rFonts w:ascii="Arial" w:hAnsi="Arial"/>
          <w:sz w:val="20"/>
          <w:lang w:val="en-GB"/>
        </w:rPr>
        <w:tab/>
      </w:r>
      <w:r>
        <w:rPr>
          <w:rFonts w:ascii="Arial" w:hAnsi="Arial"/>
          <w:sz w:val="20"/>
          <w:lang w:val="en-GB"/>
        </w:rPr>
        <w:tab/>
      </w:r>
      <w:r w:rsidRPr="0099007E">
        <w:rPr>
          <w:rFonts w:ascii="Arial" w:hAnsi="Arial"/>
          <w:sz w:val="20"/>
          <w:lang w:val="en-GB"/>
        </w:rPr>
        <w:t>1.5 kOhm typical; 1 Vrms</w:t>
      </w:r>
    </w:p>
    <w:p w14:paraId="48F9140A" w14:textId="1585330D" w:rsidR="0099007E" w:rsidRPr="0099007E" w:rsidRDefault="0099007E" w:rsidP="0099007E">
      <w:pPr>
        <w:ind w:left="1416"/>
        <w:rPr>
          <w:rFonts w:ascii="Arial" w:hAnsi="Arial"/>
          <w:sz w:val="20"/>
          <w:lang w:val="en-GB"/>
        </w:rPr>
      </w:pPr>
      <w:r w:rsidRPr="0099007E">
        <w:rPr>
          <w:rFonts w:ascii="Arial" w:hAnsi="Arial"/>
          <w:sz w:val="20"/>
          <w:lang w:val="en-GB"/>
        </w:rPr>
        <w:t xml:space="preserve">Alarm inputs </w:t>
      </w:r>
      <w:r>
        <w:rPr>
          <w:rFonts w:ascii="Arial" w:hAnsi="Arial"/>
          <w:sz w:val="20"/>
          <w:lang w:val="en-GB"/>
        </w:rPr>
        <w:tab/>
      </w:r>
      <w:r>
        <w:rPr>
          <w:rFonts w:ascii="Arial" w:hAnsi="Arial"/>
          <w:sz w:val="20"/>
          <w:lang w:val="en-GB"/>
        </w:rPr>
        <w:tab/>
      </w:r>
      <w:r>
        <w:rPr>
          <w:rFonts w:ascii="Arial" w:hAnsi="Arial"/>
          <w:sz w:val="20"/>
          <w:lang w:val="en-GB"/>
        </w:rPr>
        <w:tab/>
      </w:r>
      <w:r>
        <w:rPr>
          <w:rFonts w:ascii="Arial" w:hAnsi="Arial"/>
          <w:sz w:val="20"/>
          <w:lang w:val="en-GB"/>
        </w:rPr>
        <w:tab/>
      </w:r>
      <w:r w:rsidRPr="0099007E">
        <w:rPr>
          <w:rFonts w:ascii="Arial" w:hAnsi="Arial"/>
          <w:sz w:val="20"/>
          <w:lang w:val="en-GB"/>
        </w:rPr>
        <w:t>2; Dry contact; 5 - 40 VDC; 2.2 K</w:t>
      </w:r>
      <w:r>
        <w:rPr>
          <w:rFonts w:ascii="Arial" w:hAnsi="Arial"/>
          <w:sz w:val="20"/>
          <w:lang w:val="en-GB"/>
        </w:rPr>
        <w:t xml:space="preserve"> </w:t>
      </w:r>
      <w:r w:rsidRPr="0099007E">
        <w:rPr>
          <w:rFonts w:ascii="Arial" w:hAnsi="Arial"/>
          <w:sz w:val="20"/>
          <w:lang w:val="en-GB"/>
        </w:rPr>
        <w:t xml:space="preserve">end-of-line </w:t>
      </w:r>
      <w:r>
        <w:rPr>
          <w:rFonts w:ascii="Arial" w:hAnsi="Arial"/>
          <w:sz w:val="20"/>
          <w:lang w:val="en-GB"/>
        </w:rPr>
        <w:tab/>
      </w:r>
      <w:r>
        <w:rPr>
          <w:rFonts w:ascii="Arial" w:hAnsi="Arial"/>
          <w:sz w:val="20"/>
          <w:lang w:val="en-GB"/>
        </w:rPr>
        <w:tab/>
      </w:r>
      <w:r>
        <w:rPr>
          <w:rFonts w:ascii="Arial" w:hAnsi="Arial"/>
          <w:sz w:val="20"/>
          <w:lang w:val="en-GB"/>
        </w:rPr>
        <w:tab/>
      </w:r>
      <w:r>
        <w:rPr>
          <w:rFonts w:ascii="Arial" w:hAnsi="Arial"/>
          <w:sz w:val="20"/>
          <w:lang w:val="en-GB"/>
        </w:rPr>
        <w:tab/>
      </w:r>
      <w:r>
        <w:rPr>
          <w:rFonts w:ascii="Arial" w:hAnsi="Arial"/>
          <w:sz w:val="20"/>
          <w:lang w:val="en-GB"/>
        </w:rPr>
        <w:tab/>
      </w:r>
      <w:r w:rsidRPr="0099007E">
        <w:rPr>
          <w:rFonts w:ascii="Arial" w:hAnsi="Arial"/>
          <w:sz w:val="20"/>
          <w:lang w:val="en-GB"/>
        </w:rPr>
        <w:t>resistor</w:t>
      </w:r>
    </w:p>
    <w:p w14:paraId="2A75CCED" w14:textId="6A0F49CC" w:rsidR="0099007E" w:rsidRPr="0099007E" w:rsidRDefault="0099007E" w:rsidP="0099007E">
      <w:pPr>
        <w:ind w:left="1416"/>
        <w:rPr>
          <w:rFonts w:ascii="Arial" w:hAnsi="Arial"/>
          <w:sz w:val="20"/>
          <w:lang w:val="en-GB"/>
        </w:rPr>
      </w:pPr>
      <w:r w:rsidRPr="0099007E">
        <w:rPr>
          <w:rFonts w:ascii="Arial" w:hAnsi="Arial"/>
          <w:sz w:val="20"/>
          <w:lang w:val="en-GB"/>
        </w:rPr>
        <w:t xml:space="preserve">Alarm outputs </w:t>
      </w:r>
      <w:r>
        <w:rPr>
          <w:rFonts w:ascii="Arial" w:hAnsi="Arial"/>
          <w:sz w:val="20"/>
          <w:lang w:val="en-GB"/>
        </w:rPr>
        <w:tab/>
      </w:r>
      <w:r>
        <w:rPr>
          <w:rFonts w:ascii="Arial" w:hAnsi="Arial"/>
          <w:sz w:val="20"/>
          <w:lang w:val="en-GB"/>
        </w:rPr>
        <w:tab/>
      </w:r>
      <w:r>
        <w:rPr>
          <w:rFonts w:ascii="Arial" w:hAnsi="Arial"/>
          <w:sz w:val="20"/>
          <w:lang w:val="en-GB"/>
        </w:rPr>
        <w:tab/>
      </w:r>
      <w:r>
        <w:rPr>
          <w:rFonts w:ascii="Arial" w:hAnsi="Arial"/>
          <w:sz w:val="20"/>
          <w:lang w:val="en-GB"/>
        </w:rPr>
        <w:tab/>
      </w:r>
      <w:r w:rsidRPr="0099007E">
        <w:rPr>
          <w:rFonts w:ascii="Arial" w:hAnsi="Arial"/>
          <w:sz w:val="20"/>
          <w:lang w:val="en-GB"/>
        </w:rPr>
        <w:t>1; maximum 30 VAC; +40 VDC;</w:t>
      </w:r>
      <w:r>
        <w:rPr>
          <w:rFonts w:ascii="Arial" w:hAnsi="Arial"/>
          <w:sz w:val="20"/>
          <w:lang w:val="en-GB"/>
        </w:rPr>
        <w:t xml:space="preserve"> </w:t>
      </w:r>
      <w:r w:rsidRPr="0099007E">
        <w:rPr>
          <w:rFonts w:ascii="Arial" w:hAnsi="Arial"/>
          <w:sz w:val="20"/>
          <w:lang w:val="en-GB"/>
        </w:rPr>
        <w:t xml:space="preserve">0.5 A; </w:t>
      </w:r>
      <w:r>
        <w:rPr>
          <w:rFonts w:ascii="Arial" w:hAnsi="Arial"/>
          <w:sz w:val="20"/>
          <w:lang w:val="en-GB"/>
        </w:rPr>
        <w:tab/>
      </w:r>
      <w:r>
        <w:rPr>
          <w:rFonts w:ascii="Arial" w:hAnsi="Arial"/>
          <w:sz w:val="20"/>
          <w:lang w:val="en-GB"/>
        </w:rPr>
        <w:tab/>
      </w:r>
      <w:r>
        <w:rPr>
          <w:rFonts w:ascii="Arial" w:hAnsi="Arial"/>
          <w:sz w:val="20"/>
          <w:lang w:val="en-GB"/>
        </w:rPr>
        <w:tab/>
      </w:r>
      <w:r>
        <w:rPr>
          <w:rFonts w:ascii="Arial" w:hAnsi="Arial"/>
          <w:sz w:val="20"/>
          <w:lang w:val="en-GB"/>
        </w:rPr>
        <w:tab/>
      </w:r>
      <w:r>
        <w:rPr>
          <w:rFonts w:ascii="Arial" w:hAnsi="Arial"/>
          <w:sz w:val="20"/>
          <w:lang w:val="en-GB"/>
        </w:rPr>
        <w:tab/>
      </w:r>
      <w:r>
        <w:rPr>
          <w:rFonts w:ascii="Arial" w:hAnsi="Arial"/>
          <w:sz w:val="20"/>
          <w:lang w:val="en-GB"/>
        </w:rPr>
        <w:tab/>
      </w:r>
      <w:r w:rsidRPr="0099007E">
        <w:rPr>
          <w:rFonts w:ascii="Arial" w:hAnsi="Arial"/>
          <w:sz w:val="20"/>
          <w:lang w:val="en-GB"/>
        </w:rPr>
        <w:t>continuous 10 VA</w:t>
      </w:r>
    </w:p>
    <w:p w14:paraId="246FD65C" w14:textId="6514929F" w:rsidR="006150A1" w:rsidRPr="006150A1" w:rsidRDefault="006150A1" w:rsidP="006150A1">
      <w:pPr>
        <w:ind w:left="1416"/>
        <w:rPr>
          <w:rFonts w:ascii="Arial" w:hAnsi="Arial"/>
          <w:sz w:val="20"/>
          <w:lang w:val="en-GB"/>
        </w:rPr>
      </w:pPr>
      <w:r w:rsidRPr="006150A1">
        <w:rPr>
          <w:rFonts w:ascii="Arial" w:hAnsi="Arial"/>
          <w:sz w:val="20"/>
          <w:lang w:val="en-GB"/>
        </w:rPr>
        <w:t>Audio input</w:t>
      </w:r>
      <w:r>
        <w:rPr>
          <w:rFonts w:ascii="Arial" w:hAnsi="Arial"/>
          <w:sz w:val="20"/>
          <w:lang w:val="en-GB"/>
        </w:rPr>
        <w:tab/>
      </w:r>
      <w:r>
        <w:rPr>
          <w:rFonts w:ascii="Arial" w:hAnsi="Arial"/>
          <w:sz w:val="20"/>
          <w:lang w:val="en-GB"/>
        </w:rPr>
        <w:tab/>
      </w:r>
      <w:r>
        <w:rPr>
          <w:rFonts w:ascii="Arial" w:hAnsi="Arial"/>
          <w:sz w:val="20"/>
          <w:lang w:val="en-GB"/>
        </w:rPr>
        <w:tab/>
      </w:r>
      <w:r>
        <w:rPr>
          <w:rFonts w:ascii="Arial" w:hAnsi="Arial"/>
          <w:sz w:val="20"/>
          <w:lang w:val="en-GB"/>
        </w:rPr>
        <w:tab/>
      </w:r>
      <w:r w:rsidRPr="006150A1">
        <w:rPr>
          <w:rFonts w:ascii="Arial" w:hAnsi="Arial"/>
          <w:sz w:val="20"/>
          <w:lang w:val="en-GB"/>
        </w:rPr>
        <w:t>Line-in; Mic-level input, switchable</w:t>
      </w:r>
    </w:p>
    <w:p w14:paraId="717F4DED" w14:textId="0AA7AA0B" w:rsidR="006150A1" w:rsidRPr="006150A1" w:rsidRDefault="006150A1" w:rsidP="006150A1">
      <w:pPr>
        <w:ind w:left="1416"/>
        <w:rPr>
          <w:rFonts w:ascii="Arial" w:hAnsi="Arial"/>
          <w:sz w:val="20"/>
          <w:lang w:val="en-GB"/>
        </w:rPr>
      </w:pPr>
      <w:r w:rsidRPr="006150A1">
        <w:rPr>
          <w:rFonts w:ascii="Arial" w:hAnsi="Arial"/>
          <w:sz w:val="20"/>
          <w:lang w:val="en-GB"/>
        </w:rPr>
        <w:t xml:space="preserve">Audio output </w:t>
      </w:r>
      <w:r>
        <w:rPr>
          <w:rFonts w:ascii="Arial" w:hAnsi="Arial"/>
          <w:sz w:val="20"/>
          <w:lang w:val="en-GB"/>
        </w:rPr>
        <w:tab/>
      </w:r>
      <w:r>
        <w:rPr>
          <w:rFonts w:ascii="Arial" w:hAnsi="Arial"/>
          <w:sz w:val="20"/>
          <w:lang w:val="en-GB"/>
        </w:rPr>
        <w:tab/>
      </w:r>
      <w:r>
        <w:rPr>
          <w:rFonts w:ascii="Arial" w:hAnsi="Arial"/>
          <w:sz w:val="20"/>
          <w:lang w:val="en-GB"/>
        </w:rPr>
        <w:tab/>
      </w:r>
      <w:r>
        <w:rPr>
          <w:rFonts w:ascii="Arial" w:hAnsi="Arial"/>
          <w:sz w:val="20"/>
          <w:lang w:val="en-GB"/>
        </w:rPr>
        <w:tab/>
      </w:r>
      <w:r w:rsidRPr="006150A1">
        <w:rPr>
          <w:rFonts w:ascii="Arial" w:hAnsi="Arial"/>
          <w:sz w:val="20"/>
          <w:lang w:val="en-GB"/>
        </w:rPr>
        <w:t>Line-out</w:t>
      </w:r>
    </w:p>
    <w:p w14:paraId="3BDD7A61" w14:textId="5B1A8E96" w:rsidR="006150A1" w:rsidRPr="006150A1" w:rsidRDefault="006150A1" w:rsidP="006150A1">
      <w:pPr>
        <w:ind w:left="1416"/>
        <w:rPr>
          <w:rFonts w:ascii="Arial" w:hAnsi="Arial"/>
          <w:sz w:val="20"/>
          <w:lang w:val="en-GB"/>
        </w:rPr>
      </w:pPr>
      <w:r w:rsidRPr="006150A1">
        <w:rPr>
          <w:rFonts w:ascii="Arial" w:hAnsi="Arial"/>
          <w:sz w:val="20"/>
          <w:lang w:val="en-GB"/>
        </w:rPr>
        <w:t xml:space="preserve">Compression and sampling rate </w:t>
      </w:r>
      <w:r>
        <w:rPr>
          <w:rFonts w:ascii="Arial" w:hAnsi="Arial"/>
          <w:sz w:val="20"/>
          <w:lang w:val="en-GB"/>
        </w:rPr>
        <w:tab/>
      </w:r>
      <w:r w:rsidRPr="006150A1">
        <w:rPr>
          <w:rFonts w:ascii="Arial" w:hAnsi="Arial"/>
          <w:sz w:val="20"/>
          <w:lang w:val="en-GB"/>
        </w:rPr>
        <w:t>AAC-LC 48kbps 16 kHz</w:t>
      </w:r>
    </w:p>
    <w:p w14:paraId="3AACA9B0" w14:textId="24DD0828" w:rsidR="006150A1" w:rsidRPr="006150A1" w:rsidRDefault="006150A1" w:rsidP="006150A1">
      <w:pPr>
        <w:ind w:left="1416"/>
        <w:rPr>
          <w:rFonts w:ascii="Arial" w:hAnsi="Arial"/>
          <w:sz w:val="20"/>
          <w:lang w:val="en-GB"/>
        </w:rPr>
      </w:pPr>
      <w:r w:rsidRPr="006150A1">
        <w:rPr>
          <w:rFonts w:ascii="Arial" w:hAnsi="Arial"/>
          <w:sz w:val="20"/>
          <w:lang w:val="en-GB"/>
        </w:rPr>
        <w:t xml:space="preserve">Minimum signal-to-noise ratio (dB) </w:t>
      </w:r>
      <w:r>
        <w:rPr>
          <w:rFonts w:ascii="Arial" w:hAnsi="Arial"/>
          <w:sz w:val="20"/>
          <w:lang w:val="en-GB"/>
        </w:rPr>
        <w:tab/>
      </w:r>
      <w:r w:rsidRPr="006150A1">
        <w:rPr>
          <w:rFonts w:ascii="Arial" w:hAnsi="Arial"/>
          <w:sz w:val="20"/>
          <w:lang w:val="en-GB"/>
        </w:rPr>
        <w:t>50 dB</w:t>
      </w:r>
    </w:p>
    <w:p w14:paraId="70EE4F21" w14:textId="6643E7F6" w:rsidR="0099007E" w:rsidRDefault="006150A1" w:rsidP="006150A1">
      <w:pPr>
        <w:ind w:left="1416"/>
        <w:rPr>
          <w:rFonts w:ascii="Arial" w:hAnsi="Arial"/>
          <w:sz w:val="20"/>
          <w:lang w:val="en-GB"/>
        </w:rPr>
      </w:pPr>
      <w:r w:rsidRPr="006150A1">
        <w:rPr>
          <w:rFonts w:ascii="Arial" w:hAnsi="Arial"/>
          <w:sz w:val="20"/>
          <w:lang w:val="en-GB"/>
        </w:rPr>
        <w:t xml:space="preserve">Audio streaming </w:t>
      </w:r>
      <w:r>
        <w:rPr>
          <w:rFonts w:ascii="Arial" w:hAnsi="Arial"/>
          <w:sz w:val="20"/>
          <w:lang w:val="en-GB"/>
        </w:rPr>
        <w:tab/>
      </w:r>
      <w:r>
        <w:rPr>
          <w:rFonts w:ascii="Arial" w:hAnsi="Arial"/>
          <w:sz w:val="20"/>
          <w:lang w:val="en-GB"/>
        </w:rPr>
        <w:tab/>
      </w:r>
      <w:r>
        <w:rPr>
          <w:rFonts w:ascii="Arial" w:hAnsi="Arial"/>
          <w:sz w:val="20"/>
          <w:lang w:val="en-GB"/>
        </w:rPr>
        <w:tab/>
      </w:r>
      <w:r w:rsidRPr="006150A1">
        <w:rPr>
          <w:rFonts w:ascii="Arial" w:hAnsi="Arial"/>
          <w:sz w:val="20"/>
          <w:lang w:val="en-GB"/>
        </w:rPr>
        <w:t>Full duplex; Half duplex</w:t>
      </w:r>
    </w:p>
    <w:p w14:paraId="0E27F19A" w14:textId="77777777" w:rsidR="000E1484" w:rsidRPr="0099007E" w:rsidRDefault="000E1484" w:rsidP="000E1484">
      <w:pPr>
        <w:ind w:left="1416"/>
        <w:rPr>
          <w:rFonts w:ascii="Arial" w:hAnsi="Arial"/>
          <w:sz w:val="20"/>
          <w:lang w:val="en-GB"/>
        </w:rPr>
      </w:pPr>
      <w:r w:rsidRPr="0099007E">
        <w:rPr>
          <w:rFonts w:ascii="Arial" w:hAnsi="Arial"/>
          <w:sz w:val="20"/>
          <w:lang w:val="en-GB"/>
        </w:rPr>
        <w:t xml:space="preserve">Power output </w:t>
      </w:r>
      <w:r>
        <w:rPr>
          <w:rFonts w:ascii="Arial" w:hAnsi="Arial"/>
          <w:sz w:val="20"/>
          <w:lang w:val="en-GB"/>
        </w:rPr>
        <w:tab/>
      </w:r>
      <w:r>
        <w:rPr>
          <w:rFonts w:ascii="Arial" w:hAnsi="Arial"/>
          <w:sz w:val="20"/>
          <w:lang w:val="en-GB"/>
        </w:rPr>
        <w:tab/>
      </w:r>
      <w:r>
        <w:rPr>
          <w:rFonts w:ascii="Arial" w:hAnsi="Arial"/>
          <w:sz w:val="20"/>
          <w:lang w:val="en-GB"/>
        </w:rPr>
        <w:tab/>
      </w:r>
      <w:r>
        <w:rPr>
          <w:rFonts w:ascii="Arial" w:hAnsi="Arial"/>
          <w:sz w:val="20"/>
          <w:lang w:val="en-GB"/>
        </w:rPr>
        <w:tab/>
      </w:r>
      <w:r w:rsidRPr="0099007E">
        <w:rPr>
          <w:rFonts w:ascii="Arial" w:hAnsi="Arial"/>
          <w:sz w:val="20"/>
          <w:lang w:val="en-GB"/>
        </w:rPr>
        <w:t>+ 12VDC 50mA (switchable)</w:t>
      </w:r>
    </w:p>
    <w:p w14:paraId="2D6C6A74" w14:textId="77777777" w:rsidR="000E1484" w:rsidRPr="00763F3B" w:rsidRDefault="000E1484" w:rsidP="000E1484">
      <w:pPr>
        <w:ind w:left="1416"/>
        <w:rPr>
          <w:rFonts w:ascii="Arial" w:hAnsi="Arial"/>
          <w:sz w:val="20"/>
        </w:rPr>
      </w:pPr>
      <w:r w:rsidRPr="00763F3B">
        <w:rPr>
          <w:rFonts w:ascii="Arial" w:hAnsi="Arial"/>
          <w:sz w:val="20"/>
        </w:rPr>
        <w:lastRenderedPageBreak/>
        <w:t xml:space="preserve">USB </w:t>
      </w:r>
      <w:r w:rsidRPr="00763F3B">
        <w:rPr>
          <w:rFonts w:ascii="Arial" w:hAnsi="Arial"/>
          <w:sz w:val="20"/>
        </w:rPr>
        <w:tab/>
      </w:r>
      <w:r w:rsidRPr="00763F3B">
        <w:rPr>
          <w:rFonts w:ascii="Arial" w:hAnsi="Arial"/>
          <w:sz w:val="20"/>
        </w:rPr>
        <w:tab/>
      </w:r>
      <w:r w:rsidRPr="00763F3B">
        <w:rPr>
          <w:rFonts w:ascii="Arial" w:hAnsi="Arial"/>
          <w:sz w:val="20"/>
        </w:rPr>
        <w:tab/>
      </w:r>
      <w:r w:rsidRPr="00763F3B">
        <w:rPr>
          <w:rFonts w:ascii="Arial" w:hAnsi="Arial"/>
          <w:sz w:val="20"/>
        </w:rPr>
        <w:tab/>
      </w:r>
      <w:r w:rsidRPr="00763F3B">
        <w:rPr>
          <w:rFonts w:ascii="Arial" w:hAnsi="Arial"/>
          <w:sz w:val="20"/>
        </w:rPr>
        <w:tab/>
        <w:t xml:space="preserve">USB 2.0 Type C, für Wireless </w:t>
      </w:r>
      <w:r w:rsidRPr="00763F3B">
        <w:rPr>
          <w:rFonts w:ascii="Arial" w:hAnsi="Arial"/>
          <w:sz w:val="20"/>
        </w:rPr>
        <w:tab/>
      </w:r>
      <w:r w:rsidRPr="00763F3B">
        <w:rPr>
          <w:rFonts w:ascii="Arial" w:hAnsi="Arial"/>
          <w:sz w:val="20"/>
        </w:rPr>
        <w:tab/>
      </w:r>
      <w:r w:rsidRPr="00763F3B">
        <w:rPr>
          <w:rFonts w:ascii="Arial" w:hAnsi="Arial"/>
          <w:sz w:val="20"/>
        </w:rPr>
        <w:tab/>
      </w:r>
      <w:r w:rsidRPr="00763F3B">
        <w:rPr>
          <w:rFonts w:ascii="Arial" w:hAnsi="Arial"/>
          <w:sz w:val="20"/>
        </w:rPr>
        <w:tab/>
      </w:r>
      <w:r w:rsidRPr="00763F3B">
        <w:rPr>
          <w:rFonts w:ascii="Arial" w:hAnsi="Arial"/>
          <w:sz w:val="20"/>
        </w:rPr>
        <w:tab/>
      </w:r>
      <w:r w:rsidRPr="00763F3B">
        <w:rPr>
          <w:rFonts w:ascii="Arial" w:hAnsi="Arial"/>
          <w:sz w:val="20"/>
        </w:rPr>
        <w:tab/>
      </w:r>
      <w:r w:rsidRPr="00763F3B">
        <w:rPr>
          <w:rFonts w:ascii="Arial" w:hAnsi="Arial"/>
          <w:sz w:val="20"/>
        </w:rPr>
        <w:tab/>
        <w:t xml:space="preserve">Installation Dongle (optionales Zubehör) </w:t>
      </w:r>
    </w:p>
    <w:p w14:paraId="333C9EE3" w14:textId="77777777" w:rsidR="000E1484" w:rsidRPr="00AC4D9F" w:rsidRDefault="000E1484" w:rsidP="000E1484">
      <w:pPr>
        <w:ind w:left="1416"/>
        <w:rPr>
          <w:rFonts w:ascii="Arial" w:hAnsi="Arial"/>
          <w:sz w:val="20"/>
        </w:rPr>
      </w:pPr>
      <w:r w:rsidRPr="00AC4D9F">
        <w:rPr>
          <w:rFonts w:ascii="Arial" w:hAnsi="Arial"/>
          <w:sz w:val="20"/>
        </w:rPr>
        <w:t>Gl</w:t>
      </w:r>
      <w:r>
        <w:rPr>
          <w:rFonts w:ascii="Arial" w:hAnsi="Arial"/>
          <w:sz w:val="20"/>
        </w:rPr>
        <w:t>a</w:t>
      </w:r>
      <w:r w:rsidRPr="00AC4D9F">
        <w:rPr>
          <w:rFonts w:ascii="Arial" w:hAnsi="Arial"/>
          <w:sz w:val="20"/>
        </w:rPr>
        <w:t>sfaser</w:t>
      </w:r>
      <w:r w:rsidRPr="00AC4D9F">
        <w:rPr>
          <w:rFonts w:ascii="Arial" w:hAnsi="Arial"/>
          <w:sz w:val="20"/>
        </w:rPr>
        <w:tab/>
      </w:r>
      <w:r w:rsidRPr="00AC4D9F">
        <w:rPr>
          <w:rFonts w:ascii="Arial" w:hAnsi="Arial"/>
          <w:sz w:val="20"/>
        </w:rPr>
        <w:tab/>
      </w:r>
      <w:r w:rsidRPr="00AC4D9F">
        <w:rPr>
          <w:rFonts w:ascii="Arial" w:hAnsi="Arial"/>
          <w:sz w:val="20"/>
        </w:rPr>
        <w:tab/>
      </w:r>
      <w:r w:rsidRPr="00AC4D9F">
        <w:rPr>
          <w:rFonts w:ascii="Arial" w:hAnsi="Arial"/>
          <w:sz w:val="20"/>
        </w:rPr>
        <w:tab/>
        <w:t>Gl</w:t>
      </w:r>
      <w:r>
        <w:rPr>
          <w:rFonts w:ascii="Arial" w:hAnsi="Arial"/>
          <w:sz w:val="20"/>
        </w:rPr>
        <w:t>a</w:t>
      </w:r>
      <w:r w:rsidRPr="00AC4D9F">
        <w:rPr>
          <w:rFonts w:ascii="Arial" w:hAnsi="Arial"/>
          <w:sz w:val="20"/>
        </w:rPr>
        <w:t xml:space="preserve">sfaser / Ethernet Media Converter kit </w:t>
      </w:r>
      <w:r w:rsidRPr="00AC4D9F">
        <w:rPr>
          <w:rFonts w:ascii="Arial" w:hAnsi="Arial"/>
          <w:sz w:val="20"/>
        </w:rPr>
        <w:tab/>
      </w:r>
      <w:r w:rsidRPr="00AC4D9F">
        <w:rPr>
          <w:rFonts w:ascii="Arial" w:hAnsi="Arial"/>
          <w:sz w:val="20"/>
        </w:rPr>
        <w:tab/>
      </w:r>
      <w:r w:rsidRPr="00AC4D9F">
        <w:rPr>
          <w:rFonts w:ascii="Arial" w:hAnsi="Arial"/>
          <w:sz w:val="20"/>
        </w:rPr>
        <w:tab/>
      </w:r>
      <w:r w:rsidRPr="00AC4D9F">
        <w:rPr>
          <w:rFonts w:ascii="Arial" w:hAnsi="Arial"/>
          <w:sz w:val="20"/>
        </w:rPr>
        <w:tab/>
      </w:r>
      <w:r w:rsidRPr="00AC4D9F">
        <w:rPr>
          <w:rFonts w:ascii="Arial" w:hAnsi="Arial"/>
          <w:sz w:val="20"/>
        </w:rPr>
        <w:tab/>
      </w:r>
      <w:r w:rsidRPr="00763F3B">
        <w:rPr>
          <w:rFonts w:ascii="Arial" w:hAnsi="Arial"/>
          <w:sz w:val="20"/>
        </w:rPr>
        <w:t>(optionales Zubehör)</w:t>
      </w:r>
    </w:p>
    <w:p w14:paraId="52A3D4AE" w14:textId="27D58211" w:rsidR="006150A1" w:rsidRPr="00C55E2A" w:rsidRDefault="00652287" w:rsidP="005F5761">
      <w:pPr>
        <w:ind w:left="708" w:firstLine="708"/>
        <w:rPr>
          <w:rFonts w:ascii="Arial" w:hAnsi="Arial"/>
          <w:sz w:val="20"/>
        </w:rPr>
      </w:pPr>
      <w:r w:rsidRPr="00C55E2A">
        <w:rPr>
          <w:rFonts w:ascii="Arial" w:hAnsi="Arial"/>
          <w:sz w:val="20"/>
        </w:rPr>
        <w:t>Protokolle / Standards</w:t>
      </w:r>
      <w:r w:rsidR="006150A1" w:rsidRPr="00C55E2A">
        <w:rPr>
          <w:rFonts w:ascii="Arial" w:hAnsi="Arial"/>
          <w:sz w:val="20"/>
        </w:rPr>
        <w:t xml:space="preserve"> </w:t>
      </w:r>
      <w:r w:rsidR="006150A1" w:rsidRPr="00C55E2A">
        <w:rPr>
          <w:rFonts w:ascii="Arial" w:hAnsi="Arial"/>
          <w:sz w:val="20"/>
        </w:rPr>
        <w:tab/>
      </w:r>
      <w:r w:rsidR="006150A1" w:rsidRPr="00C55E2A">
        <w:rPr>
          <w:rFonts w:ascii="Arial" w:hAnsi="Arial"/>
          <w:sz w:val="20"/>
        </w:rPr>
        <w:tab/>
      </w:r>
      <w:r w:rsidR="006150A1" w:rsidRPr="00C55E2A">
        <w:rPr>
          <w:rFonts w:ascii="Arial" w:hAnsi="Arial"/>
          <w:sz w:val="20"/>
        </w:rPr>
        <w:tab/>
        <w:t>IPv4; IPv6; UDP; TCP; HTTP; HTTPS;</w:t>
      </w:r>
    </w:p>
    <w:p w14:paraId="7223025B" w14:textId="0194D230" w:rsidR="006150A1" w:rsidRPr="00C55E2A" w:rsidRDefault="006150A1" w:rsidP="006150A1">
      <w:pPr>
        <w:ind w:left="1416"/>
        <w:rPr>
          <w:rFonts w:ascii="Arial" w:hAnsi="Arial"/>
          <w:sz w:val="20"/>
        </w:rPr>
      </w:pPr>
      <w:r w:rsidRPr="00C55E2A">
        <w:rPr>
          <w:rFonts w:ascii="Arial" w:hAnsi="Arial"/>
          <w:sz w:val="20"/>
        </w:rPr>
        <w:tab/>
      </w:r>
      <w:r w:rsidRPr="00C55E2A">
        <w:rPr>
          <w:rFonts w:ascii="Arial" w:hAnsi="Arial"/>
          <w:sz w:val="20"/>
        </w:rPr>
        <w:tab/>
      </w:r>
      <w:r w:rsidRPr="00C55E2A">
        <w:rPr>
          <w:rFonts w:ascii="Arial" w:hAnsi="Arial"/>
          <w:sz w:val="20"/>
        </w:rPr>
        <w:tab/>
      </w:r>
      <w:r w:rsidRPr="00C55E2A">
        <w:rPr>
          <w:rFonts w:ascii="Arial" w:hAnsi="Arial"/>
          <w:sz w:val="20"/>
        </w:rPr>
        <w:tab/>
      </w:r>
      <w:r w:rsidRPr="00C55E2A">
        <w:rPr>
          <w:rFonts w:ascii="Arial" w:hAnsi="Arial"/>
          <w:sz w:val="20"/>
        </w:rPr>
        <w:tab/>
        <w:t>RTP/RTCP; IGMP V2/V3; ICMP;</w:t>
      </w:r>
    </w:p>
    <w:p w14:paraId="441E5385" w14:textId="71C6F5D4" w:rsidR="006150A1" w:rsidRPr="00C55E2A" w:rsidRDefault="006150A1" w:rsidP="006150A1">
      <w:pPr>
        <w:ind w:left="1416"/>
        <w:rPr>
          <w:rFonts w:ascii="Arial" w:hAnsi="Arial"/>
          <w:sz w:val="20"/>
        </w:rPr>
      </w:pPr>
      <w:r w:rsidRPr="00C55E2A">
        <w:rPr>
          <w:rFonts w:ascii="Arial" w:hAnsi="Arial"/>
          <w:sz w:val="20"/>
        </w:rPr>
        <w:tab/>
      </w:r>
      <w:r w:rsidRPr="00C55E2A">
        <w:rPr>
          <w:rFonts w:ascii="Arial" w:hAnsi="Arial"/>
          <w:sz w:val="20"/>
        </w:rPr>
        <w:tab/>
      </w:r>
      <w:r w:rsidRPr="00C55E2A">
        <w:rPr>
          <w:rFonts w:ascii="Arial" w:hAnsi="Arial"/>
          <w:sz w:val="20"/>
        </w:rPr>
        <w:tab/>
      </w:r>
      <w:r w:rsidRPr="00C55E2A">
        <w:rPr>
          <w:rFonts w:ascii="Arial" w:hAnsi="Arial"/>
          <w:sz w:val="20"/>
        </w:rPr>
        <w:tab/>
      </w:r>
      <w:r w:rsidRPr="00C55E2A">
        <w:rPr>
          <w:rFonts w:ascii="Arial" w:hAnsi="Arial"/>
          <w:sz w:val="20"/>
        </w:rPr>
        <w:tab/>
        <w:t>ICMPv6; RTSP; FTP; ARP; DHCP;</w:t>
      </w:r>
    </w:p>
    <w:p w14:paraId="5A76F5E6" w14:textId="6CBB87D2" w:rsidR="006150A1" w:rsidRPr="006150A1" w:rsidRDefault="006150A1" w:rsidP="006150A1">
      <w:pPr>
        <w:ind w:left="1416"/>
        <w:rPr>
          <w:rFonts w:ascii="Arial" w:hAnsi="Arial"/>
          <w:sz w:val="20"/>
          <w:lang w:val="en-GB"/>
        </w:rPr>
      </w:pPr>
      <w:r w:rsidRPr="00C55E2A">
        <w:rPr>
          <w:rFonts w:ascii="Arial" w:hAnsi="Arial"/>
          <w:sz w:val="20"/>
        </w:rPr>
        <w:tab/>
      </w:r>
      <w:r w:rsidRPr="00C55E2A">
        <w:rPr>
          <w:rFonts w:ascii="Arial" w:hAnsi="Arial"/>
          <w:sz w:val="20"/>
        </w:rPr>
        <w:tab/>
      </w:r>
      <w:r w:rsidRPr="00C55E2A">
        <w:rPr>
          <w:rFonts w:ascii="Arial" w:hAnsi="Arial"/>
          <w:sz w:val="20"/>
        </w:rPr>
        <w:tab/>
      </w:r>
      <w:r w:rsidRPr="00C55E2A">
        <w:rPr>
          <w:rFonts w:ascii="Arial" w:hAnsi="Arial"/>
          <w:sz w:val="20"/>
        </w:rPr>
        <w:tab/>
      </w:r>
      <w:r w:rsidRPr="00C55E2A">
        <w:rPr>
          <w:rFonts w:ascii="Arial" w:hAnsi="Arial"/>
          <w:sz w:val="20"/>
        </w:rPr>
        <w:tab/>
      </w:r>
      <w:r w:rsidRPr="006150A1">
        <w:rPr>
          <w:rFonts w:ascii="Arial" w:hAnsi="Arial"/>
          <w:sz w:val="20"/>
          <w:lang w:val="en-GB"/>
        </w:rPr>
        <w:t>APIPA (Auto-IP, link local address);</w:t>
      </w:r>
    </w:p>
    <w:p w14:paraId="20C45791" w14:textId="5CA5F5B3" w:rsidR="006150A1" w:rsidRPr="006150A1" w:rsidRDefault="006150A1" w:rsidP="006150A1">
      <w:pPr>
        <w:ind w:left="1416"/>
        <w:rPr>
          <w:rFonts w:ascii="Arial" w:hAnsi="Arial"/>
          <w:sz w:val="20"/>
          <w:lang w:val="en-GB"/>
        </w:rPr>
      </w:pPr>
      <w:r>
        <w:rPr>
          <w:rFonts w:ascii="Arial" w:hAnsi="Arial"/>
          <w:sz w:val="20"/>
          <w:lang w:val="en-GB"/>
        </w:rPr>
        <w:tab/>
      </w:r>
      <w:r>
        <w:rPr>
          <w:rFonts w:ascii="Arial" w:hAnsi="Arial"/>
          <w:sz w:val="20"/>
          <w:lang w:val="en-GB"/>
        </w:rPr>
        <w:tab/>
      </w:r>
      <w:r>
        <w:rPr>
          <w:rFonts w:ascii="Arial" w:hAnsi="Arial"/>
          <w:sz w:val="20"/>
          <w:lang w:val="en-GB"/>
        </w:rPr>
        <w:tab/>
      </w:r>
      <w:r>
        <w:rPr>
          <w:rFonts w:ascii="Arial" w:hAnsi="Arial"/>
          <w:sz w:val="20"/>
          <w:lang w:val="en-GB"/>
        </w:rPr>
        <w:tab/>
      </w:r>
      <w:r>
        <w:rPr>
          <w:rFonts w:ascii="Arial" w:hAnsi="Arial"/>
          <w:sz w:val="20"/>
          <w:lang w:val="en-GB"/>
        </w:rPr>
        <w:tab/>
      </w:r>
      <w:r w:rsidRPr="006150A1">
        <w:rPr>
          <w:rFonts w:ascii="Arial" w:hAnsi="Arial"/>
          <w:sz w:val="20"/>
          <w:lang w:val="en-GB"/>
        </w:rPr>
        <w:t>NTP (SNTP); SNMP (V1, MIBII);</w:t>
      </w:r>
    </w:p>
    <w:p w14:paraId="27601571" w14:textId="239EF763" w:rsidR="006150A1" w:rsidRPr="006150A1" w:rsidRDefault="006150A1" w:rsidP="006150A1">
      <w:pPr>
        <w:ind w:left="1416"/>
        <w:rPr>
          <w:rFonts w:ascii="Arial" w:hAnsi="Arial"/>
          <w:sz w:val="20"/>
          <w:lang w:val="en-GB"/>
        </w:rPr>
      </w:pPr>
      <w:r>
        <w:rPr>
          <w:rFonts w:ascii="Arial" w:hAnsi="Arial"/>
          <w:sz w:val="20"/>
          <w:lang w:val="en-GB"/>
        </w:rPr>
        <w:tab/>
      </w:r>
      <w:r>
        <w:rPr>
          <w:rFonts w:ascii="Arial" w:hAnsi="Arial"/>
          <w:sz w:val="20"/>
          <w:lang w:val="en-GB"/>
        </w:rPr>
        <w:tab/>
      </w:r>
      <w:r>
        <w:rPr>
          <w:rFonts w:ascii="Arial" w:hAnsi="Arial"/>
          <w:sz w:val="20"/>
          <w:lang w:val="en-GB"/>
        </w:rPr>
        <w:tab/>
      </w:r>
      <w:r>
        <w:rPr>
          <w:rFonts w:ascii="Arial" w:hAnsi="Arial"/>
          <w:sz w:val="20"/>
          <w:lang w:val="en-GB"/>
        </w:rPr>
        <w:tab/>
      </w:r>
      <w:r>
        <w:rPr>
          <w:rFonts w:ascii="Arial" w:hAnsi="Arial"/>
          <w:sz w:val="20"/>
          <w:lang w:val="en-GB"/>
        </w:rPr>
        <w:tab/>
      </w:r>
      <w:r w:rsidRPr="006150A1">
        <w:rPr>
          <w:rFonts w:ascii="Arial" w:hAnsi="Arial"/>
          <w:sz w:val="20"/>
          <w:lang w:val="en-GB"/>
        </w:rPr>
        <w:t>SNMP (V3, MIBII); DNS; DNSv6;</w:t>
      </w:r>
    </w:p>
    <w:p w14:paraId="2C2359A2" w14:textId="612CEC3B" w:rsidR="006150A1" w:rsidRPr="006150A1" w:rsidRDefault="006150A1" w:rsidP="006150A1">
      <w:pPr>
        <w:ind w:left="1416"/>
        <w:rPr>
          <w:rFonts w:ascii="Arial" w:hAnsi="Arial"/>
          <w:sz w:val="20"/>
          <w:lang w:val="en-GB"/>
        </w:rPr>
      </w:pPr>
      <w:r>
        <w:rPr>
          <w:rFonts w:ascii="Arial" w:hAnsi="Arial"/>
          <w:sz w:val="20"/>
          <w:lang w:val="en-GB"/>
        </w:rPr>
        <w:tab/>
      </w:r>
      <w:r>
        <w:rPr>
          <w:rFonts w:ascii="Arial" w:hAnsi="Arial"/>
          <w:sz w:val="20"/>
          <w:lang w:val="en-GB"/>
        </w:rPr>
        <w:tab/>
      </w:r>
      <w:r>
        <w:rPr>
          <w:rFonts w:ascii="Arial" w:hAnsi="Arial"/>
          <w:sz w:val="20"/>
          <w:lang w:val="en-GB"/>
        </w:rPr>
        <w:tab/>
      </w:r>
      <w:r>
        <w:rPr>
          <w:rFonts w:ascii="Arial" w:hAnsi="Arial"/>
          <w:sz w:val="20"/>
          <w:lang w:val="en-GB"/>
        </w:rPr>
        <w:tab/>
      </w:r>
      <w:r>
        <w:rPr>
          <w:rFonts w:ascii="Arial" w:hAnsi="Arial"/>
          <w:sz w:val="20"/>
          <w:lang w:val="en-GB"/>
        </w:rPr>
        <w:tab/>
      </w:r>
      <w:r w:rsidRPr="006150A1">
        <w:rPr>
          <w:rFonts w:ascii="Arial" w:hAnsi="Arial"/>
          <w:sz w:val="20"/>
          <w:lang w:val="en-GB"/>
        </w:rPr>
        <w:t>DDNS (DynDNS.org, selfHOST.de,</w:t>
      </w:r>
    </w:p>
    <w:p w14:paraId="63325D90" w14:textId="50D24F15" w:rsidR="006150A1" w:rsidRPr="006150A1" w:rsidRDefault="006150A1" w:rsidP="006150A1">
      <w:pPr>
        <w:ind w:left="1416"/>
        <w:rPr>
          <w:rFonts w:ascii="Arial" w:hAnsi="Arial"/>
          <w:sz w:val="20"/>
          <w:lang w:val="en-GB"/>
        </w:rPr>
      </w:pPr>
      <w:r>
        <w:rPr>
          <w:rFonts w:ascii="Arial" w:hAnsi="Arial"/>
          <w:sz w:val="20"/>
          <w:lang w:val="en-GB"/>
        </w:rPr>
        <w:tab/>
      </w:r>
      <w:r>
        <w:rPr>
          <w:rFonts w:ascii="Arial" w:hAnsi="Arial"/>
          <w:sz w:val="20"/>
          <w:lang w:val="en-GB"/>
        </w:rPr>
        <w:tab/>
      </w:r>
      <w:r>
        <w:rPr>
          <w:rFonts w:ascii="Arial" w:hAnsi="Arial"/>
          <w:sz w:val="20"/>
          <w:lang w:val="en-GB"/>
        </w:rPr>
        <w:tab/>
      </w:r>
      <w:r>
        <w:rPr>
          <w:rFonts w:ascii="Arial" w:hAnsi="Arial"/>
          <w:sz w:val="20"/>
          <w:lang w:val="en-GB"/>
        </w:rPr>
        <w:tab/>
      </w:r>
      <w:r>
        <w:rPr>
          <w:rFonts w:ascii="Arial" w:hAnsi="Arial"/>
          <w:sz w:val="20"/>
          <w:lang w:val="en-GB"/>
        </w:rPr>
        <w:tab/>
      </w:r>
      <w:r w:rsidRPr="006150A1">
        <w:rPr>
          <w:rFonts w:ascii="Arial" w:hAnsi="Arial"/>
          <w:sz w:val="20"/>
          <w:lang w:val="en-GB"/>
        </w:rPr>
        <w:t>no-ip.com); SMTP; iSCSI; UPnP</w:t>
      </w:r>
    </w:p>
    <w:p w14:paraId="1E3C429E" w14:textId="104F852F" w:rsidR="006150A1" w:rsidRPr="006150A1" w:rsidRDefault="006150A1" w:rsidP="006150A1">
      <w:pPr>
        <w:ind w:left="1416"/>
        <w:rPr>
          <w:rFonts w:ascii="Arial" w:hAnsi="Arial"/>
          <w:sz w:val="20"/>
          <w:lang w:val="en-GB"/>
        </w:rPr>
      </w:pPr>
      <w:r>
        <w:rPr>
          <w:rFonts w:ascii="Arial" w:hAnsi="Arial"/>
          <w:sz w:val="20"/>
          <w:lang w:val="en-GB"/>
        </w:rPr>
        <w:tab/>
      </w:r>
      <w:r>
        <w:rPr>
          <w:rFonts w:ascii="Arial" w:hAnsi="Arial"/>
          <w:sz w:val="20"/>
          <w:lang w:val="en-GB"/>
        </w:rPr>
        <w:tab/>
      </w:r>
      <w:r>
        <w:rPr>
          <w:rFonts w:ascii="Arial" w:hAnsi="Arial"/>
          <w:sz w:val="20"/>
          <w:lang w:val="en-GB"/>
        </w:rPr>
        <w:tab/>
      </w:r>
      <w:r>
        <w:rPr>
          <w:rFonts w:ascii="Arial" w:hAnsi="Arial"/>
          <w:sz w:val="20"/>
          <w:lang w:val="en-GB"/>
        </w:rPr>
        <w:tab/>
      </w:r>
      <w:r>
        <w:rPr>
          <w:rFonts w:ascii="Arial" w:hAnsi="Arial"/>
          <w:sz w:val="20"/>
          <w:lang w:val="en-GB"/>
        </w:rPr>
        <w:tab/>
      </w:r>
      <w:r w:rsidRPr="006150A1">
        <w:rPr>
          <w:rFonts w:ascii="Arial" w:hAnsi="Arial"/>
          <w:sz w:val="20"/>
          <w:lang w:val="en-GB"/>
        </w:rPr>
        <w:t>(SSDP); DiffServ (QoS); LLDP;</w:t>
      </w:r>
    </w:p>
    <w:p w14:paraId="08D4710F" w14:textId="55B50DFA" w:rsidR="006150A1" w:rsidRPr="006150A1" w:rsidRDefault="006150A1" w:rsidP="006150A1">
      <w:pPr>
        <w:ind w:left="1416"/>
        <w:rPr>
          <w:rFonts w:ascii="Arial" w:hAnsi="Arial"/>
          <w:sz w:val="20"/>
          <w:lang w:val="en-GB"/>
        </w:rPr>
      </w:pPr>
      <w:r>
        <w:rPr>
          <w:rFonts w:ascii="Arial" w:hAnsi="Arial"/>
          <w:sz w:val="20"/>
          <w:lang w:val="en-GB"/>
        </w:rPr>
        <w:tab/>
      </w:r>
      <w:r>
        <w:rPr>
          <w:rFonts w:ascii="Arial" w:hAnsi="Arial"/>
          <w:sz w:val="20"/>
          <w:lang w:val="en-GB"/>
        </w:rPr>
        <w:tab/>
      </w:r>
      <w:r>
        <w:rPr>
          <w:rFonts w:ascii="Arial" w:hAnsi="Arial"/>
          <w:sz w:val="20"/>
          <w:lang w:val="en-GB"/>
        </w:rPr>
        <w:tab/>
      </w:r>
      <w:r>
        <w:rPr>
          <w:rFonts w:ascii="Arial" w:hAnsi="Arial"/>
          <w:sz w:val="20"/>
          <w:lang w:val="en-GB"/>
        </w:rPr>
        <w:tab/>
      </w:r>
      <w:r>
        <w:rPr>
          <w:rFonts w:ascii="Arial" w:hAnsi="Arial"/>
          <w:sz w:val="20"/>
          <w:lang w:val="en-GB"/>
        </w:rPr>
        <w:tab/>
      </w:r>
      <w:r w:rsidRPr="006150A1">
        <w:rPr>
          <w:rFonts w:ascii="Arial" w:hAnsi="Arial"/>
          <w:sz w:val="20"/>
          <w:lang w:val="en-GB"/>
        </w:rPr>
        <w:t>SOAP; CHAP; Digest authentication</w:t>
      </w:r>
    </w:p>
    <w:p w14:paraId="0BCAABF0" w14:textId="77777777" w:rsidR="00652287" w:rsidRPr="0099007E" w:rsidRDefault="00652287" w:rsidP="00652287">
      <w:pPr>
        <w:ind w:left="1416"/>
        <w:rPr>
          <w:rFonts w:ascii="Arial" w:hAnsi="Arial"/>
          <w:sz w:val="20"/>
          <w:lang w:val="en-GB"/>
        </w:rPr>
      </w:pPr>
      <w:r w:rsidRPr="0099007E">
        <w:rPr>
          <w:rFonts w:ascii="Arial" w:hAnsi="Arial"/>
          <w:sz w:val="20"/>
          <w:lang w:val="en-GB"/>
        </w:rPr>
        <w:t xml:space="preserve">Ethernet </w:t>
      </w:r>
      <w:r>
        <w:rPr>
          <w:rFonts w:ascii="Arial" w:hAnsi="Arial"/>
          <w:sz w:val="20"/>
          <w:lang w:val="en-GB"/>
        </w:rPr>
        <w:tab/>
      </w:r>
      <w:r>
        <w:rPr>
          <w:rFonts w:ascii="Arial" w:hAnsi="Arial"/>
          <w:sz w:val="20"/>
          <w:lang w:val="en-GB"/>
        </w:rPr>
        <w:tab/>
      </w:r>
      <w:r>
        <w:rPr>
          <w:rFonts w:ascii="Arial" w:hAnsi="Arial"/>
          <w:sz w:val="20"/>
          <w:lang w:val="en-GB"/>
        </w:rPr>
        <w:tab/>
      </w:r>
      <w:r>
        <w:rPr>
          <w:rFonts w:ascii="Arial" w:hAnsi="Arial"/>
          <w:sz w:val="20"/>
          <w:lang w:val="en-GB"/>
        </w:rPr>
        <w:tab/>
      </w:r>
      <w:r w:rsidRPr="0099007E">
        <w:rPr>
          <w:rFonts w:ascii="Arial" w:hAnsi="Arial"/>
          <w:sz w:val="20"/>
          <w:lang w:val="en-GB"/>
        </w:rPr>
        <w:t>RJ45; Punch down connector</w:t>
      </w:r>
    </w:p>
    <w:p w14:paraId="5901EEC4" w14:textId="4B50E359" w:rsidR="006150A1" w:rsidRPr="006150A1" w:rsidRDefault="006150A1" w:rsidP="006150A1">
      <w:pPr>
        <w:ind w:left="1416"/>
        <w:rPr>
          <w:rFonts w:ascii="Arial" w:hAnsi="Arial"/>
          <w:sz w:val="20"/>
          <w:lang w:val="en-GB"/>
        </w:rPr>
      </w:pPr>
      <w:r w:rsidRPr="006150A1">
        <w:rPr>
          <w:rFonts w:ascii="Arial" w:hAnsi="Arial"/>
          <w:sz w:val="20"/>
          <w:lang w:val="en-GB"/>
        </w:rPr>
        <w:t xml:space="preserve">Ethernet type </w:t>
      </w:r>
      <w:r>
        <w:rPr>
          <w:rFonts w:ascii="Arial" w:hAnsi="Arial"/>
          <w:sz w:val="20"/>
          <w:lang w:val="en-GB"/>
        </w:rPr>
        <w:tab/>
      </w:r>
      <w:r>
        <w:rPr>
          <w:rFonts w:ascii="Arial" w:hAnsi="Arial"/>
          <w:sz w:val="20"/>
          <w:lang w:val="en-GB"/>
        </w:rPr>
        <w:tab/>
      </w:r>
      <w:r>
        <w:rPr>
          <w:rFonts w:ascii="Arial" w:hAnsi="Arial"/>
          <w:sz w:val="20"/>
          <w:lang w:val="en-GB"/>
        </w:rPr>
        <w:tab/>
      </w:r>
      <w:r>
        <w:rPr>
          <w:rFonts w:ascii="Arial" w:hAnsi="Arial"/>
          <w:sz w:val="20"/>
          <w:lang w:val="en-GB"/>
        </w:rPr>
        <w:tab/>
      </w:r>
      <w:r w:rsidRPr="006150A1">
        <w:rPr>
          <w:rFonts w:ascii="Arial" w:hAnsi="Arial"/>
          <w:sz w:val="20"/>
          <w:lang w:val="en-GB"/>
        </w:rPr>
        <w:t>10/100BASE-T</w:t>
      </w:r>
    </w:p>
    <w:p w14:paraId="3A31B663" w14:textId="3245E47A" w:rsidR="006150A1" w:rsidRPr="006150A1" w:rsidRDefault="00F066A7" w:rsidP="006150A1">
      <w:pPr>
        <w:ind w:left="1416"/>
        <w:rPr>
          <w:rFonts w:ascii="Arial" w:hAnsi="Arial"/>
          <w:sz w:val="20"/>
          <w:lang w:val="en-GB"/>
        </w:rPr>
      </w:pPr>
      <w:r>
        <w:rPr>
          <w:rFonts w:ascii="Arial" w:hAnsi="Arial"/>
          <w:sz w:val="20"/>
          <w:lang w:val="en-GB"/>
        </w:rPr>
        <w:t>ONVIF-Standards</w:t>
      </w:r>
      <w:r w:rsidR="006150A1">
        <w:rPr>
          <w:rFonts w:ascii="Arial" w:hAnsi="Arial"/>
          <w:sz w:val="20"/>
          <w:lang w:val="en-GB"/>
        </w:rPr>
        <w:tab/>
      </w:r>
      <w:r w:rsidR="006150A1">
        <w:rPr>
          <w:rFonts w:ascii="Arial" w:hAnsi="Arial"/>
          <w:sz w:val="20"/>
          <w:lang w:val="en-GB"/>
        </w:rPr>
        <w:tab/>
      </w:r>
      <w:r w:rsidR="006150A1">
        <w:rPr>
          <w:rFonts w:ascii="Arial" w:hAnsi="Arial"/>
          <w:sz w:val="20"/>
          <w:lang w:val="en-GB"/>
        </w:rPr>
        <w:tab/>
      </w:r>
      <w:r w:rsidR="006150A1" w:rsidRPr="006150A1">
        <w:rPr>
          <w:rFonts w:ascii="Arial" w:hAnsi="Arial"/>
          <w:sz w:val="20"/>
          <w:lang w:val="en-GB"/>
        </w:rPr>
        <w:t>ONVIF Profile S; ONVIF Profile G;</w:t>
      </w:r>
    </w:p>
    <w:p w14:paraId="59C6B2D4" w14:textId="18A40151" w:rsidR="006150A1" w:rsidRDefault="006150A1" w:rsidP="006150A1">
      <w:pPr>
        <w:ind w:left="1416"/>
        <w:rPr>
          <w:rFonts w:ascii="Arial" w:hAnsi="Arial"/>
          <w:sz w:val="20"/>
          <w:lang w:val="en-GB"/>
        </w:rPr>
      </w:pPr>
      <w:r>
        <w:rPr>
          <w:rFonts w:ascii="Arial" w:hAnsi="Arial"/>
          <w:sz w:val="20"/>
          <w:lang w:val="en-GB"/>
        </w:rPr>
        <w:tab/>
      </w:r>
      <w:r>
        <w:rPr>
          <w:rFonts w:ascii="Arial" w:hAnsi="Arial"/>
          <w:sz w:val="20"/>
          <w:lang w:val="en-GB"/>
        </w:rPr>
        <w:tab/>
      </w:r>
      <w:r>
        <w:rPr>
          <w:rFonts w:ascii="Arial" w:hAnsi="Arial"/>
          <w:sz w:val="20"/>
          <w:lang w:val="en-GB"/>
        </w:rPr>
        <w:tab/>
      </w:r>
      <w:r>
        <w:rPr>
          <w:rFonts w:ascii="Arial" w:hAnsi="Arial"/>
          <w:sz w:val="20"/>
          <w:lang w:val="en-GB"/>
        </w:rPr>
        <w:tab/>
      </w:r>
      <w:r>
        <w:rPr>
          <w:rFonts w:ascii="Arial" w:hAnsi="Arial"/>
          <w:sz w:val="20"/>
          <w:lang w:val="en-GB"/>
        </w:rPr>
        <w:tab/>
      </w:r>
      <w:r w:rsidRPr="00423E1B">
        <w:rPr>
          <w:rFonts w:ascii="Arial" w:hAnsi="Arial"/>
          <w:sz w:val="20"/>
          <w:lang w:val="en-GB"/>
        </w:rPr>
        <w:t>ONVIF Profile T; ONVIF Profile M</w:t>
      </w:r>
    </w:p>
    <w:p w14:paraId="2DF7D12C" w14:textId="5FC19ABD" w:rsidR="00423E1B" w:rsidRPr="00423E1B" w:rsidRDefault="00F066A7" w:rsidP="00423E1B">
      <w:pPr>
        <w:ind w:left="1416"/>
        <w:rPr>
          <w:rFonts w:ascii="Arial" w:hAnsi="Arial"/>
          <w:sz w:val="20"/>
          <w:lang w:val="en-GB"/>
        </w:rPr>
      </w:pPr>
      <w:r>
        <w:rPr>
          <w:rFonts w:ascii="Arial" w:hAnsi="Arial"/>
          <w:sz w:val="20"/>
          <w:lang w:val="en-GB"/>
        </w:rPr>
        <w:t>K</w:t>
      </w:r>
      <w:r w:rsidR="00423E1B" w:rsidRPr="00423E1B">
        <w:rPr>
          <w:rFonts w:ascii="Arial" w:hAnsi="Arial"/>
          <w:sz w:val="20"/>
          <w:lang w:val="en-GB"/>
        </w:rPr>
        <w:t xml:space="preserve">rypto </w:t>
      </w:r>
      <w:r>
        <w:rPr>
          <w:rFonts w:ascii="Arial" w:hAnsi="Arial"/>
          <w:sz w:val="20"/>
          <w:lang w:val="en-GB"/>
        </w:rPr>
        <w:t>Prozessor</w:t>
      </w:r>
      <w:r w:rsidR="00423E1B" w:rsidRPr="00423E1B">
        <w:rPr>
          <w:rFonts w:ascii="Arial" w:hAnsi="Arial"/>
          <w:sz w:val="20"/>
          <w:lang w:val="en-GB"/>
        </w:rPr>
        <w:t xml:space="preserve"> (TPM) </w:t>
      </w:r>
      <w:r w:rsidR="00423E1B">
        <w:rPr>
          <w:rFonts w:ascii="Arial" w:hAnsi="Arial"/>
          <w:sz w:val="20"/>
          <w:lang w:val="en-GB"/>
        </w:rPr>
        <w:tab/>
      </w:r>
      <w:r w:rsidR="00423E1B">
        <w:rPr>
          <w:rFonts w:ascii="Arial" w:hAnsi="Arial"/>
          <w:sz w:val="20"/>
          <w:lang w:val="en-GB"/>
        </w:rPr>
        <w:tab/>
      </w:r>
      <w:r w:rsidR="00423E1B" w:rsidRPr="00423E1B">
        <w:rPr>
          <w:rFonts w:ascii="Arial" w:hAnsi="Arial"/>
          <w:sz w:val="20"/>
          <w:lang w:val="en-GB"/>
        </w:rPr>
        <w:t>RSA 4096 bit; AES/CBC 256 bit</w:t>
      </w:r>
    </w:p>
    <w:p w14:paraId="17204919" w14:textId="6F2E23A1" w:rsidR="00423E1B" w:rsidRPr="00423E1B" w:rsidRDefault="00423E1B" w:rsidP="00423E1B">
      <w:pPr>
        <w:ind w:left="1416"/>
        <w:rPr>
          <w:rFonts w:ascii="Arial" w:hAnsi="Arial"/>
          <w:sz w:val="20"/>
          <w:lang w:val="en-GB"/>
        </w:rPr>
      </w:pPr>
      <w:r w:rsidRPr="00423E1B">
        <w:rPr>
          <w:rFonts w:ascii="Arial" w:hAnsi="Arial"/>
          <w:sz w:val="20"/>
          <w:lang w:val="en-GB"/>
        </w:rPr>
        <w:t xml:space="preserve">PKI </w:t>
      </w:r>
      <w:r>
        <w:rPr>
          <w:rFonts w:ascii="Arial" w:hAnsi="Arial"/>
          <w:sz w:val="20"/>
          <w:lang w:val="en-GB"/>
        </w:rPr>
        <w:tab/>
      </w:r>
      <w:r>
        <w:rPr>
          <w:rFonts w:ascii="Arial" w:hAnsi="Arial"/>
          <w:sz w:val="20"/>
          <w:lang w:val="en-GB"/>
        </w:rPr>
        <w:tab/>
      </w:r>
      <w:r>
        <w:rPr>
          <w:rFonts w:ascii="Arial" w:hAnsi="Arial"/>
          <w:sz w:val="20"/>
          <w:lang w:val="en-GB"/>
        </w:rPr>
        <w:tab/>
      </w:r>
      <w:r>
        <w:rPr>
          <w:rFonts w:ascii="Arial" w:hAnsi="Arial"/>
          <w:sz w:val="20"/>
          <w:lang w:val="en-GB"/>
        </w:rPr>
        <w:tab/>
      </w:r>
      <w:r>
        <w:rPr>
          <w:rFonts w:ascii="Arial" w:hAnsi="Arial"/>
          <w:sz w:val="20"/>
          <w:lang w:val="en-GB"/>
        </w:rPr>
        <w:tab/>
      </w:r>
      <w:r w:rsidRPr="00423E1B">
        <w:rPr>
          <w:rFonts w:ascii="Arial" w:hAnsi="Arial"/>
          <w:sz w:val="20"/>
          <w:lang w:val="en-GB"/>
        </w:rPr>
        <w:t>X.509 certificates</w:t>
      </w:r>
    </w:p>
    <w:p w14:paraId="4CA0FBD4" w14:textId="18C1F6F2" w:rsidR="00423E1B" w:rsidRPr="00423E1B" w:rsidRDefault="00423E1B" w:rsidP="00423E1B">
      <w:pPr>
        <w:ind w:left="1416"/>
        <w:rPr>
          <w:rFonts w:ascii="Arial" w:hAnsi="Arial"/>
          <w:sz w:val="20"/>
          <w:lang w:val="en-GB"/>
        </w:rPr>
      </w:pPr>
      <w:r w:rsidRPr="00423E1B">
        <w:rPr>
          <w:rFonts w:ascii="Arial" w:hAnsi="Arial"/>
          <w:sz w:val="20"/>
          <w:lang w:val="en-GB"/>
        </w:rPr>
        <w:t xml:space="preserve">Encryption </w:t>
      </w:r>
      <w:r>
        <w:rPr>
          <w:rFonts w:ascii="Arial" w:hAnsi="Arial"/>
          <w:sz w:val="20"/>
          <w:lang w:val="en-GB"/>
        </w:rPr>
        <w:tab/>
      </w:r>
      <w:r>
        <w:rPr>
          <w:rFonts w:ascii="Arial" w:hAnsi="Arial"/>
          <w:sz w:val="20"/>
          <w:lang w:val="en-GB"/>
        </w:rPr>
        <w:tab/>
      </w:r>
      <w:r>
        <w:rPr>
          <w:rFonts w:ascii="Arial" w:hAnsi="Arial"/>
          <w:sz w:val="20"/>
          <w:lang w:val="en-GB"/>
        </w:rPr>
        <w:tab/>
      </w:r>
      <w:r>
        <w:rPr>
          <w:rFonts w:ascii="Arial" w:hAnsi="Arial"/>
          <w:sz w:val="20"/>
          <w:lang w:val="en-GB"/>
        </w:rPr>
        <w:tab/>
      </w:r>
      <w:r w:rsidRPr="00423E1B">
        <w:rPr>
          <w:rFonts w:ascii="Arial" w:hAnsi="Arial"/>
          <w:sz w:val="20"/>
          <w:lang w:val="en-GB"/>
        </w:rPr>
        <w:t>TLS 1.2; TLS 1.0; TLS 1.1; AES</w:t>
      </w:r>
    </w:p>
    <w:p w14:paraId="56E9D340" w14:textId="162501C3" w:rsidR="00423E1B" w:rsidRPr="00423E1B" w:rsidRDefault="00423E1B" w:rsidP="00423E1B">
      <w:pPr>
        <w:ind w:left="1416"/>
        <w:rPr>
          <w:rFonts w:ascii="Arial" w:hAnsi="Arial"/>
          <w:sz w:val="20"/>
          <w:lang w:val="en-GB"/>
        </w:rPr>
      </w:pPr>
      <w:r>
        <w:rPr>
          <w:rFonts w:ascii="Arial" w:hAnsi="Arial"/>
          <w:sz w:val="20"/>
          <w:lang w:val="en-GB"/>
        </w:rPr>
        <w:tab/>
      </w:r>
      <w:r>
        <w:rPr>
          <w:rFonts w:ascii="Arial" w:hAnsi="Arial"/>
          <w:sz w:val="20"/>
          <w:lang w:val="en-GB"/>
        </w:rPr>
        <w:tab/>
      </w:r>
      <w:r>
        <w:rPr>
          <w:rFonts w:ascii="Arial" w:hAnsi="Arial"/>
          <w:sz w:val="20"/>
          <w:lang w:val="en-GB"/>
        </w:rPr>
        <w:tab/>
      </w:r>
      <w:r>
        <w:rPr>
          <w:rFonts w:ascii="Arial" w:hAnsi="Arial"/>
          <w:sz w:val="20"/>
          <w:lang w:val="en-GB"/>
        </w:rPr>
        <w:tab/>
      </w:r>
      <w:r>
        <w:rPr>
          <w:rFonts w:ascii="Arial" w:hAnsi="Arial"/>
          <w:sz w:val="20"/>
          <w:lang w:val="en-GB"/>
        </w:rPr>
        <w:tab/>
      </w:r>
      <w:r w:rsidRPr="00423E1B">
        <w:rPr>
          <w:rFonts w:ascii="Arial" w:hAnsi="Arial"/>
          <w:sz w:val="20"/>
          <w:lang w:val="en-GB"/>
        </w:rPr>
        <w:t>256; AES 128; TLS 1.3</w:t>
      </w:r>
    </w:p>
    <w:p w14:paraId="635A12EB" w14:textId="3CE1E886" w:rsidR="00423E1B" w:rsidRPr="00423E1B" w:rsidRDefault="00423E1B" w:rsidP="00423E1B">
      <w:pPr>
        <w:ind w:left="1416"/>
        <w:rPr>
          <w:rFonts w:ascii="Arial" w:hAnsi="Arial"/>
          <w:sz w:val="20"/>
          <w:lang w:val="en-GB"/>
        </w:rPr>
      </w:pPr>
      <w:r w:rsidRPr="00423E1B">
        <w:rPr>
          <w:rFonts w:ascii="Arial" w:hAnsi="Arial"/>
          <w:sz w:val="20"/>
          <w:lang w:val="en-GB"/>
        </w:rPr>
        <w:t xml:space="preserve">Local storage encryption </w:t>
      </w:r>
      <w:r>
        <w:rPr>
          <w:rFonts w:ascii="Arial" w:hAnsi="Arial"/>
          <w:sz w:val="20"/>
          <w:lang w:val="en-GB"/>
        </w:rPr>
        <w:tab/>
      </w:r>
      <w:r>
        <w:rPr>
          <w:rFonts w:ascii="Arial" w:hAnsi="Arial"/>
          <w:sz w:val="20"/>
          <w:lang w:val="en-GB"/>
        </w:rPr>
        <w:tab/>
      </w:r>
      <w:r w:rsidRPr="00423E1B">
        <w:rPr>
          <w:rFonts w:ascii="Arial" w:hAnsi="Arial"/>
          <w:sz w:val="20"/>
          <w:lang w:val="en-GB"/>
        </w:rPr>
        <w:t>XTS-AES</w:t>
      </w:r>
    </w:p>
    <w:p w14:paraId="1194A4F4" w14:textId="4B132A8D" w:rsidR="00423E1B" w:rsidRPr="00423E1B" w:rsidRDefault="00423E1B" w:rsidP="00423E1B">
      <w:pPr>
        <w:ind w:left="1416"/>
        <w:rPr>
          <w:rFonts w:ascii="Arial" w:hAnsi="Arial"/>
          <w:sz w:val="20"/>
          <w:lang w:val="en-GB"/>
        </w:rPr>
      </w:pPr>
      <w:r w:rsidRPr="00423E1B">
        <w:rPr>
          <w:rFonts w:ascii="Arial" w:hAnsi="Arial"/>
          <w:sz w:val="20"/>
          <w:lang w:val="en-GB"/>
        </w:rPr>
        <w:t xml:space="preserve">Video authentication </w:t>
      </w:r>
      <w:r>
        <w:rPr>
          <w:rFonts w:ascii="Arial" w:hAnsi="Arial"/>
          <w:sz w:val="20"/>
          <w:lang w:val="en-GB"/>
        </w:rPr>
        <w:tab/>
      </w:r>
      <w:r>
        <w:rPr>
          <w:rFonts w:ascii="Arial" w:hAnsi="Arial"/>
          <w:sz w:val="20"/>
          <w:lang w:val="en-GB"/>
        </w:rPr>
        <w:tab/>
      </w:r>
      <w:r>
        <w:rPr>
          <w:rFonts w:ascii="Arial" w:hAnsi="Arial"/>
          <w:sz w:val="20"/>
          <w:lang w:val="en-GB"/>
        </w:rPr>
        <w:tab/>
      </w:r>
      <w:r w:rsidRPr="00423E1B">
        <w:rPr>
          <w:rFonts w:ascii="Arial" w:hAnsi="Arial"/>
          <w:sz w:val="20"/>
          <w:lang w:val="en-GB"/>
        </w:rPr>
        <w:t>MD5; SHA-1; SHA-256; Checksum</w:t>
      </w:r>
    </w:p>
    <w:p w14:paraId="19ACA3EB" w14:textId="1A5C48A4" w:rsidR="006150A1" w:rsidRPr="00423E1B" w:rsidRDefault="00423E1B" w:rsidP="00423E1B">
      <w:pPr>
        <w:ind w:left="1416"/>
        <w:rPr>
          <w:rFonts w:ascii="Arial" w:hAnsi="Arial"/>
          <w:sz w:val="20"/>
          <w:lang w:val="en-GB"/>
        </w:rPr>
      </w:pPr>
      <w:r w:rsidRPr="00423E1B">
        <w:rPr>
          <w:rFonts w:ascii="Arial" w:hAnsi="Arial"/>
          <w:sz w:val="20"/>
          <w:lang w:val="en-GB"/>
        </w:rPr>
        <w:t xml:space="preserve">Firmware protection </w:t>
      </w:r>
      <w:r>
        <w:rPr>
          <w:rFonts w:ascii="Arial" w:hAnsi="Arial"/>
          <w:sz w:val="20"/>
          <w:lang w:val="en-GB"/>
        </w:rPr>
        <w:tab/>
      </w:r>
      <w:r>
        <w:rPr>
          <w:rFonts w:ascii="Arial" w:hAnsi="Arial"/>
          <w:sz w:val="20"/>
          <w:lang w:val="en-GB"/>
        </w:rPr>
        <w:tab/>
      </w:r>
      <w:r>
        <w:rPr>
          <w:rFonts w:ascii="Arial" w:hAnsi="Arial"/>
          <w:sz w:val="20"/>
          <w:lang w:val="en-GB"/>
        </w:rPr>
        <w:tab/>
      </w:r>
      <w:r w:rsidRPr="00423E1B">
        <w:rPr>
          <w:rFonts w:ascii="Arial" w:hAnsi="Arial"/>
          <w:sz w:val="20"/>
          <w:lang w:val="en-GB"/>
        </w:rPr>
        <w:t>Signed firmware; Secure boot</w:t>
      </w:r>
    </w:p>
    <w:p w14:paraId="5FA0AEA8" w14:textId="025B74B0" w:rsidR="00423E1B" w:rsidRPr="00423E1B" w:rsidRDefault="00423E1B" w:rsidP="00423E1B">
      <w:pPr>
        <w:ind w:left="1416"/>
        <w:rPr>
          <w:rFonts w:ascii="Arial" w:hAnsi="Arial"/>
          <w:sz w:val="20"/>
          <w:lang w:val="en-GB"/>
        </w:rPr>
      </w:pPr>
      <w:r w:rsidRPr="00423E1B">
        <w:rPr>
          <w:rFonts w:ascii="Arial" w:hAnsi="Arial"/>
          <w:sz w:val="20"/>
          <w:lang w:val="en-GB"/>
        </w:rPr>
        <w:t xml:space="preserve">PoE input </w:t>
      </w:r>
      <w:r>
        <w:rPr>
          <w:rFonts w:ascii="Arial" w:hAnsi="Arial"/>
          <w:sz w:val="20"/>
          <w:lang w:val="en-GB"/>
        </w:rPr>
        <w:tab/>
      </w:r>
      <w:r>
        <w:rPr>
          <w:rFonts w:ascii="Arial" w:hAnsi="Arial"/>
          <w:sz w:val="20"/>
          <w:lang w:val="en-GB"/>
        </w:rPr>
        <w:tab/>
      </w:r>
      <w:r>
        <w:rPr>
          <w:rFonts w:ascii="Arial" w:hAnsi="Arial"/>
          <w:sz w:val="20"/>
          <w:lang w:val="en-GB"/>
        </w:rPr>
        <w:tab/>
      </w:r>
      <w:r>
        <w:rPr>
          <w:rFonts w:ascii="Arial" w:hAnsi="Arial"/>
          <w:sz w:val="20"/>
          <w:lang w:val="en-GB"/>
        </w:rPr>
        <w:tab/>
      </w:r>
      <w:r w:rsidRPr="00423E1B">
        <w:rPr>
          <w:rFonts w:ascii="Arial" w:hAnsi="Arial"/>
          <w:sz w:val="20"/>
          <w:lang w:val="en-GB"/>
        </w:rPr>
        <w:t>PoE IEEE 802.3af / 802.3at Type 1,</w:t>
      </w:r>
    </w:p>
    <w:p w14:paraId="57295476" w14:textId="05FB7398" w:rsidR="00423E1B" w:rsidRPr="009D2BE9" w:rsidRDefault="00423E1B" w:rsidP="009D2BE9">
      <w:pPr>
        <w:ind w:left="4956"/>
        <w:rPr>
          <w:rFonts w:ascii="Arial" w:hAnsi="Arial"/>
          <w:sz w:val="20"/>
        </w:rPr>
      </w:pPr>
      <w:r w:rsidRPr="008A7C53">
        <w:rPr>
          <w:rFonts w:ascii="Arial" w:hAnsi="Arial"/>
          <w:sz w:val="20"/>
        </w:rPr>
        <w:t>Class 3; PoE</w:t>
      </w:r>
      <w:r w:rsidR="008A7C53" w:rsidRPr="008A7C53">
        <w:rPr>
          <w:rFonts w:ascii="Arial" w:hAnsi="Arial"/>
          <w:sz w:val="20"/>
        </w:rPr>
        <w:t xml:space="preserve"> und Hilfsenergie können gleichzeitig für redundanten Betrieb angeschlossen werden</w:t>
      </w:r>
    </w:p>
    <w:p w14:paraId="679A267B" w14:textId="1A5FEF39" w:rsidR="00423E1B" w:rsidRPr="00423E1B" w:rsidRDefault="00423E1B" w:rsidP="00423E1B">
      <w:pPr>
        <w:ind w:left="1416"/>
        <w:rPr>
          <w:rFonts w:ascii="Arial" w:hAnsi="Arial"/>
          <w:sz w:val="20"/>
          <w:lang w:val="en-GB"/>
        </w:rPr>
      </w:pPr>
      <w:r w:rsidRPr="00423E1B">
        <w:rPr>
          <w:rFonts w:ascii="Arial" w:hAnsi="Arial"/>
          <w:sz w:val="20"/>
          <w:lang w:val="en-GB"/>
        </w:rPr>
        <w:t xml:space="preserve">Input voltage (VAC) </w:t>
      </w:r>
      <w:r>
        <w:rPr>
          <w:rFonts w:ascii="Arial" w:hAnsi="Arial"/>
          <w:sz w:val="20"/>
          <w:lang w:val="en-GB"/>
        </w:rPr>
        <w:tab/>
      </w:r>
      <w:r>
        <w:rPr>
          <w:rFonts w:ascii="Arial" w:hAnsi="Arial"/>
          <w:sz w:val="20"/>
          <w:lang w:val="en-GB"/>
        </w:rPr>
        <w:tab/>
      </w:r>
      <w:r>
        <w:rPr>
          <w:rFonts w:ascii="Arial" w:hAnsi="Arial"/>
          <w:sz w:val="20"/>
          <w:lang w:val="en-GB"/>
        </w:rPr>
        <w:tab/>
      </w:r>
      <w:r w:rsidRPr="00423E1B">
        <w:rPr>
          <w:rFonts w:ascii="Arial" w:hAnsi="Arial"/>
          <w:sz w:val="20"/>
          <w:lang w:val="en-GB"/>
        </w:rPr>
        <w:t>24 VAC ±10%</w:t>
      </w:r>
    </w:p>
    <w:p w14:paraId="1FC320F1" w14:textId="6DF7E680" w:rsidR="00423E1B" w:rsidRPr="008A7C53" w:rsidRDefault="00423E1B" w:rsidP="00423E1B">
      <w:pPr>
        <w:ind w:left="1416"/>
        <w:rPr>
          <w:rFonts w:ascii="Arial" w:hAnsi="Arial"/>
          <w:sz w:val="20"/>
          <w:lang w:val="en-US"/>
        </w:rPr>
      </w:pPr>
      <w:r w:rsidRPr="008A7C53">
        <w:rPr>
          <w:rFonts w:ascii="Arial" w:hAnsi="Arial"/>
          <w:sz w:val="20"/>
          <w:lang w:val="en-US"/>
        </w:rPr>
        <w:t xml:space="preserve">Input voltage (VDC) </w:t>
      </w:r>
      <w:r w:rsidRPr="008A7C53">
        <w:rPr>
          <w:rFonts w:ascii="Arial" w:hAnsi="Arial"/>
          <w:sz w:val="20"/>
          <w:lang w:val="en-US"/>
        </w:rPr>
        <w:tab/>
      </w:r>
      <w:r w:rsidRPr="008A7C53">
        <w:rPr>
          <w:rFonts w:ascii="Arial" w:hAnsi="Arial"/>
          <w:sz w:val="20"/>
          <w:lang w:val="en-US"/>
        </w:rPr>
        <w:tab/>
      </w:r>
      <w:r w:rsidRPr="008A7C53">
        <w:rPr>
          <w:rFonts w:ascii="Arial" w:hAnsi="Arial"/>
          <w:sz w:val="20"/>
          <w:lang w:val="en-US"/>
        </w:rPr>
        <w:tab/>
        <w:t>12 VDC – 26 VDC ±10%</w:t>
      </w:r>
    </w:p>
    <w:p w14:paraId="62CE5D1B" w14:textId="70DEDE33" w:rsidR="00423E1B" w:rsidRPr="00C55E2A" w:rsidRDefault="008B1839" w:rsidP="00423E1B">
      <w:pPr>
        <w:ind w:left="1416"/>
        <w:rPr>
          <w:rFonts w:ascii="Arial" w:hAnsi="Arial"/>
          <w:sz w:val="20"/>
        </w:rPr>
      </w:pPr>
      <w:r w:rsidRPr="00C55E2A">
        <w:rPr>
          <w:rFonts w:ascii="Arial" w:hAnsi="Arial"/>
          <w:sz w:val="20"/>
        </w:rPr>
        <w:t>Leistungsaufnahme</w:t>
      </w:r>
      <w:r w:rsidR="00423E1B" w:rsidRPr="00C55E2A">
        <w:rPr>
          <w:rFonts w:ascii="Arial" w:hAnsi="Arial"/>
          <w:sz w:val="20"/>
        </w:rPr>
        <w:t xml:space="preserve"> PoE (W) </w:t>
      </w:r>
      <w:r w:rsidR="00423E1B" w:rsidRPr="00C55E2A">
        <w:rPr>
          <w:rFonts w:ascii="Arial" w:hAnsi="Arial"/>
          <w:sz w:val="20"/>
        </w:rPr>
        <w:tab/>
      </w:r>
      <w:r w:rsidR="00423E1B" w:rsidRPr="00C55E2A">
        <w:rPr>
          <w:rFonts w:ascii="Arial" w:hAnsi="Arial"/>
          <w:sz w:val="20"/>
        </w:rPr>
        <w:tab/>
        <w:t>12.9 W</w:t>
      </w:r>
    </w:p>
    <w:p w14:paraId="19D7A8E4" w14:textId="5EBEDDC0" w:rsidR="00423E1B" w:rsidRPr="00C55E2A" w:rsidRDefault="00423E1B" w:rsidP="00423E1B">
      <w:pPr>
        <w:ind w:left="1416"/>
        <w:rPr>
          <w:rFonts w:ascii="Arial" w:hAnsi="Arial"/>
          <w:sz w:val="20"/>
        </w:rPr>
      </w:pPr>
      <w:r w:rsidRPr="00C55E2A">
        <w:rPr>
          <w:rFonts w:ascii="Arial" w:hAnsi="Arial"/>
          <w:sz w:val="20"/>
        </w:rPr>
        <w:t>(typical – maximum)</w:t>
      </w:r>
    </w:p>
    <w:p w14:paraId="7BB0AF87" w14:textId="6006685F" w:rsidR="00423E1B" w:rsidRPr="00C55E2A" w:rsidRDefault="008B1839" w:rsidP="00423E1B">
      <w:pPr>
        <w:ind w:left="1416"/>
        <w:rPr>
          <w:rFonts w:ascii="Arial" w:hAnsi="Arial"/>
          <w:sz w:val="20"/>
        </w:rPr>
      </w:pPr>
      <w:r w:rsidRPr="00C55E2A">
        <w:rPr>
          <w:rFonts w:ascii="Arial" w:hAnsi="Arial"/>
          <w:sz w:val="20"/>
        </w:rPr>
        <w:t xml:space="preserve">Leistungsaufnahme </w:t>
      </w:r>
      <w:r w:rsidR="00423E1B" w:rsidRPr="00C55E2A">
        <w:rPr>
          <w:rFonts w:ascii="Arial" w:hAnsi="Arial"/>
          <w:sz w:val="20"/>
        </w:rPr>
        <w:t xml:space="preserve">VAC (VA) </w:t>
      </w:r>
      <w:r w:rsidR="00423E1B" w:rsidRPr="00C55E2A">
        <w:rPr>
          <w:rFonts w:ascii="Arial" w:hAnsi="Arial"/>
          <w:sz w:val="20"/>
        </w:rPr>
        <w:tab/>
      </w:r>
      <w:r w:rsidR="00423E1B" w:rsidRPr="00C55E2A">
        <w:rPr>
          <w:rFonts w:ascii="Arial" w:hAnsi="Arial"/>
          <w:sz w:val="20"/>
        </w:rPr>
        <w:tab/>
        <w:t>31 VA</w:t>
      </w:r>
    </w:p>
    <w:p w14:paraId="2E1C8B0F" w14:textId="01B51CA5" w:rsidR="00423E1B" w:rsidRPr="00C55E2A" w:rsidRDefault="00423E1B" w:rsidP="00423E1B">
      <w:pPr>
        <w:ind w:left="1416"/>
        <w:rPr>
          <w:rFonts w:ascii="Arial" w:hAnsi="Arial"/>
          <w:sz w:val="20"/>
        </w:rPr>
      </w:pPr>
      <w:r w:rsidRPr="00C55E2A">
        <w:rPr>
          <w:rFonts w:ascii="Arial" w:hAnsi="Arial"/>
          <w:sz w:val="20"/>
        </w:rPr>
        <w:t>(typical – maximum)</w:t>
      </w:r>
    </w:p>
    <w:p w14:paraId="58FA399F" w14:textId="6787F6FF" w:rsidR="00423E1B" w:rsidRPr="00C55E2A" w:rsidRDefault="008B1839" w:rsidP="00423E1B">
      <w:pPr>
        <w:ind w:left="1416"/>
        <w:rPr>
          <w:rFonts w:ascii="Arial" w:hAnsi="Arial"/>
          <w:sz w:val="20"/>
        </w:rPr>
      </w:pPr>
      <w:r w:rsidRPr="00C55E2A">
        <w:rPr>
          <w:rFonts w:ascii="Arial" w:hAnsi="Arial"/>
          <w:sz w:val="20"/>
        </w:rPr>
        <w:t xml:space="preserve">Leistungsaufnahme </w:t>
      </w:r>
      <w:r w:rsidR="00423E1B" w:rsidRPr="00C55E2A">
        <w:rPr>
          <w:rFonts w:ascii="Arial" w:hAnsi="Arial"/>
          <w:sz w:val="20"/>
        </w:rPr>
        <w:t xml:space="preserve">VDC (W) </w:t>
      </w:r>
      <w:r w:rsidR="00423E1B" w:rsidRPr="00C55E2A">
        <w:rPr>
          <w:rFonts w:ascii="Arial" w:hAnsi="Arial"/>
          <w:sz w:val="20"/>
        </w:rPr>
        <w:tab/>
      </w:r>
      <w:r w:rsidR="00423E1B" w:rsidRPr="00C55E2A">
        <w:rPr>
          <w:rFonts w:ascii="Arial" w:hAnsi="Arial"/>
          <w:sz w:val="20"/>
        </w:rPr>
        <w:tab/>
        <w:t>16 W</w:t>
      </w:r>
    </w:p>
    <w:p w14:paraId="33D90DDE" w14:textId="09EB1F7D" w:rsidR="00423E1B" w:rsidRPr="00C55E2A" w:rsidRDefault="00423E1B" w:rsidP="00423E1B">
      <w:pPr>
        <w:ind w:left="1416"/>
        <w:rPr>
          <w:rFonts w:ascii="Arial" w:hAnsi="Arial"/>
          <w:sz w:val="20"/>
        </w:rPr>
      </w:pPr>
      <w:r w:rsidRPr="00C55E2A">
        <w:rPr>
          <w:rFonts w:ascii="Arial" w:hAnsi="Arial"/>
          <w:sz w:val="20"/>
        </w:rPr>
        <w:t>(typical – maximum)</w:t>
      </w:r>
    </w:p>
    <w:p w14:paraId="4642AB27" w14:textId="607F3EF7" w:rsidR="00423E1B" w:rsidRPr="00FE49AC" w:rsidRDefault="008B1839" w:rsidP="00423E1B">
      <w:pPr>
        <w:ind w:left="1416"/>
        <w:rPr>
          <w:rFonts w:ascii="Arial" w:hAnsi="Arial"/>
          <w:sz w:val="20"/>
        </w:rPr>
      </w:pPr>
      <w:r>
        <w:rPr>
          <w:rFonts w:ascii="Arial" w:hAnsi="Arial"/>
          <w:sz w:val="20"/>
        </w:rPr>
        <w:t>Abmessung</w:t>
      </w:r>
      <w:r w:rsidR="00423E1B" w:rsidRPr="00FE49AC">
        <w:rPr>
          <w:rFonts w:ascii="Arial" w:hAnsi="Arial"/>
          <w:sz w:val="20"/>
        </w:rPr>
        <w:t xml:space="preserve"> (Ø x D) (mm) </w:t>
      </w:r>
      <w:r w:rsidR="00423E1B" w:rsidRPr="00FE49AC">
        <w:rPr>
          <w:rFonts w:ascii="Arial" w:hAnsi="Arial"/>
          <w:sz w:val="20"/>
        </w:rPr>
        <w:tab/>
      </w:r>
      <w:r w:rsidR="00423E1B" w:rsidRPr="00FE49AC">
        <w:rPr>
          <w:rFonts w:ascii="Arial" w:hAnsi="Arial"/>
          <w:sz w:val="20"/>
        </w:rPr>
        <w:tab/>
        <w:t>148 mm x 352 mm</w:t>
      </w:r>
    </w:p>
    <w:p w14:paraId="59B78352" w14:textId="6E95E6B6" w:rsidR="006150A1" w:rsidRPr="00C55E2A" w:rsidRDefault="00423E1B" w:rsidP="00423E1B">
      <w:pPr>
        <w:ind w:left="1416"/>
        <w:rPr>
          <w:rFonts w:ascii="Arial" w:hAnsi="Arial"/>
          <w:sz w:val="20"/>
        </w:rPr>
      </w:pPr>
      <w:r w:rsidRPr="00C55E2A">
        <w:rPr>
          <w:rFonts w:ascii="Arial" w:hAnsi="Arial"/>
          <w:sz w:val="20"/>
        </w:rPr>
        <w:t xml:space="preserve">Weight (kg) </w:t>
      </w:r>
      <w:r w:rsidRPr="00C55E2A">
        <w:rPr>
          <w:rFonts w:ascii="Arial" w:hAnsi="Arial"/>
          <w:sz w:val="20"/>
        </w:rPr>
        <w:tab/>
      </w:r>
      <w:r w:rsidRPr="00C55E2A">
        <w:rPr>
          <w:rFonts w:ascii="Arial" w:hAnsi="Arial"/>
          <w:sz w:val="20"/>
        </w:rPr>
        <w:tab/>
      </w:r>
      <w:r w:rsidRPr="00C55E2A">
        <w:rPr>
          <w:rFonts w:ascii="Arial" w:hAnsi="Arial"/>
          <w:sz w:val="20"/>
        </w:rPr>
        <w:tab/>
      </w:r>
      <w:r w:rsidRPr="00C55E2A">
        <w:rPr>
          <w:rFonts w:ascii="Arial" w:hAnsi="Arial"/>
          <w:sz w:val="20"/>
        </w:rPr>
        <w:tab/>
        <w:t>2.95 kg</w:t>
      </w:r>
    </w:p>
    <w:p w14:paraId="1C4BA71C" w14:textId="568174AC" w:rsidR="00423E1B" w:rsidRPr="00B448B7" w:rsidRDefault="00423E1B" w:rsidP="00B448B7">
      <w:pPr>
        <w:ind w:left="4956" w:hanging="3540"/>
        <w:rPr>
          <w:rFonts w:ascii="Arial" w:hAnsi="Arial"/>
          <w:sz w:val="20"/>
        </w:rPr>
      </w:pPr>
      <w:r w:rsidRPr="00B448B7">
        <w:rPr>
          <w:rFonts w:ascii="Arial" w:hAnsi="Arial"/>
          <w:sz w:val="20"/>
        </w:rPr>
        <w:t xml:space="preserve">Material </w:t>
      </w:r>
      <w:r w:rsidRPr="00B448B7">
        <w:rPr>
          <w:rFonts w:ascii="Arial" w:hAnsi="Arial"/>
          <w:sz w:val="20"/>
        </w:rPr>
        <w:tab/>
      </w:r>
      <w:r w:rsidR="008B1839" w:rsidRPr="00B448B7">
        <w:rPr>
          <w:rFonts w:ascii="Arial" w:hAnsi="Arial"/>
          <w:sz w:val="20"/>
        </w:rPr>
        <w:t>Gehäuse</w:t>
      </w:r>
      <w:r w:rsidRPr="00B448B7">
        <w:rPr>
          <w:rFonts w:ascii="Arial" w:hAnsi="Arial"/>
          <w:sz w:val="20"/>
        </w:rPr>
        <w:t>: Alumin</w:t>
      </w:r>
      <w:r w:rsidR="008B1839" w:rsidRPr="00B448B7">
        <w:rPr>
          <w:rFonts w:ascii="Arial" w:hAnsi="Arial"/>
          <w:sz w:val="20"/>
        </w:rPr>
        <w:t>i</w:t>
      </w:r>
      <w:r w:rsidRPr="00B448B7">
        <w:rPr>
          <w:rFonts w:ascii="Arial" w:hAnsi="Arial"/>
          <w:sz w:val="20"/>
        </w:rPr>
        <w:t xml:space="preserve">um </w:t>
      </w:r>
      <w:r w:rsidR="00B448B7" w:rsidRPr="00B448B7">
        <w:rPr>
          <w:rFonts w:ascii="Arial" w:hAnsi="Arial"/>
          <w:sz w:val="20"/>
        </w:rPr>
        <w:t>mit Entfeuchtungsmembran</w:t>
      </w:r>
      <w:r w:rsidRPr="00B448B7">
        <w:rPr>
          <w:rFonts w:ascii="Arial" w:hAnsi="Arial"/>
          <w:sz w:val="20"/>
        </w:rPr>
        <w:t xml:space="preserve"> </w:t>
      </w:r>
      <w:r w:rsidR="00B448B7" w:rsidRPr="00B448B7">
        <w:rPr>
          <w:rFonts w:ascii="Arial" w:hAnsi="Arial"/>
          <w:sz w:val="20"/>
        </w:rPr>
        <w:t>u</w:t>
      </w:r>
      <w:r w:rsidR="00B448B7">
        <w:rPr>
          <w:rFonts w:ascii="Arial" w:hAnsi="Arial"/>
          <w:sz w:val="20"/>
        </w:rPr>
        <w:t>nd wettergeschützer Anschlussraum</w:t>
      </w:r>
    </w:p>
    <w:p w14:paraId="1D56AE3F" w14:textId="0436259B" w:rsidR="00423E1B" w:rsidRPr="00796DF2" w:rsidRDefault="000C324B" w:rsidP="00423E1B">
      <w:pPr>
        <w:ind w:left="1416"/>
        <w:rPr>
          <w:rFonts w:ascii="Arial" w:hAnsi="Arial"/>
          <w:sz w:val="20"/>
        </w:rPr>
      </w:pPr>
      <w:r w:rsidRPr="00796DF2">
        <w:rPr>
          <w:rFonts w:ascii="Arial" w:hAnsi="Arial"/>
          <w:sz w:val="20"/>
        </w:rPr>
        <w:t>Farbe</w:t>
      </w:r>
      <w:r w:rsidR="00423E1B" w:rsidRPr="00796DF2">
        <w:rPr>
          <w:rFonts w:ascii="Arial" w:hAnsi="Arial"/>
          <w:sz w:val="20"/>
        </w:rPr>
        <w:t xml:space="preserve"> (RAL) </w:t>
      </w:r>
      <w:r w:rsidR="00423E1B" w:rsidRPr="00796DF2">
        <w:rPr>
          <w:rFonts w:ascii="Arial" w:hAnsi="Arial"/>
          <w:sz w:val="20"/>
        </w:rPr>
        <w:tab/>
      </w:r>
      <w:r w:rsidR="00423E1B" w:rsidRPr="00796DF2">
        <w:rPr>
          <w:rFonts w:ascii="Arial" w:hAnsi="Arial"/>
          <w:sz w:val="20"/>
        </w:rPr>
        <w:tab/>
      </w:r>
      <w:r w:rsidR="00423E1B" w:rsidRPr="00796DF2">
        <w:rPr>
          <w:rFonts w:ascii="Arial" w:hAnsi="Arial"/>
          <w:sz w:val="20"/>
        </w:rPr>
        <w:tab/>
      </w:r>
      <w:r w:rsidR="00423E1B" w:rsidRPr="00796DF2">
        <w:rPr>
          <w:rFonts w:ascii="Arial" w:hAnsi="Arial"/>
          <w:sz w:val="20"/>
        </w:rPr>
        <w:tab/>
        <w:t xml:space="preserve">RAL 9003 Signal </w:t>
      </w:r>
      <w:r w:rsidRPr="00796DF2">
        <w:rPr>
          <w:rFonts w:ascii="Arial" w:hAnsi="Arial"/>
          <w:sz w:val="20"/>
        </w:rPr>
        <w:t>weiß</w:t>
      </w:r>
    </w:p>
    <w:p w14:paraId="0534AD32" w14:textId="23B7017B" w:rsidR="00423E1B" w:rsidRPr="00796DF2" w:rsidRDefault="00783F18" w:rsidP="00423E1B">
      <w:pPr>
        <w:ind w:left="1416"/>
        <w:rPr>
          <w:rFonts w:ascii="Arial" w:hAnsi="Arial"/>
          <w:sz w:val="20"/>
        </w:rPr>
      </w:pPr>
      <w:r w:rsidRPr="00796DF2">
        <w:rPr>
          <w:rFonts w:ascii="Arial" w:hAnsi="Arial"/>
          <w:sz w:val="20"/>
        </w:rPr>
        <w:t>Installationsart</w:t>
      </w:r>
      <w:r w:rsidR="00423E1B" w:rsidRPr="00796DF2">
        <w:rPr>
          <w:rFonts w:ascii="Arial" w:hAnsi="Arial"/>
          <w:sz w:val="20"/>
        </w:rPr>
        <w:t xml:space="preserve"> </w:t>
      </w:r>
      <w:r w:rsidR="00423E1B" w:rsidRPr="00796DF2">
        <w:rPr>
          <w:rFonts w:ascii="Arial" w:hAnsi="Arial"/>
          <w:sz w:val="20"/>
        </w:rPr>
        <w:tab/>
      </w:r>
      <w:r w:rsidR="00423E1B" w:rsidRPr="00796DF2">
        <w:rPr>
          <w:rFonts w:ascii="Arial" w:hAnsi="Arial"/>
          <w:sz w:val="20"/>
        </w:rPr>
        <w:tab/>
      </w:r>
      <w:r w:rsidR="00423E1B" w:rsidRPr="00796DF2">
        <w:rPr>
          <w:rFonts w:ascii="Arial" w:hAnsi="Arial"/>
          <w:sz w:val="20"/>
        </w:rPr>
        <w:tab/>
      </w:r>
      <w:r w:rsidR="00423E1B" w:rsidRPr="00796DF2">
        <w:rPr>
          <w:rFonts w:ascii="Arial" w:hAnsi="Arial"/>
          <w:sz w:val="20"/>
        </w:rPr>
        <w:tab/>
      </w:r>
      <w:r w:rsidRPr="00796DF2">
        <w:rPr>
          <w:rFonts w:ascii="Arial" w:hAnsi="Arial"/>
          <w:sz w:val="20"/>
        </w:rPr>
        <w:t>Aufputz</w:t>
      </w:r>
    </w:p>
    <w:p w14:paraId="40A5F1A2" w14:textId="543F8321" w:rsidR="00423E1B" w:rsidRPr="00783F18" w:rsidRDefault="00783F18" w:rsidP="00423E1B">
      <w:pPr>
        <w:ind w:left="1416"/>
        <w:rPr>
          <w:rFonts w:ascii="Arial" w:hAnsi="Arial"/>
          <w:sz w:val="20"/>
        </w:rPr>
      </w:pPr>
      <w:r w:rsidRPr="00783F18">
        <w:rPr>
          <w:rFonts w:ascii="Arial" w:hAnsi="Arial"/>
          <w:sz w:val="20"/>
        </w:rPr>
        <w:t>Betriebstemperatur</w:t>
      </w:r>
      <w:r w:rsidR="00423E1B" w:rsidRPr="00783F18">
        <w:rPr>
          <w:rFonts w:ascii="Arial" w:hAnsi="Arial"/>
          <w:sz w:val="20"/>
        </w:rPr>
        <w:t xml:space="preserve"> (°C) </w:t>
      </w:r>
      <w:r w:rsidR="00423E1B" w:rsidRPr="00783F18">
        <w:rPr>
          <w:rFonts w:ascii="Arial" w:hAnsi="Arial"/>
          <w:sz w:val="20"/>
        </w:rPr>
        <w:tab/>
      </w:r>
      <w:r w:rsidR="00423E1B" w:rsidRPr="00783F18">
        <w:rPr>
          <w:rFonts w:ascii="Arial" w:hAnsi="Arial"/>
          <w:sz w:val="20"/>
        </w:rPr>
        <w:tab/>
        <w:t xml:space="preserve">-40 °C – 55 °C, </w:t>
      </w:r>
      <w:r w:rsidRPr="00783F18">
        <w:rPr>
          <w:rFonts w:ascii="Arial" w:hAnsi="Arial"/>
          <w:sz w:val="20"/>
        </w:rPr>
        <w:t>bis zu</w:t>
      </w:r>
      <w:r w:rsidR="00423E1B" w:rsidRPr="00783F18">
        <w:rPr>
          <w:rFonts w:ascii="Arial" w:hAnsi="Arial"/>
          <w:sz w:val="20"/>
        </w:rPr>
        <w:t xml:space="preserve"> 74 °C </w:t>
      </w:r>
      <w:r w:rsidRPr="00783F18">
        <w:rPr>
          <w:rFonts w:ascii="Arial" w:hAnsi="Arial"/>
          <w:sz w:val="20"/>
        </w:rPr>
        <w:t>gemäß</w:t>
      </w:r>
      <w:r w:rsidR="00423E1B" w:rsidRPr="00783F18">
        <w:rPr>
          <w:rFonts w:ascii="Arial" w:hAnsi="Arial"/>
          <w:sz w:val="20"/>
        </w:rPr>
        <w:t xml:space="preserve"> </w:t>
      </w:r>
      <w:r w:rsidR="00423E1B" w:rsidRPr="00783F18">
        <w:rPr>
          <w:rFonts w:ascii="Arial" w:hAnsi="Arial"/>
          <w:sz w:val="20"/>
        </w:rPr>
        <w:tab/>
      </w:r>
      <w:r w:rsidR="00423E1B" w:rsidRPr="00783F18">
        <w:rPr>
          <w:rFonts w:ascii="Arial" w:hAnsi="Arial"/>
          <w:sz w:val="20"/>
        </w:rPr>
        <w:tab/>
      </w:r>
      <w:r w:rsidR="00423E1B" w:rsidRPr="00783F18">
        <w:rPr>
          <w:rFonts w:ascii="Arial" w:hAnsi="Arial"/>
          <w:sz w:val="20"/>
        </w:rPr>
        <w:tab/>
      </w:r>
      <w:r w:rsidR="00423E1B" w:rsidRPr="00783F18">
        <w:rPr>
          <w:rFonts w:ascii="Arial" w:hAnsi="Arial"/>
          <w:sz w:val="20"/>
        </w:rPr>
        <w:tab/>
      </w:r>
      <w:r w:rsidR="00423E1B" w:rsidRPr="00783F18"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="00423E1B" w:rsidRPr="00783F18">
        <w:rPr>
          <w:rFonts w:ascii="Arial" w:hAnsi="Arial"/>
          <w:sz w:val="20"/>
        </w:rPr>
        <w:t xml:space="preserve">NEMA TS 2-2021, para 2.1.5.1 using fig. 2.1 </w:t>
      </w:r>
      <w:r w:rsidR="00423E1B" w:rsidRPr="00783F18">
        <w:rPr>
          <w:rFonts w:ascii="Arial" w:hAnsi="Arial"/>
          <w:sz w:val="20"/>
        </w:rPr>
        <w:tab/>
      </w:r>
      <w:r w:rsidR="00423E1B" w:rsidRPr="00783F18">
        <w:rPr>
          <w:rFonts w:ascii="Arial" w:hAnsi="Arial"/>
          <w:sz w:val="20"/>
        </w:rPr>
        <w:tab/>
      </w:r>
      <w:r w:rsidR="00423E1B" w:rsidRPr="00783F18">
        <w:rPr>
          <w:rFonts w:ascii="Arial" w:hAnsi="Arial"/>
          <w:sz w:val="20"/>
        </w:rPr>
        <w:tab/>
      </w:r>
      <w:r w:rsidR="00423E1B" w:rsidRPr="00783F18">
        <w:rPr>
          <w:rFonts w:ascii="Arial" w:hAnsi="Arial"/>
          <w:sz w:val="20"/>
        </w:rPr>
        <w:tab/>
      </w:r>
      <w:r w:rsidR="00423E1B" w:rsidRPr="00783F18">
        <w:rPr>
          <w:rFonts w:ascii="Arial" w:hAnsi="Arial"/>
          <w:sz w:val="20"/>
        </w:rPr>
        <w:tab/>
        <w:t>test profile</w:t>
      </w:r>
    </w:p>
    <w:p w14:paraId="0F982598" w14:textId="024DA8D1" w:rsidR="00423E1B" w:rsidRPr="00C55E2A" w:rsidRDefault="00783F18" w:rsidP="00423E1B">
      <w:pPr>
        <w:ind w:left="1416"/>
        <w:rPr>
          <w:rFonts w:ascii="Arial" w:hAnsi="Arial"/>
          <w:sz w:val="20"/>
        </w:rPr>
      </w:pPr>
      <w:r w:rsidRPr="00C55E2A">
        <w:rPr>
          <w:rFonts w:ascii="Arial" w:hAnsi="Arial"/>
          <w:sz w:val="20"/>
        </w:rPr>
        <w:t>Lagertemperatur</w:t>
      </w:r>
      <w:r w:rsidR="00423E1B" w:rsidRPr="00C55E2A">
        <w:rPr>
          <w:rFonts w:ascii="Arial" w:hAnsi="Arial"/>
          <w:sz w:val="20"/>
        </w:rPr>
        <w:t xml:space="preserve"> (°C) </w:t>
      </w:r>
      <w:r w:rsidR="00423E1B" w:rsidRPr="00C55E2A">
        <w:rPr>
          <w:rFonts w:ascii="Arial" w:hAnsi="Arial"/>
          <w:sz w:val="20"/>
        </w:rPr>
        <w:tab/>
      </w:r>
      <w:r w:rsidRPr="00C55E2A">
        <w:rPr>
          <w:rFonts w:ascii="Arial" w:hAnsi="Arial"/>
          <w:sz w:val="20"/>
        </w:rPr>
        <w:tab/>
      </w:r>
      <w:r w:rsidR="00423E1B" w:rsidRPr="00C55E2A">
        <w:rPr>
          <w:rFonts w:ascii="Arial" w:hAnsi="Arial"/>
          <w:sz w:val="20"/>
        </w:rPr>
        <w:tab/>
        <w:t>-40 °C – 70 °C</w:t>
      </w:r>
    </w:p>
    <w:p w14:paraId="0AE73F28" w14:textId="32291279" w:rsidR="00423E1B" w:rsidRPr="00B15E33" w:rsidRDefault="00B15E33" w:rsidP="00423E1B">
      <w:pPr>
        <w:ind w:left="1416"/>
        <w:rPr>
          <w:rFonts w:ascii="Arial" w:hAnsi="Arial"/>
          <w:sz w:val="20"/>
        </w:rPr>
      </w:pPr>
      <w:r w:rsidRPr="00B15E33">
        <w:rPr>
          <w:rFonts w:ascii="Arial" w:hAnsi="Arial"/>
          <w:sz w:val="20"/>
        </w:rPr>
        <w:t>Relative Luftfeuchtigkeit</w:t>
      </w:r>
      <w:r w:rsidR="00423E1B" w:rsidRPr="00B15E33">
        <w:rPr>
          <w:rFonts w:ascii="Arial" w:hAnsi="Arial"/>
          <w:sz w:val="20"/>
        </w:rPr>
        <w:t xml:space="preserve"> </w:t>
      </w:r>
      <w:r w:rsidR="00423E1B" w:rsidRPr="00B15E33">
        <w:rPr>
          <w:rFonts w:ascii="Arial" w:hAnsi="Arial"/>
          <w:sz w:val="20"/>
        </w:rPr>
        <w:tab/>
      </w:r>
      <w:r w:rsidR="00423E1B" w:rsidRPr="00B15E33">
        <w:rPr>
          <w:rFonts w:ascii="Arial" w:hAnsi="Arial"/>
          <w:sz w:val="20"/>
        </w:rPr>
        <w:tab/>
        <w:t xml:space="preserve">5% – </w:t>
      </w:r>
      <w:r w:rsidRPr="00B15E33">
        <w:rPr>
          <w:rFonts w:ascii="Arial" w:hAnsi="Arial"/>
          <w:sz w:val="20"/>
        </w:rPr>
        <w:t>100</w:t>
      </w:r>
      <w:r w:rsidR="00423E1B" w:rsidRPr="00B15E33">
        <w:rPr>
          <w:rFonts w:ascii="Arial" w:hAnsi="Arial"/>
          <w:sz w:val="20"/>
        </w:rPr>
        <w:t>%</w:t>
      </w:r>
    </w:p>
    <w:p w14:paraId="4A055D4E" w14:textId="4E781D13" w:rsidR="00423E1B" w:rsidRPr="00B15E33" w:rsidRDefault="00604C11" w:rsidP="00423E1B">
      <w:pPr>
        <w:ind w:left="1416"/>
        <w:rPr>
          <w:rFonts w:ascii="Arial" w:hAnsi="Arial"/>
          <w:sz w:val="20"/>
        </w:rPr>
      </w:pPr>
      <w:r>
        <w:rPr>
          <w:rFonts w:ascii="Arial" w:hAnsi="Arial"/>
          <w:sz w:val="20"/>
        </w:rPr>
        <w:t>Schutzart</w:t>
      </w:r>
      <w:r w:rsidR="00423E1B" w:rsidRPr="00B15E33">
        <w:rPr>
          <w:rFonts w:ascii="Arial" w:hAnsi="Arial"/>
          <w:sz w:val="20"/>
        </w:rPr>
        <w:t xml:space="preserve"> </w:t>
      </w:r>
      <w:r w:rsidR="00423E1B" w:rsidRPr="00B15E33">
        <w:rPr>
          <w:rFonts w:ascii="Arial" w:hAnsi="Arial"/>
          <w:sz w:val="20"/>
        </w:rPr>
        <w:tab/>
      </w:r>
      <w:r w:rsidR="00423E1B" w:rsidRPr="00B15E33">
        <w:rPr>
          <w:rFonts w:ascii="Arial" w:hAnsi="Arial"/>
          <w:sz w:val="20"/>
        </w:rPr>
        <w:tab/>
      </w:r>
      <w:r w:rsidR="00423E1B" w:rsidRPr="00B15E33">
        <w:rPr>
          <w:rFonts w:ascii="Arial" w:hAnsi="Arial"/>
          <w:sz w:val="20"/>
        </w:rPr>
        <w:tab/>
      </w:r>
      <w:r w:rsidR="00423E1B" w:rsidRPr="00B15E33">
        <w:rPr>
          <w:rFonts w:ascii="Arial" w:hAnsi="Arial"/>
          <w:sz w:val="20"/>
        </w:rPr>
        <w:tab/>
        <w:t>IP66; IP67</w:t>
      </w:r>
    </w:p>
    <w:p w14:paraId="4AD966E1" w14:textId="5D4D4A9F" w:rsidR="00423E1B" w:rsidRPr="00604C11" w:rsidRDefault="00604C11" w:rsidP="00423E1B">
      <w:pPr>
        <w:ind w:left="1416"/>
        <w:rPr>
          <w:rFonts w:ascii="Arial" w:hAnsi="Arial"/>
          <w:sz w:val="20"/>
        </w:rPr>
      </w:pPr>
      <w:r w:rsidRPr="00604C11">
        <w:rPr>
          <w:rFonts w:ascii="Arial" w:hAnsi="Arial"/>
          <w:sz w:val="20"/>
        </w:rPr>
        <w:t>Schlagschutz</w:t>
      </w:r>
      <w:r w:rsidRPr="00604C11">
        <w:rPr>
          <w:rFonts w:ascii="Arial" w:hAnsi="Arial"/>
          <w:sz w:val="20"/>
        </w:rPr>
        <w:tab/>
      </w:r>
      <w:r w:rsidR="00423E1B" w:rsidRPr="00604C11">
        <w:rPr>
          <w:rFonts w:ascii="Arial" w:hAnsi="Arial"/>
          <w:sz w:val="20"/>
        </w:rPr>
        <w:t xml:space="preserve"> </w:t>
      </w:r>
      <w:r w:rsidR="00423E1B" w:rsidRPr="00604C11">
        <w:rPr>
          <w:rFonts w:ascii="Arial" w:hAnsi="Arial"/>
          <w:sz w:val="20"/>
        </w:rPr>
        <w:tab/>
      </w:r>
      <w:r w:rsidR="00423E1B" w:rsidRPr="00604C11">
        <w:rPr>
          <w:rFonts w:ascii="Arial" w:hAnsi="Arial"/>
          <w:sz w:val="20"/>
        </w:rPr>
        <w:tab/>
      </w:r>
      <w:r w:rsidR="00423E1B" w:rsidRPr="00604C11">
        <w:rPr>
          <w:rFonts w:ascii="Arial" w:hAnsi="Arial"/>
          <w:sz w:val="20"/>
        </w:rPr>
        <w:tab/>
        <w:t>IK10</w:t>
      </w:r>
      <w:r w:rsidR="00855268">
        <w:rPr>
          <w:rFonts w:ascii="Arial" w:hAnsi="Arial"/>
          <w:sz w:val="20"/>
        </w:rPr>
        <w:t xml:space="preserve">, </w:t>
      </w:r>
      <w:r w:rsidR="00855268" w:rsidRPr="00855268">
        <w:rPr>
          <w:rFonts w:ascii="Arial" w:hAnsi="Arial"/>
          <w:sz w:val="20"/>
        </w:rPr>
        <w:t>NEMA type 4X</w:t>
      </w:r>
    </w:p>
    <w:p w14:paraId="75EABD09" w14:textId="46C080F4" w:rsidR="00D219EF" w:rsidRPr="00FE49AC" w:rsidRDefault="00855268" w:rsidP="00423E1B">
      <w:pPr>
        <w:ind w:left="1416"/>
        <w:rPr>
          <w:rFonts w:ascii="Arial" w:hAnsi="Arial"/>
          <w:sz w:val="20"/>
        </w:rPr>
      </w:pPr>
      <w:r>
        <w:rPr>
          <w:rFonts w:ascii="Arial" w:hAnsi="Arial"/>
          <w:sz w:val="20"/>
        </w:rPr>
        <w:t>Heizung</w:t>
      </w:r>
      <w:r w:rsidR="00423E1B" w:rsidRPr="00423E1B">
        <w:rPr>
          <w:rFonts w:ascii="Arial" w:hAnsi="Arial"/>
          <w:sz w:val="20"/>
        </w:rPr>
        <w:t xml:space="preserve"> </w:t>
      </w:r>
      <w:r w:rsidR="00423E1B">
        <w:rPr>
          <w:rFonts w:ascii="Arial" w:hAnsi="Arial"/>
          <w:sz w:val="20"/>
        </w:rPr>
        <w:tab/>
      </w:r>
      <w:r w:rsidR="00423E1B">
        <w:rPr>
          <w:rFonts w:ascii="Arial" w:hAnsi="Arial"/>
          <w:sz w:val="20"/>
        </w:rPr>
        <w:tab/>
      </w:r>
      <w:r w:rsidR="00423E1B">
        <w:rPr>
          <w:rFonts w:ascii="Arial" w:hAnsi="Arial"/>
          <w:sz w:val="20"/>
        </w:rPr>
        <w:tab/>
      </w:r>
      <w:r w:rsidR="00423E1B">
        <w:rPr>
          <w:rFonts w:ascii="Arial" w:hAnsi="Arial"/>
          <w:sz w:val="20"/>
        </w:rPr>
        <w:tab/>
      </w:r>
      <w:r w:rsidR="00423E1B" w:rsidRPr="00423E1B">
        <w:rPr>
          <w:rFonts w:ascii="Arial" w:hAnsi="Arial"/>
          <w:sz w:val="20"/>
        </w:rPr>
        <w:t>Auto</w:t>
      </w:r>
    </w:p>
    <w:p w14:paraId="40C29D15" w14:textId="77777777" w:rsidR="00DC2804" w:rsidRPr="00FE49AC" w:rsidRDefault="00DC2804" w:rsidP="006E4770">
      <w:pPr>
        <w:ind w:left="1416"/>
        <w:rPr>
          <w:rFonts w:ascii="Arial" w:hAnsi="Arial"/>
          <w:sz w:val="20"/>
        </w:rPr>
      </w:pPr>
    </w:p>
    <w:p w14:paraId="4D64A547" w14:textId="77777777" w:rsidR="006E4770" w:rsidRDefault="006E4770" w:rsidP="006E4770">
      <w:pPr>
        <w:ind w:left="1416"/>
        <w:rPr>
          <w:rFonts w:ascii="Arial" w:hAnsi="Arial"/>
          <w:b/>
          <w:sz w:val="20"/>
        </w:rPr>
      </w:pPr>
      <w:r>
        <w:rPr>
          <w:rFonts w:ascii="Arial" w:hAnsi="Arial"/>
          <w:sz w:val="20"/>
        </w:rPr>
        <w:t xml:space="preserve">angebotenes Fabrikat: </w:t>
      </w:r>
      <w:r>
        <w:rPr>
          <w:rFonts w:ascii="Arial" w:hAnsi="Arial"/>
          <w:sz w:val="20"/>
        </w:rPr>
        <w:tab/>
      </w:r>
      <w:r>
        <w:rPr>
          <w:rFonts w:ascii="Arial" w:hAnsi="Arial"/>
          <w:b/>
          <w:sz w:val="20"/>
        </w:rPr>
        <w:t>Bosch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46486C6C" w14:textId="77777777" w:rsidR="00DC2804" w:rsidRDefault="00DC2804" w:rsidP="006E4770">
      <w:pPr>
        <w:ind w:left="1416"/>
        <w:rPr>
          <w:rFonts w:ascii="Arial" w:hAnsi="Arial"/>
          <w:sz w:val="20"/>
        </w:rPr>
      </w:pPr>
    </w:p>
    <w:p w14:paraId="29256112" w14:textId="078AA5B0" w:rsidR="006E4770" w:rsidRDefault="006E4770" w:rsidP="00137364">
      <w:pPr>
        <w:ind w:left="1416"/>
        <w:rPr>
          <w:rFonts w:ascii="Arial" w:hAnsi="Arial"/>
          <w:b/>
          <w:sz w:val="20"/>
        </w:rPr>
      </w:pPr>
      <w:r>
        <w:rPr>
          <w:rFonts w:ascii="Arial" w:hAnsi="Arial"/>
          <w:sz w:val="20"/>
        </w:rPr>
        <w:t xml:space="preserve">angebotener Typ: </w:t>
      </w:r>
      <w:r>
        <w:rPr>
          <w:rFonts w:ascii="Arial" w:hAnsi="Arial"/>
          <w:sz w:val="20"/>
        </w:rPr>
        <w:tab/>
      </w:r>
      <w:r w:rsidR="006A302E" w:rsidRPr="006A302E">
        <w:rPr>
          <w:rFonts w:ascii="Arial" w:hAnsi="Arial"/>
          <w:b/>
          <w:sz w:val="20"/>
        </w:rPr>
        <w:t>N</w:t>
      </w:r>
      <w:r w:rsidR="00D219EF">
        <w:rPr>
          <w:rFonts w:ascii="Arial" w:hAnsi="Arial"/>
          <w:b/>
          <w:sz w:val="20"/>
        </w:rPr>
        <w:t>BT</w:t>
      </w:r>
      <w:r w:rsidR="000238A1">
        <w:rPr>
          <w:rFonts w:ascii="Arial" w:hAnsi="Arial"/>
          <w:b/>
          <w:sz w:val="20"/>
        </w:rPr>
        <w:t>-</w:t>
      </w:r>
      <w:r w:rsidR="0096482A">
        <w:rPr>
          <w:rFonts w:ascii="Arial" w:hAnsi="Arial"/>
          <w:b/>
          <w:sz w:val="20"/>
        </w:rPr>
        <w:t>870</w:t>
      </w:r>
      <w:r w:rsidR="00D219EF">
        <w:rPr>
          <w:rFonts w:ascii="Arial" w:hAnsi="Arial"/>
          <w:b/>
          <w:sz w:val="20"/>
        </w:rPr>
        <w:t>0</w:t>
      </w:r>
      <w:r w:rsidR="0011228F">
        <w:rPr>
          <w:rFonts w:ascii="Arial" w:hAnsi="Arial"/>
          <w:b/>
          <w:sz w:val="20"/>
        </w:rPr>
        <w:t>-</w:t>
      </w:r>
      <w:r w:rsidR="00D219EF">
        <w:rPr>
          <w:rFonts w:ascii="Arial" w:hAnsi="Arial"/>
          <w:b/>
          <w:sz w:val="20"/>
        </w:rPr>
        <w:t>F</w:t>
      </w:r>
      <w:r w:rsidR="00D12DF4">
        <w:rPr>
          <w:rFonts w:ascii="Arial" w:hAnsi="Arial"/>
          <w:b/>
          <w:sz w:val="20"/>
        </w:rPr>
        <w:t>18</w:t>
      </w:r>
      <w:r w:rsidR="00D219EF">
        <w:rPr>
          <w:rFonts w:ascii="Arial" w:hAnsi="Arial"/>
          <w:b/>
          <w:sz w:val="20"/>
        </w:rPr>
        <w:t>QF</w:t>
      </w:r>
    </w:p>
    <w:p w14:paraId="280B8018" w14:textId="77777777" w:rsidR="00DC2804" w:rsidRDefault="00DC2804" w:rsidP="006E4770">
      <w:pPr>
        <w:ind w:left="1416"/>
        <w:rPr>
          <w:rFonts w:ascii="Arial" w:hAnsi="Arial"/>
          <w:sz w:val="20"/>
        </w:rPr>
      </w:pPr>
    </w:p>
    <w:p w14:paraId="667A1AB0" w14:textId="77777777" w:rsidR="00DC2804" w:rsidRDefault="00DC2804" w:rsidP="006E4770">
      <w:pPr>
        <w:ind w:left="1416"/>
        <w:rPr>
          <w:rFonts w:ascii="Arial" w:hAnsi="Arial"/>
          <w:sz w:val="20"/>
        </w:rPr>
      </w:pPr>
    </w:p>
    <w:p w14:paraId="54E84010" w14:textId="69EEFEE3" w:rsidR="006E4770" w:rsidRDefault="00DC2804" w:rsidP="006E4770">
      <w:pPr>
        <w:ind w:left="1416"/>
        <w:rPr>
          <w:rFonts w:ascii="Arial" w:hAnsi="Arial"/>
          <w:sz w:val="20"/>
        </w:rPr>
      </w:pPr>
      <w:r>
        <w:rPr>
          <w:rFonts w:ascii="Arial" w:hAnsi="Arial"/>
          <w:sz w:val="20"/>
        </w:rPr>
        <w:t>oder vergleichbar</w:t>
      </w:r>
    </w:p>
    <w:p w14:paraId="128BDB80" w14:textId="77777777" w:rsidR="00DC2804" w:rsidRDefault="00DC2804" w:rsidP="006E4770">
      <w:pPr>
        <w:ind w:left="1416"/>
        <w:rPr>
          <w:rFonts w:ascii="Arial" w:hAnsi="Arial"/>
          <w:sz w:val="20"/>
        </w:rPr>
      </w:pPr>
    </w:p>
    <w:p w14:paraId="6CEE892A" w14:textId="77777777" w:rsidR="006E4770" w:rsidRDefault="006E4770" w:rsidP="006E4770">
      <w:pPr>
        <w:ind w:left="1416"/>
        <w:rPr>
          <w:rFonts w:ascii="Arial" w:hAnsi="Arial"/>
          <w:sz w:val="20"/>
        </w:rPr>
      </w:pPr>
    </w:p>
    <w:p w14:paraId="7340A603" w14:textId="77777777" w:rsidR="005F5761" w:rsidRDefault="005F5761" w:rsidP="006E4770">
      <w:pPr>
        <w:ind w:left="1416"/>
        <w:rPr>
          <w:rFonts w:ascii="Arial" w:hAnsi="Arial"/>
          <w:sz w:val="20"/>
        </w:rPr>
      </w:pPr>
    </w:p>
    <w:p w14:paraId="16110AEB" w14:textId="77777777" w:rsidR="006E4770" w:rsidRDefault="006E4770" w:rsidP="006E4770">
      <w:pPr>
        <w:ind w:left="1416"/>
        <w:rPr>
          <w:rFonts w:ascii="Arial" w:hAnsi="Arial"/>
          <w:sz w:val="20"/>
        </w:rPr>
      </w:pPr>
      <w:r>
        <w:rPr>
          <w:rFonts w:ascii="Arial" w:hAnsi="Arial"/>
          <w:sz w:val="20"/>
        </w:rPr>
        <w:lastRenderedPageBreak/>
        <w:t>Fabrikat:__________________</w:t>
      </w:r>
    </w:p>
    <w:p w14:paraId="26DC9A30" w14:textId="77777777" w:rsidR="006E4770" w:rsidRDefault="006E4770" w:rsidP="006E4770">
      <w:pPr>
        <w:ind w:left="1416"/>
        <w:rPr>
          <w:rFonts w:ascii="Arial" w:hAnsi="Arial"/>
          <w:sz w:val="20"/>
        </w:rPr>
      </w:pPr>
    </w:p>
    <w:p w14:paraId="5F9092E9" w14:textId="77777777" w:rsidR="00DC2804" w:rsidRPr="00DC2804" w:rsidRDefault="00DC2804" w:rsidP="006E4770">
      <w:pPr>
        <w:ind w:left="1416"/>
        <w:rPr>
          <w:rFonts w:ascii="Arial" w:hAnsi="Arial"/>
          <w:sz w:val="20"/>
        </w:rPr>
      </w:pPr>
    </w:p>
    <w:p w14:paraId="74704801" w14:textId="36606B9B" w:rsidR="001927D6" w:rsidRPr="00DC2804" w:rsidRDefault="006E4770" w:rsidP="00BF1F9D">
      <w:pPr>
        <w:ind w:left="1416"/>
        <w:rPr>
          <w:rFonts w:ascii="Arial" w:hAnsi="Arial"/>
          <w:sz w:val="20"/>
        </w:rPr>
      </w:pPr>
      <w:r>
        <w:rPr>
          <w:rFonts w:ascii="Arial" w:hAnsi="Arial"/>
          <w:sz w:val="20"/>
        </w:rPr>
        <w:t>Typ:______________________</w:t>
      </w:r>
    </w:p>
    <w:sectPr w:rsidR="001927D6" w:rsidRPr="00DC2804">
      <w:pgSz w:w="11906" w:h="16838"/>
      <w:pgMar w:top="1417" w:right="1417" w:bottom="1134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515F4D" w14:textId="77777777" w:rsidR="00E64070" w:rsidRDefault="00E64070">
      <w:r>
        <w:separator/>
      </w:r>
    </w:p>
  </w:endnote>
  <w:endnote w:type="continuationSeparator" w:id="0">
    <w:p w14:paraId="5DD0F10F" w14:textId="77777777" w:rsidR="00E64070" w:rsidRDefault="00E640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C10654" w14:textId="77777777" w:rsidR="00E64070" w:rsidRDefault="00E64070">
      <w:r>
        <w:separator/>
      </w:r>
    </w:p>
  </w:footnote>
  <w:footnote w:type="continuationSeparator" w:id="0">
    <w:p w14:paraId="1FB6CF69" w14:textId="77777777" w:rsidR="00E64070" w:rsidRDefault="00E640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en-GB" w:vendorID="64" w:dllVersion="6" w:nlCheck="1" w:checkStyle="1"/>
  <w:activeWritingStyle w:appName="MSWord" w:lang="de-DE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770"/>
    <w:rsid w:val="0000098C"/>
    <w:rsid w:val="000238A1"/>
    <w:rsid w:val="000438D0"/>
    <w:rsid w:val="00064FAC"/>
    <w:rsid w:val="00067A67"/>
    <w:rsid w:val="00087063"/>
    <w:rsid w:val="000A3671"/>
    <w:rsid w:val="000B211A"/>
    <w:rsid w:val="000B4CA3"/>
    <w:rsid w:val="000C324B"/>
    <w:rsid w:val="000D795F"/>
    <w:rsid w:val="000E1484"/>
    <w:rsid w:val="000F2758"/>
    <w:rsid w:val="000F53B1"/>
    <w:rsid w:val="001043D3"/>
    <w:rsid w:val="00105F4B"/>
    <w:rsid w:val="0011228F"/>
    <w:rsid w:val="00137364"/>
    <w:rsid w:val="00154BE4"/>
    <w:rsid w:val="00173D64"/>
    <w:rsid w:val="00177E5F"/>
    <w:rsid w:val="00181ECA"/>
    <w:rsid w:val="001927D6"/>
    <w:rsid w:val="001A0F29"/>
    <w:rsid w:val="001A40F5"/>
    <w:rsid w:val="001A7A84"/>
    <w:rsid w:val="001B60BC"/>
    <w:rsid w:val="001C128C"/>
    <w:rsid w:val="001D0C42"/>
    <w:rsid w:val="001E48A6"/>
    <w:rsid w:val="001F6BE9"/>
    <w:rsid w:val="00200985"/>
    <w:rsid w:val="00224720"/>
    <w:rsid w:val="00241BB2"/>
    <w:rsid w:val="00245E86"/>
    <w:rsid w:val="00251C1D"/>
    <w:rsid w:val="00260B16"/>
    <w:rsid w:val="00277BD5"/>
    <w:rsid w:val="0028253D"/>
    <w:rsid w:val="002977B2"/>
    <w:rsid w:val="002B42E6"/>
    <w:rsid w:val="002B69C3"/>
    <w:rsid w:val="002C18FB"/>
    <w:rsid w:val="002F6DCA"/>
    <w:rsid w:val="002F7CF5"/>
    <w:rsid w:val="00314B99"/>
    <w:rsid w:val="00324622"/>
    <w:rsid w:val="00327083"/>
    <w:rsid w:val="00381911"/>
    <w:rsid w:val="003A07D9"/>
    <w:rsid w:val="003D131A"/>
    <w:rsid w:val="003D61D5"/>
    <w:rsid w:val="004026A1"/>
    <w:rsid w:val="00404819"/>
    <w:rsid w:val="0040659D"/>
    <w:rsid w:val="0041039D"/>
    <w:rsid w:val="00423E1B"/>
    <w:rsid w:val="0043445E"/>
    <w:rsid w:val="00434994"/>
    <w:rsid w:val="00463034"/>
    <w:rsid w:val="00466712"/>
    <w:rsid w:val="00466C8A"/>
    <w:rsid w:val="00484446"/>
    <w:rsid w:val="00496380"/>
    <w:rsid w:val="004A758B"/>
    <w:rsid w:val="004B7551"/>
    <w:rsid w:val="004C11E1"/>
    <w:rsid w:val="004C4A55"/>
    <w:rsid w:val="004D594D"/>
    <w:rsid w:val="004E2581"/>
    <w:rsid w:val="004E66BD"/>
    <w:rsid w:val="004F6412"/>
    <w:rsid w:val="00502BC5"/>
    <w:rsid w:val="00504E7F"/>
    <w:rsid w:val="00534D74"/>
    <w:rsid w:val="0054006F"/>
    <w:rsid w:val="00540153"/>
    <w:rsid w:val="00540F75"/>
    <w:rsid w:val="00542275"/>
    <w:rsid w:val="0056582A"/>
    <w:rsid w:val="005761B6"/>
    <w:rsid w:val="005870E1"/>
    <w:rsid w:val="005A7517"/>
    <w:rsid w:val="005B27F0"/>
    <w:rsid w:val="005B6BD4"/>
    <w:rsid w:val="005B7FA3"/>
    <w:rsid w:val="005C2952"/>
    <w:rsid w:val="005F3D90"/>
    <w:rsid w:val="005F51B0"/>
    <w:rsid w:val="005F5761"/>
    <w:rsid w:val="00604C11"/>
    <w:rsid w:val="006150A1"/>
    <w:rsid w:val="00634AD3"/>
    <w:rsid w:val="00637594"/>
    <w:rsid w:val="006379B3"/>
    <w:rsid w:val="006505BB"/>
    <w:rsid w:val="00652287"/>
    <w:rsid w:val="00653D7A"/>
    <w:rsid w:val="00682743"/>
    <w:rsid w:val="006A302E"/>
    <w:rsid w:val="006B510E"/>
    <w:rsid w:val="006D557D"/>
    <w:rsid w:val="006D5DE0"/>
    <w:rsid w:val="006E4770"/>
    <w:rsid w:val="006F355F"/>
    <w:rsid w:val="00700C9C"/>
    <w:rsid w:val="007167A1"/>
    <w:rsid w:val="00716DBE"/>
    <w:rsid w:val="0072168C"/>
    <w:rsid w:val="00727C5B"/>
    <w:rsid w:val="0073583F"/>
    <w:rsid w:val="0074351C"/>
    <w:rsid w:val="007444FD"/>
    <w:rsid w:val="0075345B"/>
    <w:rsid w:val="00756215"/>
    <w:rsid w:val="00763F3B"/>
    <w:rsid w:val="00775A73"/>
    <w:rsid w:val="00777310"/>
    <w:rsid w:val="007813C6"/>
    <w:rsid w:val="00781F4A"/>
    <w:rsid w:val="00783F18"/>
    <w:rsid w:val="00796DF2"/>
    <w:rsid w:val="007B0ADA"/>
    <w:rsid w:val="007C08C9"/>
    <w:rsid w:val="007C50C1"/>
    <w:rsid w:val="007E1F23"/>
    <w:rsid w:val="007F4356"/>
    <w:rsid w:val="007F5DE2"/>
    <w:rsid w:val="00844A39"/>
    <w:rsid w:val="00854659"/>
    <w:rsid w:val="00855268"/>
    <w:rsid w:val="0085606E"/>
    <w:rsid w:val="00863B1D"/>
    <w:rsid w:val="00877F1B"/>
    <w:rsid w:val="008A1768"/>
    <w:rsid w:val="008A7C53"/>
    <w:rsid w:val="008B1839"/>
    <w:rsid w:val="008B520B"/>
    <w:rsid w:val="008B55C1"/>
    <w:rsid w:val="008F2A7D"/>
    <w:rsid w:val="008F3E93"/>
    <w:rsid w:val="00903307"/>
    <w:rsid w:val="009130B3"/>
    <w:rsid w:val="00921F80"/>
    <w:rsid w:val="00953976"/>
    <w:rsid w:val="0096220C"/>
    <w:rsid w:val="009631E5"/>
    <w:rsid w:val="0096482A"/>
    <w:rsid w:val="009747DA"/>
    <w:rsid w:val="0099007E"/>
    <w:rsid w:val="009917D0"/>
    <w:rsid w:val="00991D8C"/>
    <w:rsid w:val="0099260D"/>
    <w:rsid w:val="00992DAC"/>
    <w:rsid w:val="009A12BF"/>
    <w:rsid w:val="009B3033"/>
    <w:rsid w:val="009C5667"/>
    <w:rsid w:val="009D2BE9"/>
    <w:rsid w:val="00A060B7"/>
    <w:rsid w:val="00A428C6"/>
    <w:rsid w:val="00A569F9"/>
    <w:rsid w:val="00A611EC"/>
    <w:rsid w:val="00A67AB4"/>
    <w:rsid w:val="00A7350A"/>
    <w:rsid w:val="00A735C5"/>
    <w:rsid w:val="00A917C7"/>
    <w:rsid w:val="00AB618E"/>
    <w:rsid w:val="00AC4D9F"/>
    <w:rsid w:val="00AE7C82"/>
    <w:rsid w:val="00AF2207"/>
    <w:rsid w:val="00B00A12"/>
    <w:rsid w:val="00B022C4"/>
    <w:rsid w:val="00B15E33"/>
    <w:rsid w:val="00B448B7"/>
    <w:rsid w:val="00B5659D"/>
    <w:rsid w:val="00B71832"/>
    <w:rsid w:val="00B7343E"/>
    <w:rsid w:val="00B7487B"/>
    <w:rsid w:val="00B74F20"/>
    <w:rsid w:val="00B771FA"/>
    <w:rsid w:val="00B81798"/>
    <w:rsid w:val="00BE2968"/>
    <w:rsid w:val="00BE7B43"/>
    <w:rsid w:val="00BF1F9D"/>
    <w:rsid w:val="00C00F19"/>
    <w:rsid w:val="00C10730"/>
    <w:rsid w:val="00C1767A"/>
    <w:rsid w:val="00C246AA"/>
    <w:rsid w:val="00C37A1E"/>
    <w:rsid w:val="00C41D2D"/>
    <w:rsid w:val="00C526A8"/>
    <w:rsid w:val="00C55E2A"/>
    <w:rsid w:val="00C5663C"/>
    <w:rsid w:val="00C86E9D"/>
    <w:rsid w:val="00C945B8"/>
    <w:rsid w:val="00CA1239"/>
    <w:rsid w:val="00CA6E83"/>
    <w:rsid w:val="00CD453D"/>
    <w:rsid w:val="00CE41D6"/>
    <w:rsid w:val="00CE6C2D"/>
    <w:rsid w:val="00D0603E"/>
    <w:rsid w:val="00D10A37"/>
    <w:rsid w:val="00D12DF4"/>
    <w:rsid w:val="00D1612C"/>
    <w:rsid w:val="00D219EF"/>
    <w:rsid w:val="00D22CD0"/>
    <w:rsid w:val="00D311EF"/>
    <w:rsid w:val="00D41B42"/>
    <w:rsid w:val="00D62909"/>
    <w:rsid w:val="00D7101A"/>
    <w:rsid w:val="00D90B30"/>
    <w:rsid w:val="00D9167D"/>
    <w:rsid w:val="00D93676"/>
    <w:rsid w:val="00DA5F34"/>
    <w:rsid w:val="00DC2804"/>
    <w:rsid w:val="00DD772B"/>
    <w:rsid w:val="00DE0773"/>
    <w:rsid w:val="00DE4019"/>
    <w:rsid w:val="00DE51A8"/>
    <w:rsid w:val="00DF3034"/>
    <w:rsid w:val="00E05231"/>
    <w:rsid w:val="00E20F46"/>
    <w:rsid w:val="00E2398C"/>
    <w:rsid w:val="00E64070"/>
    <w:rsid w:val="00E67F01"/>
    <w:rsid w:val="00E77423"/>
    <w:rsid w:val="00E951FB"/>
    <w:rsid w:val="00EB249A"/>
    <w:rsid w:val="00EC7132"/>
    <w:rsid w:val="00ED4963"/>
    <w:rsid w:val="00ED6364"/>
    <w:rsid w:val="00EF3734"/>
    <w:rsid w:val="00F066A7"/>
    <w:rsid w:val="00F13752"/>
    <w:rsid w:val="00F20C71"/>
    <w:rsid w:val="00F36EAE"/>
    <w:rsid w:val="00F42CF1"/>
    <w:rsid w:val="00F53D0A"/>
    <w:rsid w:val="00F604F1"/>
    <w:rsid w:val="00F61A86"/>
    <w:rsid w:val="00F779E1"/>
    <w:rsid w:val="00F82116"/>
    <w:rsid w:val="00F86EFB"/>
    <w:rsid w:val="00F86F36"/>
    <w:rsid w:val="00F9029E"/>
    <w:rsid w:val="00F95D59"/>
    <w:rsid w:val="00FB73BD"/>
    <w:rsid w:val="00FC2859"/>
    <w:rsid w:val="00FD1A15"/>
    <w:rsid w:val="00FD2D8D"/>
    <w:rsid w:val="00FD740D"/>
    <w:rsid w:val="00FE49AC"/>
    <w:rsid w:val="00FE4FCD"/>
    <w:rsid w:val="00FF0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47BFDD"/>
  <w15:chartTrackingRefBased/>
  <w15:docId w15:val="{2AC58288-9D6A-43C1-846B-E90598CFD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Gothic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6E4770"/>
    <w:rPr>
      <w:rFonts w:ascii="Courier" w:eastAsia="Times New Roman" w:hAnsi="Courier"/>
      <w:sz w:val="24"/>
    </w:rPr>
  </w:style>
  <w:style w:type="paragraph" w:styleId="berschrift1">
    <w:name w:val="heading 1"/>
    <w:basedOn w:val="Standard"/>
    <w:next w:val="Standard"/>
    <w:link w:val="berschrift1Zchn"/>
    <w:qFormat/>
    <w:rsid w:val="006E4770"/>
    <w:pPr>
      <w:keepNext/>
      <w:ind w:left="1416"/>
      <w:outlineLvl w:val="0"/>
    </w:pPr>
    <w:rPr>
      <w:rFonts w:ascii="Arial" w:hAnsi="Arial"/>
      <w:b/>
      <w:sz w:val="20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324622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324622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link w:val="SprechblasentextZchn"/>
    <w:rsid w:val="00A735C5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rsid w:val="00A735C5"/>
    <w:rPr>
      <w:rFonts w:ascii="Segoe UI" w:eastAsia="Times New Roman" w:hAnsi="Segoe UI" w:cs="Segoe UI"/>
      <w:sz w:val="18"/>
      <w:szCs w:val="18"/>
      <w:lang w:val="de-DE" w:eastAsia="de-DE"/>
    </w:rPr>
  </w:style>
  <w:style w:type="character" w:customStyle="1" w:styleId="berschrift1Zchn">
    <w:name w:val="Überschrift 1 Zchn"/>
    <w:basedOn w:val="Absatz-Standardschriftart"/>
    <w:link w:val="berschrift1"/>
    <w:rsid w:val="005F5761"/>
    <w:rPr>
      <w:rFonts w:ascii="Arial" w:eastAsia="Times New Roman" w:hAnsi="Arial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37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43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B50FB7532BBBD4B862CB11A7D8B6F67" ma:contentTypeVersion="17" ma:contentTypeDescription="Ein neues Dokument erstellen." ma:contentTypeScope="" ma:versionID="b41c9e4f5f0edc5d79159a6d4f8a0aba">
  <xsd:schema xmlns:xsd="http://www.w3.org/2001/XMLSchema" xmlns:xs="http://www.w3.org/2001/XMLSchema" xmlns:p="http://schemas.microsoft.com/office/2006/metadata/properties" xmlns:ns2="a7925300-95e3-4e6a-a1fd-a90132ed4553" xmlns:ns3="34db2836-bf33-41c9-b823-befe6c9b03a0" targetNamespace="http://schemas.microsoft.com/office/2006/metadata/properties" ma:root="true" ma:fieldsID="93312f6c7106f9d8a53bf5fd4688acc7" ns2:_="" ns3:_="">
    <xsd:import namespace="a7925300-95e3-4e6a-a1fd-a90132ed4553"/>
    <xsd:import namespace="34db2836-bf33-41c9-b823-befe6c9b03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MediaServiceLocation" minOccurs="0"/>
                <xsd:element ref="ns2:DatumR_x00fc_cklieferung" minOccurs="0"/>
                <xsd:element ref="ns2:InfozurLeihstellung" minOccurs="0"/>
                <xsd:element ref="ns2:aktuallisiert" minOccurs="0"/>
                <xsd:element ref="ns2:Datum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925300-95e3-4e6a-a1fd-a90132ed45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412f1f4d-d635-4bd5-b230-8a34446f924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DatumR_x00fc_cklieferung" ma:index="21" nillable="true" ma:displayName="Datum Rücklieferung" ma:format="DateOnly" ma:internalName="DatumR_x00fc_cklieferung">
      <xsd:simpleType>
        <xsd:restriction base="dms:DateTime"/>
      </xsd:simpleType>
    </xsd:element>
    <xsd:element name="InfozurLeihstellung" ma:index="22" nillable="true" ma:displayName="Info zur Leihstellung" ma:format="Dropdown" ma:internalName="InfozurLeihstellung">
      <xsd:simpleType>
        <xsd:restriction base="dms:Text">
          <xsd:maxLength value="255"/>
        </xsd:restriction>
      </xsd:simpleType>
    </xsd:element>
    <xsd:element name="aktuallisiert" ma:index="23" nillable="true" ma:displayName="bearbeitet" ma:format="Dropdown" ma:internalName="aktuallisiert">
      <xsd:simpleType>
        <xsd:restriction base="dms:Text">
          <xsd:maxLength value="255"/>
        </xsd:restriction>
      </xsd:simpleType>
    </xsd:element>
    <xsd:element name="Datum" ma:index="24" nillable="true" ma:displayName="Datum" ma:format="DateOnly" ma:internalName="Datum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db2836-bf33-41c9-b823-befe6c9b03a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32da377-e69c-47d0-b690-ba0d38f077d2}" ma:internalName="TaxCatchAll" ma:showField="CatchAllData" ma:web="34db2836-bf33-41c9-b823-befe6c9b03a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7925300-95e3-4e6a-a1fd-a90132ed4553">
      <Terms xmlns="http://schemas.microsoft.com/office/infopath/2007/PartnerControls"/>
    </lcf76f155ced4ddcb4097134ff3c332f>
    <InfozurLeihstellung xmlns="a7925300-95e3-4e6a-a1fd-a90132ed4553" xsi:nil="true"/>
    <TaxCatchAll xmlns="34db2836-bf33-41c9-b823-befe6c9b03a0" xsi:nil="true"/>
    <DatumR_x00fc_cklieferung xmlns="a7925300-95e3-4e6a-a1fd-a90132ed4553" xsi:nil="true"/>
    <aktuallisiert xmlns="a7925300-95e3-4e6a-a1fd-a90132ed4553" xsi:nil="true"/>
    <Datum xmlns="a7925300-95e3-4e6a-a1fd-a90132ed455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38A2381-C24C-4EAD-9B6A-95F635D687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925300-95e3-4e6a-a1fd-a90132ed4553"/>
    <ds:schemaRef ds:uri="34db2836-bf33-41c9-b823-befe6c9b03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BA01CBA-B37A-4BCC-A26F-534F0E1B4EFB}">
  <ds:schemaRefs>
    <ds:schemaRef ds:uri="http://schemas.microsoft.com/office/2006/metadata/properties"/>
    <ds:schemaRef ds:uri="http://schemas.microsoft.com/office/infopath/2007/PartnerControls"/>
    <ds:schemaRef ds:uri="5ebbe9e6-9c74-49d3-9850-c79d2789592c"/>
    <ds:schemaRef ds:uri="f7da5f40-6770-468f-ae67-58e904f249b0"/>
    <ds:schemaRef ds:uri="a7925300-95e3-4e6a-a1fd-a90132ed4553"/>
    <ds:schemaRef ds:uri="34db2836-bf33-41c9-b823-befe6c9b03a0"/>
  </ds:schemaRefs>
</ds:datastoreItem>
</file>

<file path=customXml/itemProps3.xml><?xml version="1.0" encoding="utf-8"?>
<ds:datastoreItem xmlns:ds="http://schemas.openxmlformats.org/officeDocument/2006/customXml" ds:itemID="{48E817B1-C405-4C34-9E10-440F407023C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1298</Words>
  <Characters>8178</Characters>
  <Application>Microsoft Office Word</Application>
  <DocSecurity>0</DocSecurity>
  <Lines>68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Netzwerk-AutoDomeTM – Farb – Kamera, Deckenmontage</vt:lpstr>
    </vt:vector>
  </TitlesOfParts>
  <Company>BOSCH Group</Company>
  <LinksUpToDate>false</LinksUpToDate>
  <CharactersWithSpaces>9458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Netzwerk-AutoDomeTM – Farb – Kamera, Deckenmontage</dc:title>
  <dc:subject/>
  <dc:creator>mnt5st0</dc:creator>
  <cp:keywords/>
  <cp:lastModifiedBy>Keikus Andy (BT-VS/SAL1.6-EU)</cp:lastModifiedBy>
  <cp:revision>91</cp:revision>
  <cp:lastPrinted>2019-02-12T14:37:00Z</cp:lastPrinted>
  <dcterms:created xsi:type="dcterms:W3CDTF">2025-05-21T13:49:00Z</dcterms:created>
  <dcterms:modified xsi:type="dcterms:W3CDTF">2025-10-24T06:35:00Z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10402600</vt:r8>
  </property>
  <property fmtid="{D5CDD505-2E9C-101B-9397-08002B2CF9AE}" pid="3" name="ContentTypeId">
    <vt:lpwstr>0x0101003B50FB7532BBBD4B862CB11A7D8B6F67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MediaServiceImageTags">
    <vt:lpwstr/>
  </property>
</Properties>
</file>