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E83B2" w14:textId="77777777" w:rsidR="00946F4B" w:rsidRDefault="00946F4B" w:rsidP="00946F4B">
      <w:pPr>
        <w:pStyle w:val="berschrift1"/>
        <w:rPr>
          <w:sz w:val="28"/>
          <w:szCs w:val="28"/>
        </w:rPr>
      </w:pPr>
      <w:r w:rsidRPr="00366029">
        <w:rPr>
          <w:sz w:val="28"/>
          <w:szCs w:val="28"/>
        </w:rPr>
        <w:t>Thermal-Kamera</w:t>
      </w:r>
    </w:p>
    <w:p w14:paraId="0C0F02AF" w14:textId="11270BB0" w:rsidR="00946F4B" w:rsidRPr="00366029" w:rsidRDefault="00946F4B" w:rsidP="00946F4B">
      <w:pPr>
        <w:pStyle w:val="berschrift1"/>
        <w:rPr>
          <w:sz w:val="28"/>
          <w:szCs w:val="28"/>
        </w:rPr>
      </w:pPr>
      <w:r w:rsidRPr="00366029">
        <w:rPr>
          <w:sz w:val="28"/>
          <w:szCs w:val="28"/>
        </w:rPr>
        <w:t xml:space="preserve">VGA </w:t>
      </w:r>
      <w:r>
        <w:rPr>
          <w:sz w:val="28"/>
          <w:szCs w:val="28"/>
        </w:rPr>
        <w:t>31</w:t>
      </w:r>
      <w:r w:rsidRPr="00366029">
        <w:rPr>
          <w:sz w:val="28"/>
          <w:szCs w:val="28"/>
        </w:rPr>
        <w:t xml:space="preserve">°, </w:t>
      </w:r>
      <w:r>
        <w:rPr>
          <w:sz w:val="28"/>
          <w:szCs w:val="28"/>
        </w:rPr>
        <w:t>14</w:t>
      </w:r>
      <w:r w:rsidRPr="00366029">
        <w:rPr>
          <w:sz w:val="28"/>
          <w:szCs w:val="28"/>
        </w:rPr>
        <w:t xml:space="preserve">mm, 30Hz </w:t>
      </w:r>
      <w:r>
        <w:rPr>
          <w:sz w:val="28"/>
          <w:szCs w:val="28"/>
        </w:rPr>
        <w:t>für den Außenbereich</w:t>
      </w:r>
    </w:p>
    <w:p w14:paraId="36E69DD6" w14:textId="77777777" w:rsidR="00946F4B" w:rsidRDefault="00946F4B" w:rsidP="00946F4B"/>
    <w:p w14:paraId="4841DF4D" w14:textId="77777777" w:rsidR="00946F4B" w:rsidRDefault="00946F4B" w:rsidP="00946F4B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F</w:t>
      </w:r>
      <w:r w:rsidRPr="0043445E">
        <w:rPr>
          <w:rFonts w:ascii="Arial" w:hAnsi="Arial"/>
          <w:sz w:val="20"/>
        </w:rPr>
        <w:t>est</w:t>
      </w:r>
      <w:r>
        <w:rPr>
          <w:rFonts w:ascii="Arial" w:hAnsi="Arial"/>
          <w:sz w:val="20"/>
        </w:rPr>
        <w:t>stehende</w:t>
      </w:r>
      <w:r w:rsidRPr="0043445E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IP-Bullet-Wärmbildkamera für </w:t>
      </w:r>
      <w:r w:rsidRPr="0043445E">
        <w:rPr>
          <w:rFonts w:ascii="Arial" w:hAnsi="Arial"/>
          <w:sz w:val="20"/>
        </w:rPr>
        <w:t xml:space="preserve">die </w:t>
      </w:r>
      <w:r>
        <w:rPr>
          <w:rFonts w:ascii="Arial" w:hAnsi="Arial"/>
          <w:sz w:val="20"/>
        </w:rPr>
        <w:t>professionelle 24/7 Videoüberwachung</w:t>
      </w:r>
      <w:r w:rsidRPr="0043445E">
        <w:rPr>
          <w:rFonts w:ascii="Arial" w:hAnsi="Arial"/>
          <w:sz w:val="20"/>
        </w:rPr>
        <w:t xml:space="preserve"> i</w:t>
      </w:r>
      <w:r>
        <w:rPr>
          <w:rFonts w:ascii="Arial" w:hAnsi="Arial"/>
          <w:sz w:val="20"/>
        </w:rPr>
        <w:t>m</w:t>
      </w:r>
      <w:r w:rsidRPr="0043445E">
        <w:rPr>
          <w:rFonts w:ascii="Arial" w:hAnsi="Arial"/>
          <w:sz w:val="20"/>
        </w:rPr>
        <w:t xml:space="preserve"> Außenbereich</w:t>
      </w:r>
      <w:r>
        <w:rPr>
          <w:rFonts w:ascii="Arial" w:hAnsi="Arial"/>
          <w:sz w:val="20"/>
        </w:rPr>
        <w:t xml:space="preserve">, </w:t>
      </w:r>
      <w:r w:rsidRPr="00064FAC">
        <w:rPr>
          <w:rFonts w:ascii="Arial" w:hAnsi="Arial"/>
          <w:sz w:val="20"/>
        </w:rPr>
        <w:t>mit Schwerpunkt auf Fernüberwachung und zuverlässiger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 xml:space="preserve">Erkennung von Eindringlingen in </w:t>
      </w:r>
      <w:r>
        <w:rPr>
          <w:rFonts w:ascii="Arial" w:hAnsi="Arial"/>
          <w:sz w:val="20"/>
        </w:rPr>
        <w:t>der</w:t>
      </w:r>
      <w:r w:rsidRPr="00064FAC">
        <w:rPr>
          <w:rFonts w:ascii="Arial" w:hAnsi="Arial"/>
          <w:sz w:val="20"/>
        </w:rPr>
        <w:t xml:space="preserve"> Umgebung. </w:t>
      </w:r>
    </w:p>
    <w:p w14:paraId="22206E88" w14:textId="77777777" w:rsidR="00946F4B" w:rsidRDefault="00946F4B" w:rsidP="00946F4B">
      <w:pPr>
        <w:ind w:left="1416"/>
        <w:rPr>
          <w:rFonts w:ascii="Arial" w:hAnsi="Arial"/>
          <w:sz w:val="20"/>
        </w:rPr>
      </w:pPr>
    </w:p>
    <w:p w14:paraId="513D1DEA" w14:textId="77777777" w:rsidR="00946F4B" w:rsidRDefault="00946F4B" w:rsidP="00946F4B">
      <w:pPr>
        <w:ind w:left="1416"/>
        <w:rPr>
          <w:rFonts w:ascii="Arial" w:hAnsi="Arial"/>
          <w:sz w:val="20"/>
        </w:rPr>
      </w:pPr>
      <w:r w:rsidRPr="00064FAC">
        <w:rPr>
          <w:rFonts w:ascii="Arial" w:hAnsi="Arial"/>
          <w:sz w:val="20"/>
        </w:rPr>
        <w:t>Durch die Erkennung der von Objekten abgestrahlten Wärme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>und die Visualisierung von Temperaturunterschieden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>arbeitet die Kamera ohne sichtbares Licht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>und ist damit äußerst effektiv bei der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>Erkennung potenzieller Bedrohungen in großen Bereichen.</w:t>
      </w:r>
      <w:r>
        <w:rPr>
          <w:rFonts w:ascii="Arial" w:hAnsi="Arial"/>
          <w:sz w:val="20"/>
        </w:rPr>
        <w:t xml:space="preserve"> </w:t>
      </w:r>
    </w:p>
    <w:p w14:paraId="30B170ED" w14:textId="77777777" w:rsidR="00946F4B" w:rsidRDefault="00946F4B" w:rsidP="00946F4B">
      <w:pPr>
        <w:ind w:left="1416"/>
        <w:rPr>
          <w:rFonts w:ascii="Arial" w:hAnsi="Arial"/>
          <w:sz w:val="20"/>
        </w:rPr>
      </w:pPr>
    </w:p>
    <w:p w14:paraId="2246028D" w14:textId="77777777" w:rsidR="00946F4B" w:rsidRDefault="00946F4B" w:rsidP="00946F4B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Die Montage erfolgt mittels einem installationsfreundlichen 3-Schritt-System zur Minimierung von Montageaufwänden.</w:t>
      </w:r>
    </w:p>
    <w:p w14:paraId="72DC9584" w14:textId="77777777" w:rsidR="00946F4B" w:rsidRDefault="00946F4B" w:rsidP="00946F4B">
      <w:pPr>
        <w:ind w:left="1416"/>
        <w:rPr>
          <w:rFonts w:ascii="Arial" w:hAnsi="Arial"/>
          <w:sz w:val="20"/>
        </w:rPr>
      </w:pPr>
    </w:p>
    <w:p w14:paraId="1360CEEF" w14:textId="77777777" w:rsidR="00946F4B" w:rsidRDefault="00946F4B" w:rsidP="00946F4B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Die Konfiguration erfolgen komplett ferngesteuert.</w:t>
      </w:r>
    </w:p>
    <w:p w14:paraId="03EF628C" w14:textId="77777777" w:rsidR="00946F4B" w:rsidRDefault="00946F4B" w:rsidP="00946F4B">
      <w:pPr>
        <w:ind w:left="1416"/>
        <w:rPr>
          <w:rFonts w:ascii="Arial" w:hAnsi="Arial"/>
          <w:sz w:val="20"/>
        </w:rPr>
      </w:pPr>
    </w:p>
    <w:p w14:paraId="11A43F6C" w14:textId="77777777" w:rsidR="00946F4B" w:rsidRDefault="00946F4B" w:rsidP="00946F4B">
      <w:pPr>
        <w:ind w:left="1416"/>
        <w:rPr>
          <w:rFonts w:ascii="Arial" w:hAnsi="Arial"/>
          <w:sz w:val="20"/>
        </w:rPr>
      </w:pPr>
      <w:r w:rsidRPr="00064FAC">
        <w:rPr>
          <w:rFonts w:ascii="Arial" w:hAnsi="Arial"/>
          <w:sz w:val="20"/>
        </w:rPr>
        <w:t>Sie kombiniert die Wärmebildtechnik</w:t>
      </w:r>
      <w:r>
        <w:rPr>
          <w:rFonts w:ascii="Arial" w:hAnsi="Arial"/>
          <w:sz w:val="20"/>
        </w:rPr>
        <w:t>,</w:t>
      </w:r>
      <w:r w:rsidRPr="00064FAC">
        <w:rPr>
          <w:rFonts w:ascii="Arial" w:hAnsi="Arial"/>
          <w:sz w:val="20"/>
        </w:rPr>
        <w:t xml:space="preserve"> mit der </w:t>
      </w:r>
      <w:r>
        <w:rPr>
          <w:rFonts w:ascii="Arial" w:hAnsi="Arial"/>
          <w:sz w:val="20"/>
        </w:rPr>
        <w:t xml:space="preserve">in der Kamera lizenzierten, </w:t>
      </w:r>
      <w:r w:rsidRPr="00064FAC">
        <w:rPr>
          <w:rFonts w:ascii="Arial" w:hAnsi="Arial"/>
          <w:sz w:val="20"/>
        </w:rPr>
        <w:t>intelligenten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>Video Analytics Funktion</w:t>
      </w:r>
      <w:r>
        <w:rPr>
          <w:rFonts w:ascii="Arial" w:hAnsi="Arial"/>
          <w:sz w:val="20"/>
        </w:rPr>
        <w:t xml:space="preserve">, </w:t>
      </w:r>
      <w:r w:rsidRPr="00064FAC">
        <w:rPr>
          <w:rFonts w:ascii="Arial" w:hAnsi="Arial"/>
          <w:sz w:val="20"/>
        </w:rPr>
        <w:t>die eine hochpräzise Erkennung von Eindringlingen ermöglicht und gleichzeitig Fehlalarme aufgrund von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 xml:space="preserve">Umgebungsfaktoren minimiert. </w:t>
      </w:r>
    </w:p>
    <w:p w14:paraId="6521CC4D" w14:textId="77777777" w:rsidR="00946F4B" w:rsidRDefault="00946F4B" w:rsidP="00946F4B">
      <w:pPr>
        <w:ind w:left="1416"/>
        <w:rPr>
          <w:rFonts w:ascii="Arial" w:hAnsi="Arial"/>
          <w:sz w:val="20"/>
        </w:rPr>
      </w:pPr>
    </w:p>
    <w:p w14:paraId="5CA79D68" w14:textId="77777777" w:rsidR="00946F4B" w:rsidRDefault="00946F4B" w:rsidP="00946F4B">
      <w:pPr>
        <w:ind w:left="1416"/>
        <w:rPr>
          <w:rFonts w:ascii="Arial" w:hAnsi="Arial"/>
          <w:sz w:val="20"/>
        </w:rPr>
      </w:pPr>
      <w:r w:rsidRPr="00064FAC">
        <w:rPr>
          <w:rFonts w:ascii="Arial" w:hAnsi="Arial"/>
          <w:sz w:val="20"/>
        </w:rPr>
        <w:t>Die KI-gesteuerte Autokalibrierung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>vereinfacht die Installation und gewährleistet eine schnelle und präzise Einrichtung</w:t>
      </w:r>
      <w:r>
        <w:rPr>
          <w:rFonts w:ascii="Arial" w:hAnsi="Arial"/>
          <w:sz w:val="20"/>
        </w:rPr>
        <w:t>.</w:t>
      </w:r>
    </w:p>
    <w:p w14:paraId="254E8D27" w14:textId="77777777" w:rsidR="00946F4B" w:rsidRDefault="00946F4B" w:rsidP="00946F4B">
      <w:pPr>
        <w:ind w:left="1416"/>
        <w:rPr>
          <w:rFonts w:ascii="Arial" w:hAnsi="Arial"/>
          <w:sz w:val="20"/>
        </w:rPr>
      </w:pPr>
    </w:p>
    <w:p w14:paraId="5189D9FF" w14:textId="77777777" w:rsidR="00946F4B" w:rsidRDefault="00946F4B" w:rsidP="00946F4B">
      <w:pPr>
        <w:ind w:left="1416"/>
        <w:rPr>
          <w:rFonts w:ascii="Arial" w:hAnsi="Arial"/>
          <w:sz w:val="20"/>
        </w:rPr>
      </w:pPr>
      <w:r w:rsidRPr="00E20F46">
        <w:rPr>
          <w:rFonts w:ascii="Arial" w:hAnsi="Arial"/>
          <w:sz w:val="20"/>
        </w:rPr>
        <w:t xml:space="preserve">Die Kamera ist mit </w:t>
      </w:r>
      <w:r>
        <w:rPr>
          <w:rFonts w:ascii="Arial" w:hAnsi="Arial"/>
          <w:sz w:val="20"/>
        </w:rPr>
        <w:t xml:space="preserve">zwei Videoanalysen </w:t>
      </w:r>
      <w:r w:rsidRPr="00E20F46">
        <w:rPr>
          <w:rFonts w:ascii="Arial" w:hAnsi="Arial"/>
          <w:sz w:val="20"/>
        </w:rPr>
        <w:t>vorinstalliert und bietet eine äußerst zuverlässige</w:t>
      </w:r>
      <w:r>
        <w:rPr>
          <w:rFonts w:ascii="Arial" w:hAnsi="Arial"/>
          <w:sz w:val="20"/>
        </w:rPr>
        <w:t xml:space="preserve"> d</w:t>
      </w:r>
      <w:r w:rsidRPr="00E20F46">
        <w:rPr>
          <w:rFonts w:ascii="Arial" w:hAnsi="Arial"/>
          <w:sz w:val="20"/>
        </w:rPr>
        <w:t>eep-</w:t>
      </w:r>
      <w:r>
        <w:rPr>
          <w:rFonts w:ascii="Arial" w:hAnsi="Arial"/>
          <w:sz w:val="20"/>
        </w:rPr>
        <w:t>l</w:t>
      </w:r>
      <w:r w:rsidRPr="00E20F46">
        <w:rPr>
          <w:rFonts w:ascii="Arial" w:hAnsi="Arial"/>
          <w:sz w:val="20"/>
        </w:rPr>
        <w:t>earning-basierte Erkennung und Verfolgung von</w:t>
      </w:r>
      <w:r>
        <w:rPr>
          <w:rFonts w:ascii="Arial" w:hAnsi="Arial"/>
          <w:sz w:val="20"/>
        </w:rPr>
        <w:t xml:space="preserve"> </w:t>
      </w:r>
      <w:r w:rsidRPr="00E20F46">
        <w:rPr>
          <w:rFonts w:ascii="Arial" w:hAnsi="Arial"/>
          <w:sz w:val="20"/>
        </w:rPr>
        <w:t>Personen und Fahrzeugen in Szenen, die von sterilen</w:t>
      </w:r>
      <w:r>
        <w:rPr>
          <w:rFonts w:ascii="Arial" w:hAnsi="Arial"/>
          <w:sz w:val="20"/>
        </w:rPr>
        <w:t xml:space="preserve"> </w:t>
      </w:r>
      <w:r w:rsidRPr="00E20F46">
        <w:rPr>
          <w:rFonts w:ascii="Arial" w:hAnsi="Arial"/>
          <w:sz w:val="20"/>
        </w:rPr>
        <w:t xml:space="preserve">Zonen bis hin zu überfüllten und verkehrsreichen Gebieten reichen. </w:t>
      </w:r>
    </w:p>
    <w:p w14:paraId="307CFAC2" w14:textId="77777777" w:rsidR="00946F4B" w:rsidRDefault="00946F4B" w:rsidP="00946F4B">
      <w:pPr>
        <w:ind w:left="1416"/>
        <w:rPr>
          <w:rFonts w:ascii="Arial" w:hAnsi="Arial"/>
          <w:sz w:val="20"/>
        </w:rPr>
      </w:pPr>
    </w:p>
    <w:p w14:paraId="45ACA643" w14:textId="77777777" w:rsidR="00946F4B" w:rsidRDefault="00946F4B" w:rsidP="00946F4B">
      <w:pPr>
        <w:ind w:left="1416"/>
        <w:rPr>
          <w:rFonts w:ascii="Arial" w:hAnsi="Arial"/>
          <w:sz w:val="20"/>
        </w:rPr>
      </w:pPr>
      <w:r w:rsidRPr="00E20F46">
        <w:rPr>
          <w:rFonts w:ascii="Arial" w:hAnsi="Arial"/>
          <w:sz w:val="20"/>
        </w:rPr>
        <w:t>Sie ist extrem</w:t>
      </w:r>
      <w:r>
        <w:rPr>
          <w:rFonts w:ascii="Arial" w:hAnsi="Arial"/>
          <w:sz w:val="20"/>
        </w:rPr>
        <w:t xml:space="preserve"> </w:t>
      </w:r>
      <w:r w:rsidRPr="00E20F46">
        <w:rPr>
          <w:rFonts w:ascii="Arial" w:hAnsi="Arial"/>
          <w:sz w:val="20"/>
        </w:rPr>
        <w:t>resistent gegen Fehlauslösungen, die durch schwierige</w:t>
      </w:r>
      <w:r>
        <w:rPr>
          <w:rFonts w:ascii="Arial" w:hAnsi="Arial"/>
          <w:sz w:val="20"/>
        </w:rPr>
        <w:t xml:space="preserve"> </w:t>
      </w:r>
      <w:r w:rsidRPr="00E20F46">
        <w:rPr>
          <w:rFonts w:ascii="Arial" w:hAnsi="Arial"/>
          <w:sz w:val="20"/>
        </w:rPr>
        <w:t xml:space="preserve">Umgebungen </w:t>
      </w:r>
      <w:r>
        <w:rPr>
          <w:rFonts w:ascii="Arial" w:hAnsi="Arial"/>
          <w:sz w:val="20"/>
        </w:rPr>
        <w:t>wie</w:t>
      </w:r>
      <w:r w:rsidRPr="00E20F46">
        <w:rPr>
          <w:rFonts w:ascii="Arial" w:hAnsi="Arial"/>
          <w:sz w:val="20"/>
        </w:rPr>
        <w:t xml:space="preserve"> Regen, Wind</w:t>
      </w:r>
      <w:r>
        <w:rPr>
          <w:rFonts w:ascii="Arial" w:hAnsi="Arial"/>
          <w:sz w:val="20"/>
        </w:rPr>
        <w:t>,</w:t>
      </w:r>
      <w:r w:rsidRPr="00E20F46">
        <w:rPr>
          <w:rFonts w:ascii="Arial" w:hAnsi="Arial"/>
          <w:sz w:val="20"/>
        </w:rPr>
        <w:t xml:space="preserve"> Schnee</w:t>
      </w:r>
      <w:r>
        <w:rPr>
          <w:rFonts w:ascii="Arial" w:hAnsi="Arial"/>
          <w:sz w:val="20"/>
        </w:rPr>
        <w:t xml:space="preserve"> </w:t>
      </w:r>
      <w:r w:rsidRPr="006B510E">
        <w:rPr>
          <w:rFonts w:ascii="Arial" w:hAnsi="Arial"/>
          <w:sz w:val="20"/>
        </w:rPr>
        <w:t>und Reflexion sowie Schatten und kleine Tiere</w:t>
      </w:r>
      <w:r>
        <w:rPr>
          <w:rFonts w:ascii="Arial" w:hAnsi="Arial"/>
          <w:sz w:val="20"/>
        </w:rPr>
        <w:t xml:space="preserve"> </w:t>
      </w:r>
      <w:r w:rsidRPr="00E20F46">
        <w:rPr>
          <w:rFonts w:ascii="Arial" w:hAnsi="Arial"/>
          <w:sz w:val="20"/>
        </w:rPr>
        <w:t>verursacht werden</w:t>
      </w:r>
      <w:r>
        <w:rPr>
          <w:rFonts w:ascii="Arial" w:hAnsi="Arial"/>
          <w:sz w:val="20"/>
        </w:rPr>
        <w:t xml:space="preserve"> können. </w:t>
      </w:r>
    </w:p>
    <w:p w14:paraId="0B73449D" w14:textId="77777777" w:rsidR="00946F4B" w:rsidRDefault="00946F4B" w:rsidP="00946F4B">
      <w:pPr>
        <w:ind w:left="1416"/>
        <w:rPr>
          <w:rFonts w:ascii="Arial" w:hAnsi="Arial"/>
          <w:sz w:val="20"/>
        </w:rPr>
      </w:pPr>
    </w:p>
    <w:p w14:paraId="601C0091" w14:textId="77777777" w:rsidR="00946F4B" w:rsidRDefault="00946F4B" w:rsidP="00946F4B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Die Analyse </w:t>
      </w:r>
      <w:r w:rsidRPr="006B510E">
        <w:rPr>
          <w:rFonts w:ascii="Arial" w:hAnsi="Arial"/>
          <w:sz w:val="20"/>
        </w:rPr>
        <w:t>erkennt, verfolgt und klassifiziert zuverlässig Objekte.</w:t>
      </w:r>
    </w:p>
    <w:p w14:paraId="2D4EAA18" w14:textId="77777777" w:rsidR="00946F4B" w:rsidRDefault="00946F4B" w:rsidP="00946F4B">
      <w:pPr>
        <w:ind w:left="1416"/>
        <w:rPr>
          <w:rFonts w:ascii="Arial" w:hAnsi="Arial"/>
          <w:sz w:val="20"/>
        </w:rPr>
      </w:pPr>
    </w:p>
    <w:p w14:paraId="3DE03861" w14:textId="77777777" w:rsidR="00946F4B" w:rsidRDefault="00946F4B" w:rsidP="00946F4B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Die Anbindung mittels Lichtwellenleiter ist über kompatible und herstellereigene Anschlussboxen mit integrierter Stromversorgung gewährleistet.</w:t>
      </w:r>
    </w:p>
    <w:p w14:paraId="5DDFBD06" w14:textId="77777777" w:rsidR="00946F4B" w:rsidRDefault="00946F4B" w:rsidP="00946F4B">
      <w:pPr>
        <w:ind w:left="1416"/>
        <w:rPr>
          <w:rFonts w:ascii="Arial" w:hAnsi="Arial"/>
          <w:sz w:val="20"/>
        </w:rPr>
      </w:pPr>
    </w:p>
    <w:p w14:paraId="6B637C93" w14:textId="77777777" w:rsidR="00946F4B" w:rsidRDefault="00946F4B" w:rsidP="00946F4B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 xml:space="preserve">Zum Schutz der Aufzeichnung verfügt die Kamera über eine Dual-Recording Funktion, mit welcher dual auf zwei SD Karten mit bis zu 2TB und/oder iSCSI Systemen mit beliebiger Speichergröße aufgezeichnet werden kann. </w:t>
      </w:r>
    </w:p>
    <w:p w14:paraId="62AEF4BB" w14:textId="77777777" w:rsidR="00946F4B" w:rsidRDefault="00946F4B" w:rsidP="00946F4B">
      <w:pPr>
        <w:ind w:left="1416"/>
        <w:rPr>
          <w:rFonts w:ascii="Arial" w:hAnsi="Arial"/>
          <w:sz w:val="20"/>
        </w:rPr>
      </w:pPr>
    </w:p>
    <w:p w14:paraId="6CEFA856" w14:textId="77777777" w:rsidR="00946F4B" w:rsidRPr="00BD63E8" w:rsidRDefault="00946F4B" w:rsidP="00946F4B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Für kurzzeitige Netzwerkausfälle werden Videodaten im internen RAM zwischengespeichert und bei wieder hergestellter Verbindung automatisch dem Speichersystem zugewiesen.</w:t>
      </w:r>
    </w:p>
    <w:p w14:paraId="4119D57E" w14:textId="77777777" w:rsidR="00946F4B" w:rsidRDefault="00946F4B" w:rsidP="00946F4B">
      <w:pPr>
        <w:ind w:left="1416"/>
        <w:rPr>
          <w:rFonts w:ascii="Arial" w:hAnsi="Arial"/>
          <w:sz w:val="20"/>
        </w:rPr>
      </w:pPr>
    </w:p>
    <w:p w14:paraId="17200C22" w14:textId="77777777" w:rsidR="00946F4B" w:rsidRDefault="00946F4B" w:rsidP="00946F4B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Die Kamera unterstützt eine redundante Stromversorgung, wobei bei Ausfall der PoE-Stromversorgung ohne Unterbrechung des Kamerabetriebs auf eine externe Stromversorgung umgeschaltet wird.</w:t>
      </w:r>
      <w:r>
        <w:rPr>
          <w:rFonts w:ascii="Arial" w:hAnsi="Arial"/>
          <w:sz w:val="20"/>
        </w:rPr>
        <w:br/>
      </w:r>
    </w:p>
    <w:p w14:paraId="437E2129" w14:textId="77777777" w:rsidR="00946F4B" w:rsidRDefault="00946F4B" w:rsidP="00946F4B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Die Kamera verfügt über eine dynamische Bandbreitenbegrenzung (intelligentes Streamen), um Bandbreiten und Speicherbedarf individuell konfigurieren zu können.</w:t>
      </w:r>
    </w:p>
    <w:p w14:paraId="58CAED32" w14:textId="77777777" w:rsidR="00946F4B" w:rsidRDefault="00946F4B" w:rsidP="00946F4B">
      <w:pPr>
        <w:ind w:left="1416"/>
        <w:rPr>
          <w:rFonts w:ascii="Arial" w:hAnsi="Arial"/>
          <w:sz w:val="20"/>
        </w:rPr>
      </w:pPr>
    </w:p>
    <w:p w14:paraId="7BFA860E" w14:textId="77777777" w:rsidR="00946F4B" w:rsidRDefault="00946F4B" w:rsidP="00946F4B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 xml:space="preserve">Die Netzwerkanbindung muss auch ohne RJ45 Stecker durch direktes Auflegen der Netzwerkkabel auf eine LSA+ Anschlussleiste erfolgen können. </w:t>
      </w:r>
      <w:r w:rsidRPr="00BD63E8">
        <w:rPr>
          <w:rFonts w:ascii="Arial" w:hAnsi="Arial"/>
          <w:sz w:val="20"/>
        </w:rPr>
        <w:br/>
      </w:r>
    </w:p>
    <w:p w14:paraId="54F5C0B2" w14:textId="77777777" w:rsidR="00946F4B" w:rsidRDefault="00946F4B" w:rsidP="00946F4B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Die integrierte KI Analyse ist in der Lage wahlweise 2D objektklassenorientierte und 3D bewegungsorientierte Videobildanalysen in Echtzeit durchzuführen. Hierbei sind 16 Alarmregeln gleichzeitig verarbeitbar.</w:t>
      </w:r>
    </w:p>
    <w:p w14:paraId="72EE3F02" w14:textId="77777777" w:rsidR="00946F4B" w:rsidRDefault="00946F4B" w:rsidP="00946F4B">
      <w:pPr>
        <w:ind w:left="1416"/>
        <w:rPr>
          <w:rFonts w:ascii="Arial" w:hAnsi="Arial"/>
          <w:sz w:val="20"/>
        </w:rPr>
      </w:pPr>
    </w:p>
    <w:p w14:paraId="38F42178" w14:textId="77777777" w:rsidR="00946F4B" w:rsidRPr="00BD63E8" w:rsidRDefault="00946F4B" w:rsidP="00946F4B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lastRenderedPageBreak/>
        <w:t xml:space="preserve">Objektklassen wie Personen und Fahrzeuge wie z.B. PKW, LKW, BUS, Motorrad und Fahrräder werden unterschieden, um diese mittels individuellen Alarmregeln verarbeiten zu können. </w:t>
      </w:r>
    </w:p>
    <w:p w14:paraId="08B4C83F" w14:textId="77777777" w:rsidR="00946F4B" w:rsidRPr="00BD63E8" w:rsidRDefault="00946F4B" w:rsidP="00946F4B">
      <w:pPr>
        <w:ind w:left="1416"/>
        <w:rPr>
          <w:rFonts w:ascii="Arial" w:hAnsi="Arial"/>
          <w:sz w:val="20"/>
        </w:rPr>
      </w:pPr>
    </w:p>
    <w:p w14:paraId="1A72CF96" w14:textId="1566121C" w:rsidR="00946F4B" w:rsidRPr="00BD63E8" w:rsidRDefault="00946F4B" w:rsidP="00946F4B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Auch kriechende, rollende und getarnte Personen können durch die 3D Analyse zuverlässig detektiert werden.</w:t>
      </w:r>
      <w:r w:rsidR="00CA3801">
        <w:rPr>
          <w:rFonts w:ascii="Arial" w:hAnsi="Arial"/>
          <w:sz w:val="20"/>
        </w:rPr>
        <w:t xml:space="preserve"> </w:t>
      </w:r>
      <w:r w:rsidR="00CA3801" w:rsidRPr="00CA3801">
        <w:rPr>
          <w:rFonts w:ascii="Arial" w:hAnsi="Arial"/>
          <w:sz w:val="20"/>
        </w:rPr>
        <w:t>Dies ist auch der Fall, wenn sich Personen auf die Kamera zu oder weg bewegen.</w:t>
      </w:r>
    </w:p>
    <w:p w14:paraId="419277E5" w14:textId="77777777" w:rsidR="00946F4B" w:rsidRDefault="00946F4B" w:rsidP="00946F4B">
      <w:pPr>
        <w:ind w:left="1416"/>
        <w:rPr>
          <w:rFonts w:ascii="Arial" w:hAnsi="Arial"/>
          <w:sz w:val="20"/>
        </w:rPr>
      </w:pPr>
    </w:p>
    <w:p w14:paraId="2B0E7432" w14:textId="77777777" w:rsidR="00946F4B" w:rsidRPr="00BD63E8" w:rsidRDefault="00946F4B" w:rsidP="00946F4B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 xml:space="preserve">Durch die integrierte Autokalibrierung sammelt die Kamera eigenständig Bewegungsdaten, misst sich automatisch ein und verbessert Ihre Kalibrierung über den Lebenszyklus </w:t>
      </w:r>
    </w:p>
    <w:p w14:paraId="648C5A22" w14:textId="77777777" w:rsidR="00946F4B" w:rsidRDefault="00946F4B" w:rsidP="00946F4B">
      <w:pPr>
        <w:ind w:left="1416"/>
        <w:rPr>
          <w:rFonts w:ascii="Arial" w:hAnsi="Arial"/>
          <w:sz w:val="20"/>
        </w:rPr>
      </w:pPr>
    </w:p>
    <w:p w14:paraId="776ABE7D" w14:textId="77777777" w:rsidR="00946F4B" w:rsidRPr="00BD63E8" w:rsidRDefault="00946F4B" w:rsidP="00946F4B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Zur Einhaltung von Anforderungen oder Minimierung von Systemberechnungen (Stromeinsparung) kann die Generierung von META Daten gänzlich oder in individuell anpassbaren Bereichen deaktiviert werden.</w:t>
      </w:r>
    </w:p>
    <w:p w14:paraId="551AB014" w14:textId="77777777" w:rsidR="00946F4B" w:rsidRDefault="00946F4B" w:rsidP="00946F4B">
      <w:pPr>
        <w:ind w:left="1416"/>
        <w:rPr>
          <w:rFonts w:ascii="Arial" w:hAnsi="Arial"/>
          <w:sz w:val="20"/>
        </w:rPr>
      </w:pPr>
    </w:p>
    <w:p w14:paraId="7BE1D40A" w14:textId="77777777" w:rsidR="00946F4B" w:rsidRPr="00BD63E8" w:rsidRDefault="00946F4B" w:rsidP="00946F4B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Die integrierten Videoanalysen werden herstellerseitig kontinuierlich verbessert und durch Bereitstellung kostenfreier Firmwareupdates eingespielt.</w:t>
      </w:r>
    </w:p>
    <w:p w14:paraId="21908F9A" w14:textId="77777777" w:rsidR="00946F4B" w:rsidRDefault="00946F4B" w:rsidP="00946F4B">
      <w:pPr>
        <w:ind w:left="1416"/>
        <w:rPr>
          <w:rFonts w:ascii="Arial" w:hAnsi="Arial"/>
          <w:sz w:val="20"/>
        </w:rPr>
      </w:pPr>
    </w:p>
    <w:p w14:paraId="41E1C61C" w14:textId="77777777" w:rsidR="00946F4B" w:rsidRDefault="00946F4B" w:rsidP="00946F4B">
      <w:pPr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ab/>
      </w:r>
      <w:r w:rsidRPr="00BD63E8">
        <w:rPr>
          <w:rFonts w:ascii="Arial" w:hAnsi="Arial"/>
          <w:sz w:val="20"/>
        </w:rPr>
        <w:tab/>
      </w:r>
      <w:r w:rsidRPr="00DF1CAB">
        <w:rPr>
          <w:rFonts w:ascii="Arial" w:hAnsi="Arial"/>
          <w:sz w:val="20"/>
        </w:rPr>
        <w:t>Durch den Anschluss eines Mikrofons können Audioanalysen genutzt werden.</w:t>
      </w:r>
      <w:r w:rsidRPr="00DF1CAB">
        <w:rPr>
          <w:rFonts w:ascii="Arial" w:hAnsi="Arial"/>
          <w:sz w:val="20"/>
        </w:rPr>
        <w:br/>
      </w:r>
      <w:r w:rsidRPr="00DF1CAB">
        <w:rPr>
          <w:rFonts w:ascii="Arial" w:hAnsi="Arial"/>
          <w:sz w:val="20"/>
        </w:rPr>
        <w:tab/>
      </w:r>
      <w:r w:rsidRPr="00DF1CAB">
        <w:rPr>
          <w:rFonts w:ascii="Arial" w:hAnsi="Arial"/>
          <w:sz w:val="20"/>
        </w:rPr>
        <w:tab/>
        <w:t>Zur Wahrung des Datenschutzes kann die Audioanalyse genutzt werden, ohne dass</w:t>
      </w:r>
      <w:r w:rsidRPr="00DF1CAB">
        <w:rPr>
          <w:rFonts w:ascii="Arial" w:hAnsi="Arial"/>
          <w:sz w:val="20"/>
        </w:rPr>
        <w:tab/>
      </w:r>
      <w:r w:rsidRPr="00DF1CAB">
        <w:rPr>
          <w:rFonts w:ascii="Arial" w:hAnsi="Arial"/>
          <w:sz w:val="20"/>
        </w:rPr>
        <w:tab/>
        <w:t>ein Audiosignal die Kamera verlässt.</w:t>
      </w:r>
    </w:p>
    <w:p w14:paraId="0D79FEBC" w14:textId="77777777" w:rsidR="00946F4B" w:rsidRDefault="00946F4B" w:rsidP="00946F4B">
      <w:pPr>
        <w:ind w:left="1416"/>
        <w:rPr>
          <w:rFonts w:ascii="Arial" w:hAnsi="Arial"/>
          <w:sz w:val="20"/>
        </w:rPr>
      </w:pPr>
    </w:p>
    <w:p w14:paraId="1C2E2E9E" w14:textId="77777777" w:rsidR="00946F4B" w:rsidRDefault="00946F4B" w:rsidP="00946F4B">
      <w:pPr>
        <w:ind w:left="1410"/>
        <w:rPr>
          <w:rFonts w:ascii="Arial" w:hAnsi="Arial"/>
          <w:sz w:val="20"/>
        </w:rPr>
      </w:pPr>
      <w:r>
        <w:rPr>
          <w:rFonts w:ascii="Arial" w:hAnsi="Arial"/>
          <w:sz w:val="20"/>
        </w:rPr>
        <w:t>Analyseevents werden parallel zum Videostream (nativ und ONVIF) auch mittels MQTT Protokoll bereitgestellt um die Kompatibilität zu übergeordneten Systemen zu gewährleisten.</w:t>
      </w:r>
    </w:p>
    <w:p w14:paraId="32BF1F58" w14:textId="77777777" w:rsidR="00946F4B" w:rsidRPr="00BD63E8" w:rsidRDefault="00946F4B" w:rsidP="00946F4B">
      <w:pPr>
        <w:ind w:left="1416"/>
        <w:rPr>
          <w:rFonts w:ascii="Arial" w:hAnsi="Arial"/>
          <w:sz w:val="20"/>
        </w:rPr>
      </w:pPr>
    </w:p>
    <w:p w14:paraId="6922326E" w14:textId="77777777" w:rsidR="00946F4B" w:rsidRPr="00BD63E8" w:rsidRDefault="00946F4B" w:rsidP="00946F4B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Zum Schutz vor Korrosion verfügt die Kamera über eine zweilagige Pulverbeschichtung.</w:t>
      </w:r>
    </w:p>
    <w:p w14:paraId="5FF5A064" w14:textId="77777777" w:rsidR="00946F4B" w:rsidRDefault="00946F4B" w:rsidP="00946F4B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Zur Vermeidung von Kondenswasser reguliert automatisch ein feuchigkeits-entziehendem Membran.</w:t>
      </w:r>
    </w:p>
    <w:p w14:paraId="6D1714E3" w14:textId="77777777" w:rsidR="00946F4B" w:rsidRDefault="00946F4B" w:rsidP="00946F4B">
      <w:pPr>
        <w:ind w:left="1416"/>
        <w:rPr>
          <w:rFonts w:ascii="Arial" w:hAnsi="Arial"/>
          <w:sz w:val="20"/>
        </w:rPr>
      </w:pPr>
    </w:p>
    <w:p w14:paraId="29892C45" w14:textId="77777777" w:rsidR="00946F4B" w:rsidRDefault="00946F4B" w:rsidP="00946F4B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Zur Bescheinigung der IT Security verfügt die Kamera über </w:t>
      </w:r>
      <w:r w:rsidRPr="00950FBF">
        <w:rPr>
          <w:rFonts w:ascii="Arial" w:hAnsi="Arial"/>
          <w:sz w:val="20"/>
        </w:rPr>
        <w:t>Cybersicherheitszertifikat</w:t>
      </w:r>
      <w:r>
        <w:rPr>
          <w:rFonts w:ascii="Arial" w:hAnsi="Arial"/>
          <w:sz w:val="20"/>
        </w:rPr>
        <w:t>e</w:t>
      </w:r>
      <w:r w:rsidRPr="00950FBF">
        <w:rPr>
          <w:rFonts w:ascii="Arial" w:hAnsi="Arial"/>
          <w:sz w:val="20"/>
        </w:rPr>
        <w:t xml:space="preserve"> nach UL 2900-2-3 </w:t>
      </w:r>
      <w:r>
        <w:rPr>
          <w:rFonts w:ascii="Arial" w:hAnsi="Arial"/>
          <w:sz w:val="20"/>
        </w:rPr>
        <w:t xml:space="preserve">und IEC 62443-4-1. </w:t>
      </w:r>
    </w:p>
    <w:p w14:paraId="0E742AD0" w14:textId="77777777" w:rsidR="00946F4B" w:rsidRDefault="00946F4B" w:rsidP="00946F4B">
      <w:pPr>
        <w:ind w:left="1416"/>
        <w:rPr>
          <w:rFonts w:ascii="Arial" w:hAnsi="Arial"/>
          <w:sz w:val="20"/>
        </w:rPr>
      </w:pPr>
    </w:p>
    <w:p w14:paraId="199B1594" w14:textId="77777777" w:rsidR="00946F4B" w:rsidRDefault="00946F4B" w:rsidP="00946F4B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Die Integrierte Firewall schützt vor mehrfachen unautorisierten Anmeldeversuchen.</w:t>
      </w:r>
    </w:p>
    <w:p w14:paraId="6D978217" w14:textId="77777777" w:rsidR="00946F4B" w:rsidRDefault="00946F4B" w:rsidP="00946F4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68669674" w14:textId="77777777" w:rsidR="00946F4B" w:rsidRDefault="00946F4B" w:rsidP="00946F4B">
      <w:pPr>
        <w:ind w:left="708"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Zur zentralen Einspielung von Zertifikaten wird das SCEP Protokoll unterstützt.</w:t>
      </w:r>
    </w:p>
    <w:p w14:paraId="42A6C1C6" w14:textId="77777777" w:rsidR="00946F4B" w:rsidRDefault="00946F4B" w:rsidP="00946F4B">
      <w:pPr>
        <w:rPr>
          <w:rFonts w:ascii="Arial" w:hAnsi="Arial"/>
          <w:sz w:val="20"/>
        </w:rPr>
      </w:pPr>
    </w:p>
    <w:p w14:paraId="12649669" w14:textId="77777777" w:rsidR="00946F4B" w:rsidRDefault="00946F4B" w:rsidP="00946F4B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Durch die enthaltene Softwareversiegelung werden jegliche Konfigurationsänderungen z.B. durch Innentäter umgehend via E-Mail, SNMP oder Alarm gemeldet.</w:t>
      </w:r>
    </w:p>
    <w:p w14:paraId="37EAE694" w14:textId="77777777" w:rsidR="00946F4B" w:rsidRDefault="00946F4B" w:rsidP="00946F4B">
      <w:pPr>
        <w:ind w:left="1416"/>
        <w:rPr>
          <w:rFonts w:ascii="Arial" w:hAnsi="Arial"/>
          <w:sz w:val="20"/>
        </w:rPr>
      </w:pPr>
    </w:p>
    <w:p w14:paraId="499C8A97" w14:textId="77777777" w:rsidR="00946F4B" w:rsidRPr="00BD63E8" w:rsidRDefault="00946F4B" w:rsidP="00946F4B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Alle schützenswerten Daten wie Passwörter, Zertifikate etc. werden im Trusted Plattform Modul (TPM) </w:t>
      </w:r>
      <w:r w:rsidRPr="00BD63E8">
        <w:rPr>
          <w:rFonts w:ascii="Arial" w:hAnsi="Arial"/>
          <w:sz w:val="20"/>
        </w:rPr>
        <w:t>mit 4096bit verschlüsselt.</w:t>
      </w:r>
    </w:p>
    <w:p w14:paraId="157D9FFF" w14:textId="77777777" w:rsidR="00946F4B" w:rsidRPr="00BD63E8" w:rsidRDefault="00946F4B" w:rsidP="00946F4B">
      <w:pPr>
        <w:ind w:left="1416"/>
        <w:rPr>
          <w:rFonts w:ascii="Arial" w:hAnsi="Arial"/>
          <w:sz w:val="20"/>
        </w:rPr>
      </w:pPr>
    </w:p>
    <w:p w14:paraId="0F6FA4A6" w14:textId="77777777" w:rsidR="00946F4B" w:rsidRPr="00BD63E8" w:rsidRDefault="00946F4B" w:rsidP="00946F4B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Durch die Integration der Kamera in eine cloudbasierte Plattform werden automatisch Systemereignisse wie Störung in der Aufzeichnung, Verbindungsabbruch oder veralteter Firmware gemeldet. Automatische Firmwareupdates sind mittels One-Click Verfahren möglich.</w:t>
      </w:r>
    </w:p>
    <w:p w14:paraId="490C31D2" w14:textId="77777777" w:rsidR="00946F4B" w:rsidRPr="00BD63E8" w:rsidRDefault="00946F4B" w:rsidP="00946F4B">
      <w:pPr>
        <w:ind w:left="1416"/>
        <w:rPr>
          <w:rFonts w:ascii="Arial" w:hAnsi="Arial"/>
          <w:sz w:val="20"/>
        </w:rPr>
      </w:pPr>
    </w:p>
    <w:p w14:paraId="73E023FF" w14:textId="77777777" w:rsidR="00946F4B" w:rsidRPr="00BD63E8" w:rsidRDefault="00946F4B" w:rsidP="00946F4B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Die Kamera entspricht NDAA und TAA.</w:t>
      </w:r>
    </w:p>
    <w:p w14:paraId="78D1DE40" w14:textId="77777777" w:rsidR="00946F4B" w:rsidRPr="00BD63E8" w:rsidRDefault="00946F4B" w:rsidP="00946F4B">
      <w:pPr>
        <w:ind w:left="1416"/>
        <w:rPr>
          <w:rFonts w:ascii="Arial" w:hAnsi="Arial"/>
          <w:sz w:val="20"/>
        </w:rPr>
      </w:pPr>
    </w:p>
    <w:p w14:paraId="1093F863" w14:textId="77777777" w:rsidR="00946F4B" w:rsidRPr="00DC2804" w:rsidRDefault="00946F4B" w:rsidP="00946F4B">
      <w:pPr>
        <w:ind w:left="708" w:firstLine="708"/>
        <w:rPr>
          <w:rFonts w:ascii="Arial" w:hAnsi="Arial"/>
          <w:sz w:val="20"/>
        </w:rPr>
      </w:pPr>
      <w:r w:rsidRPr="00DC2804">
        <w:rPr>
          <w:rFonts w:ascii="Arial" w:hAnsi="Arial"/>
          <w:sz w:val="20"/>
        </w:rPr>
        <w:t>Die Kamera muss über folgende Cyber-Sicherheitszertifikate verfügen:</w:t>
      </w:r>
    </w:p>
    <w:p w14:paraId="17ACB992" w14:textId="77777777" w:rsidR="00946F4B" w:rsidRPr="0043445E" w:rsidRDefault="00946F4B" w:rsidP="00946F4B">
      <w:pPr>
        <w:ind w:left="1416"/>
        <w:rPr>
          <w:rFonts w:ascii="Arial" w:hAnsi="Arial"/>
          <w:sz w:val="20"/>
        </w:rPr>
      </w:pPr>
      <w:r w:rsidRPr="00DC2804">
        <w:rPr>
          <w:rFonts w:ascii="Arial" w:hAnsi="Arial"/>
          <w:sz w:val="20"/>
        </w:rPr>
        <w:t>IEC-62443</w:t>
      </w:r>
      <w:r>
        <w:rPr>
          <w:rFonts w:ascii="Arial" w:hAnsi="Arial"/>
          <w:sz w:val="20"/>
        </w:rPr>
        <w:t xml:space="preserve"> sowie</w:t>
      </w:r>
      <w:r w:rsidRPr="00DC2804">
        <w:rPr>
          <w:rFonts w:ascii="Arial" w:hAnsi="Arial"/>
          <w:sz w:val="20"/>
        </w:rPr>
        <w:t xml:space="preserve"> UL</w:t>
      </w:r>
      <w:r>
        <w:rPr>
          <w:rFonts w:ascii="Arial" w:hAnsi="Arial"/>
          <w:sz w:val="20"/>
        </w:rPr>
        <w:t xml:space="preserve"> CAP</w:t>
      </w:r>
      <w:r w:rsidRPr="00DC2804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</w:t>
      </w:r>
    </w:p>
    <w:p w14:paraId="5857D414" w14:textId="77777777" w:rsidR="00946F4B" w:rsidRDefault="00946F4B" w:rsidP="00946F4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72D19DC0" w14:textId="19B07C71" w:rsidR="00D219EF" w:rsidRPr="00FE49AC" w:rsidRDefault="00D219EF" w:rsidP="00D219EF">
      <w:pPr>
        <w:ind w:left="1416"/>
        <w:rPr>
          <w:rFonts w:ascii="Arial" w:hAnsi="Arial"/>
          <w:b/>
          <w:bCs/>
          <w:sz w:val="20"/>
        </w:rPr>
      </w:pPr>
      <w:r w:rsidRPr="00FE49AC">
        <w:rPr>
          <w:rFonts w:ascii="Arial" w:hAnsi="Arial"/>
          <w:b/>
          <w:bCs/>
          <w:sz w:val="20"/>
        </w:rPr>
        <w:lastRenderedPageBreak/>
        <w:t>Technische Spezifikation</w:t>
      </w:r>
    </w:p>
    <w:p w14:paraId="563C40A5" w14:textId="77777777" w:rsidR="00D219EF" w:rsidRPr="00FE49AC" w:rsidRDefault="00D219EF" w:rsidP="00D219EF">
      <w:pPr>
        <w:ind w:left="1416"/>
        <w:rPr>
          <w:rFonts w:ascii="Arial" w:hAnsi="Arial"/>
          <w:b/>
          <w:bCs/>
          <w:sz w:val="20"/>
        </w:rPr>
      </w:pPr>
    </w:p>
    <w:p w14:paraId="3FF2CB9B" w14:textId="1F3DAC1F" w:rsidR="00D219EF" w:rsidRPr="00946F4B" w:rsidRDefault="00D219EF" w:rsidP="00D219EF">
      <w:pPr>
        <w:ind w:left="1416"/>
        <w:rPr>
          <w:rFonts w:ascii="Arial" w:hAnsi="Arial"/>
          <w:sz w:val="20"/>
          <w:lang w:val="en-US"/>
        </w:rPr>
      </w:pPr>
      <w:r w:rsidRPr="00946F4B">
        <w:rPr>
          <w:rFonts w:ascii="Arial" w:hAnsi="Arial"/>
          <w:sz w:val="20"/>
          <w:lang w:val="en-US"/>
        </w:rPr>
        <w:t>Sensor</w:t>
      </w:r>
      <w:r w:rsidR="000A3671" w:rsidRPr="00946F4B">
        <w:rPr>
          <w:rFonts w:ascii="Arial" w:hAnsi="Arial"/>
          <w:sz w:val="20"/>
          <w:lang w:val="en-US"/>
        </w:rPr>
        <w:t>:</w:t>
      </w:r>
      <w:r w:rsidR="000A3671" w:rsidRPr="00946F4B">
        <w:rPr>
          <w:rFonts w:ascii="Arial" w:hAnsi="Arial"/>
          <w:sz w:val="20"/>
          <w:lang w:val="en-US"/>
        </w:rPr>
        <w:tab/>
      </w:r>
      <w:r w:rsidRPr="00946F4B">
        <w:rPr>
          <w:rFonts w:ascii="Arial" w:hAnsi="Arial"/>
          <w:sz w:val="20"/>
          <w:lang w:val="en-US"/>
        </w:rPr>
        <w:tab/>
      </w:r>
      <w:r w:rsidRPr="00946F4B">
        <w:rPr>
          <w:rFonts w:ascii="Arial" w:hAnsi="Arial"/>
          <w:sz w:val="20"/>
          <w:lang w:val="en-US"/>
        </w:rPr>
        <w:tab/>
      </w:r>
      <w:r w:rsidRPr="00946F4B">
        <w:rPr>
          <w:rFonts w:ascii="Arial" w:hAnsi="Arial"/>
          <w:sz w:val="20"/>
          <w:lang w:val="en-US"/>
        </w:rPr>
        <w:tab/>
      </w:r>
      <w:r w:rsidRPr="00946F4B">
        <w:rPr>
          <w:rFonts w:ascii="Arial" w:hAnsi="Arial"/>
          <w:sz w:val="20"/>
          <w:lang w:val="en-US"/>
        </w:rPr>
        <w:tab/>
        <w:t>Uncooled microbolometer / V</w:t>
      </w:r>
      <w:r w:rsidR="00D7101A" w:rsidRPr="00946F4B">
        <w:rPr>
          <w:rFonts w:ascii="Arial" w:hAnsi="Arial"/>
          <w:sz w:val="20"/>
          <w:lang w:val="en-US"/>
        </w:rPr>
        <w:t>O</w:t>
      </w:r>
      <w:r w:rsidRPr="00946F4B">
        <w:rPr>
          <w:rFonts w:ascii="Arial" w:hAnsi="Arial"/>
          <w:sz w:val="20"/>
          <w:lang w:val="en-US"/>
        </w:rPr>
        <w:t xml:space="preserve">x (vanadium </w:t>
      </w:r>
      <w:r w:rsidRPr="00946F4B">
        <w:rPr>
          <w:rFonts w:ascii="Arial" w:hAnsi="Arial"/>
          <w:sz w:val="20"/>
          <w:lang w:val="en-US"/>
        </w:rPr>
        <w:tab/>
      </w:r>
      <w:r w:rsidRPr="00946F4B">
        <w:rPr>
          <w:rFonts w:ascii="Arial" w:hAnsi="Arial"/>
          <w:sz w:val="20"/>
          <w:lang w:val="en-US"/>
        </w:rPr>
        <w:tab/>
      </w:r>
      <w:r w:rsidRPr="00946F4B">
        <w:rPr>
          <w:rFonts w:ascii="Arial" w:hAnsi="Arial"/>
          <w:sz w:val="20"/>
          <w:lang w:val="en-US"/>
        </w:rPr>
        <w:tab/>
      </w:r>
      <w:r w:rsidRPr="00946F4B">
        <w:rPr>
          <w:rFonts w:ascii="Arial" w:hAnsi="Arial"/>
          <w:sz w:val="20"/>
          <w:lang w:val="en-US"/>
        </w:rPr>
        <w:tab/>
      </w:r>
      <w:r w:rsidRPr="00946F4B">
        <w:rPr>
          <w:rFonts w:ascii="Arial" w:hAnsi="Arial"/>
          <w:sz w:val="20"/>
          <w:lang w:val="en-US"/>
        </w:rPr>
        <w:tab/>
        <w:t>oxide)</w:t>
      </w:r>
    </w:p>
    <w:p w14:paraId="6079DF5C" w14:textId="6543C50C" w:rsidR="00D219EF" w:rsidRPr="00781F4A" w:rsidRDefault="00CE6C2D" w:rsidP="00D219EF">
      <w:pPr>
        <w:ind w:left="1416"/>
        <w:rPr>
          <w:rFonts w:ascii="Arial" w:hAnsi="Arial"/>
          <w:sz w:val="20"/>
        </w:rPr>
      </w:pPr>
      <w:r w:rsidRPr="00781F4A">
        <w:rPr>
          <w:rFonts w:ascii="Arial" w:hAnsi="Arial"/>
          <w:sz w:val="20"/>
        </w:rPr>
        <w:t>Spektralbereich</w:t>
      </w:r>
      <w:r w:rsidR="00D219EF" w:rsidRPr="00781F4A">
        <w:rPr>
          <w:rFonts w:ascii="Arial" w:hAnsi="Arial"/>
          <w:sz w:val="20"/>
        </w:rPr>
        <w:t xml:space="preserve"> (</w:t>
      </w:r>
      <w:r w:rsidR="00D219EF" w:rsidRPr="00D219EF">
        <w:rPr>
          <w:rFonts w:ascii="Arial" w:hAnsi="Arial"/>
          <w:sz w:val="20"/>
        </w:rPr>
        <w:t>μ</w:t>
      </w:r>
      <w:r w:rsidR="00D219EF" w:rsidRPr="00781F4A">
        <w:rPr>
          <w:rFonts w:ascii="Arial" w:hAnsi="Arial"/>
          <w:sz w:val="20"/>
        </w:rPr>
        <w:t>m)</w:t>
      </w:r>
      <w:r w:rsidR="00D219EF" w:rsidRPr="00781F4A">
        <w:rPr>
          <w:rFonts w:ascii="Arial" w:hAnsi="Arial"/>
          <w:sz w:val="20"/>
        </w:rPr>
        <w:tab/>
      </w:r>
      <w:r w:rsidR="00D219EF" w:rsidRPr="00781F4A">
        <w:rPr>
          <w:rFonts w:ascii="Arial" w:hAnsi="Arial"/>
          <w:sz w:val="20"/>
        </w:rPr>
        <w:tab/>
      </w:r>
      <w:r w:rsidR="00D219EF" w:rsidRPr="00781F4A">
        <w:rPr>
          <w:rFonts w:ascii="Arial" w:hAnsi="Arial"/>
          <w:sz w:val="20"/>
        </w:rPr>
        <w:tab/>
        <w:t xml:space="preserve"> 8 </w:t>
      </w:r>
      <w:r w:rsidR="00D219EF" w:rsidRPr="00D219EF">
        <w:rPr>
          <w:rFonts w:ascii="Arial" w:hAnsi="Arial"/>
          <w:sz w:val="20"/>
        </w:rPr>
        <w:t>μ</w:t>
      </w:r>
      <w:r w:rsidR="00D219EF" w:rsidRPr="00781F4A">
        <w:rPr>
          <w:rFonts w:ascii="Arial" w:hAnsi="Arial"/>
          <w:sz w:val="20"/>
        </w:rPr>
        <w:t xml:space="preserve">m – 14 </w:t>
      </w:r>
      <w:r w:rsidR="00D219EF" w:rsidRPr="00D219EF">
        <w:rPr>
          <w:rFonts w:ascii="Arial" w:hAnsi="Arial"/>
          <w:sz w:val="20"/>
        </w:rPr>
        <w:t>μ</w:t>
      </w:r>
      <w:r w:rsidR="00D219EF" w:rsidRPr="00781F4A">
        <w:rPr>
          <w:rFonts w:ascii="Arial" w:hAnsi="Arial"/>
          <w:sz w:val="20"/>
        </w:rPr>
        <w:t>m</w:t>
      </w:r>
    </w:p>
    <w:p w14:paraId="3E7AB566" w14:textId="0FD9D586" w:rsidR="00D219EF" w:rsidRPr="00781F4A" w:rsidRDefault="00781F4A" w:rsidP="00D219EF">
      <w:pPr>
        <w:ind w:left="1416"/>
        <w:rPr>
          <w:rFonts w:ascii="Arial" w:hAnsi="Arial"/>
          <w:sz w:val="20"/>
        </w:rPr>
      </w:pPr>
      <w:r w:rsidRPr="00781F4A">
        <w:rPr>
          <w:rFonts w:ascii="Arial" w:hAnsi="Arial"/>
          <w:sz w:val="20"/>
        </w:rPr>
        <w:t>Effektive Pixel</w:t>
      </w:r>
      <w:r w:rsidR="00D219EF" w:rsidRPr="00781F4A">
        <w:rPr>
          <w:rFonts w:ascii="Arial" w:hAnsi="Arial"/>
          <w:sz w:val="20"/>
        </w:rPr>
        <w:t xml:space="preserve"> (H x V) </w:t>
      </w:r>
      <w:r w:rsidR="00D219EF" w:rsidRPr="00781F4A">
        <w:rPr>
          <w:rFonts w:ascii="Arial" w:hAnsi="Arial"/>
          <w:sz w:val="20"/>
        </w:rPr>
        <w:tab/>
      </w:r>
      <w:r w:rsidR="00D219EF" w:rsidRPr="00781F4A">
        <w:rPr>
          <w:rFonts w:ascii="Arial" w:hAnsi="Arial"/>
          <w:sz w:val="20"/>
        </w:rPr>
        <w:tab/>
      </w:r>
      <w:r w:rsidR="00D219EF" w:rsidRPr="00781F4A">
        <w:rPr>
          <w:rFonts w:ascii="Arial" w:hAnsi="Arial"/>
          <w:sz w:val="20"/>
        </w:rPr>
        <w:tab/>
      </w:r>
      <w:r w:rsidR="001F563C">
        <w:rPr>
          <w:rFonts w:ascii="Arial" w:hAnsi="Arial"/>
          <w:sz w:val="20"/>
        </w:rPr>
        <w:t>640</w:t>
      </w:r>
      <w:r w:rsidR="00D219EF" w:rsidRPr="00781F4A">
        <w:rPr>
          <w:rFonts w:ascii="Arial" w:hAnsi="Arial"/>
          <w:sz w:val="20"/>
        </w:rPr>
        <w:t xml:space="preserve"> x </w:t>
      </w:r>
      <w:r w:rsidR="001F563C">
        <w:rPr>
          <w:rFonts w:ascii="Arial" w:hAnsi="Arial"/>
          <w:sz w:val="20"/>
        </w:rPr>
        <w:t>480</w:t>
      </w:r>
    </w:p>
    <w:p w14:paraId="048DCFE4" w14:textId="69DC4582" w:rsidR="00D219EF" w:rsidRPr="00CA6E83" w:rsidRDefault="00D219EF" w:rsidP="00D219EF">
      <w:pPr>
        <w:ind w:left="1416"/>
        <w:rPr>
          <w:rFonts w:ascii="Arial" w:hAnsi="Arial"/>
          <w:sz w:val="20"/>
        </w:rPr>
      </w:pPr>
      <w:r w:rsidRPr="00CA6E83">
        <w:rPr>
          <w:rFonts w:ascii="Arial" w:hAnsi="Arial"/>
          <w:sz w:val="20"/>
        </w:rPr>
        <w:t>Pixel</w:t>
      </w:r>
      <w:r w:rsidR="00781F4A" w:rsidRPr="00CA6E83">
        <w:rPr>
          <w:rFonts w:ascii="Arial" w:hAnsi="Arial"/>
          <w:sz w:val="20"/>
        </w:rPr>
        <w:t xml:space="preserve">größe </w:t>
      </w:r>
      <w:r w:rsidRPr="00CA6E83">
        <w:rPr>
          <w:rFonts w:ascii="Arial" w:hAnsi="Arial"/>
          <w:sz w:val="20"/>
        </w:rPr>
        <w:t>(</w:t>
      </w:r>
      <w:r w:rsidRPr="00D219EF">
        <w:rPr>
          <w:rFonts w:ascii="Arial" w:hAnsi="Arial"/>
          <w:sz w:val="20"/>
        </w:rPr>
        <w:t>μ</w:t>
      </w:r>
      <w:r w:rsidRPr="00CA6E83">
        <w:rPr>
          <w:rFonts w:ascii="Arial" w:hAnsi="Arial"/>
          <w:sz w:val="20"/>
        </w:rPr>
        <w:t xml:space="preserve">m) </w:t>
      </w:r>
      <w:r w:rsidRPr="00CA6E83">
        <w:rPr>
          <w:rFonts w:ascii="Arial" w:hAnsi="Arial"/>
          <w:sz w:val="20"/>
        </w:rPr>
        <w:tab/>
      </w:r>
      <w:r w:rsidRPr="00CA6E83">
        <w:rPr>
          <w:rFonts w:ascii="Arial" w:hAnsi="Arial"/>
          <w:sz w:val="20"/>
        </w:rPr>
        <w:tab/>
      </w:r>
      <w:r w:rsidRPr="00CA6E83">
        <w:rPr>
          <w:rFonts w:ascii="Arial" w:hAnsi="Arial"/>
          <w:sz w:val="20"/>
        </w:rPr>
        <w:tab/>
        <w:t xml:space="preserve">12 </w:t>
      </w:r>
      <w:r w:rsidRPr="00D219EF">
        <w:rPr>
          <w:rFonts w:ascii="Arial" w:hAnsi="Arial"/>
          <w:sz w:val="20"/>
        </w:rPr>
        <w:t>μ</w:t>
      </w:r>
      <w:r w:rsidRPr="00CA6E83">
        <w:rPr>
          <w:rFonts w:ascii="Arial" w:hAnsi="Arial"/>
          <w:sz w:val="20"/>
        </w:rPr>
        <w:t>m</w:t>
      </w:r>
    </w:p>
    <w:p w14:paraId="4F6D1C65" w14:textId="49957FE1" w:rsidR="00D219EF" w:rsidRPr="00172678" w:rsidRDefault="00D219EF" w:rsidP="00D219EF">
      <w:pPr>
        <w:ind w:left="1416"/>
        <w:rPr>
          <w:rFonts w:ascii="Arial" w:hAnsi="Arial"/>
          <w:sz w:val="20"/>
        </w:rPr>
      </w:pPr>
      <w:r w:rsidRPr="00CA6E83">
        <w:rPr>
          <w:rFonts w:ascii="Arial" w:hAnsi="Arial"/>
          <w:sz w:val="20"/>
        </w:rPr>
        <w:t>F</w:t>
      </w:r>
      <w:r w:rsidR="00CA6E83" w:rsidRPr="00CA6E83">
        <w:rPr>
          <w:rFonts w:ascii="Arial" w:hAnsi="Arial"/>
          <w:sz w:val="20"/>
        </w:rPr>
        <w:t>requenz</w:t>
      </w:r>
      <w:r w:rsidRPr="00CA6E83">
        <w:rPr>
          <w:rFonts w:ascii="Arial" w:hAnsi="Arial"/>
          <w:sz w:val="20"/>
        </w:rPr>
        <w:t xml:space="preserve"> (Hz) </w:t>
      </w:r>
      <w:r w:rsidRPr="00CA6E83">
        <w:rPr>
          <w:rFonts w:ascii="Arial" w:hAnsi="Arial"/>
          <w:sz w:val="20"/>
        </w:rPr>
        <w:tab/>
      </w:r>
      <w:r w:rsidR="00CA6E83">
        <w:rPr>
          <w:rFonts w:ascii="Arial" w:hAnsi="Arial"/>
          <w:sz w:val="20"/>
        </w:rPr>
        <w:tab/>
      </w:r>
      <w:r w:rsidRPr="00CA6E83">
        <w:rPr>
          <w:rFonts w:ascii="Arial" w:hAnsi="Arial"/>
          <w:sz w:val="20"/>
        </w:rPr>
        <w:tab/>
      </w:r>
      <w:r w:rsidRPr="00CA6E83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>30 Hz</w:t>
      </w:r>
    </w:p>
    <w:p w14:paraId="20ECC579" w14:textId="11FB3CE5" w:rsidR="00423E1B" w:rsidRPr="00992DAC" w:rsidRDefault="00CA6E83" w:rsidP="00D219EF">
      <w:pPr>
        <w:ind w:left="1416"/>
        <w:rPr>
          <w:rFonts w:ascii="Arial" w:hAnsi="Arial"/>
          <w:sz w:val="20"/>
        </w:rPr>
      </w:pPr>
      <w:r w:rsidRPr="00992DAC">
        <w:rPr>
          <w:rFonts w:ascii="Arial" w:hAnsi="Arial"/>
          <w:sz w:val="20"/>
        </w:rPr>
        <w:t>Empfindlichkeit</w:t>
      </w:r>
      <w:r w:rsidR="00992DAC">
        <w:rPr>
          <w:rFonts w:ascii="Arial" w:hAnsi="Arial"/>
          <w:sz w:val="20"/>
        </w:rPr>
        <w:t xml:space="preserve"> (NETD)</w:t>
      </w:r>
      <w:r w:rsidRPr="00992DAC">
        <w:rPr>
          <w:rFonts w:ascii="Arial" w:hAnsi="Arial"/>
          <w:sz w:val="20"/>
        </w:rPr>
        <w:tab/>
      </w:r>
      <w:r w:rsidR="00D219EF" w:rsidRPr="00992DAC">
        <w:rPr>
          <w:rFonts w:ascii="Arial" w:hAnsi="Arial"/>
          <w:sz w:val="20"/>
        </w:rPr>
        <w:tab/>
      </w:r>
      <w:r w:rsidR="00D219EF" w:rsidRPr="00992DAC">
        <w:rPr>
          <w:rFonts w:ascii="Arial" w:hAnsi="Arial"/>
          <w:sz w:val="20"/>
        </w:rPr>
        <w:tab/>
        <w:t>&lt; 30</w:t>
      </w:r>
      <w:r w:rsidR="00992DAC" w:rsidRPr="00992DAC">
        <w:rPr>
          <w:rFonts w:ascii="Arial" w:hAnsi="Arial"/>
          <w:sz w:val="20"/>
        </w:rPr>
        <w:t xml:space="preserve"> mK</w:t>
      </w:r>
      <w:r w:rsidR="00D219EF" w:rsidRPr="00992DAC">
        <w:rPr>
          <w:rFonts w:ascii="Arial" w:hAnsi="Arial"/>
          <w:sz w:val="20"/>
        </w:rPr>
        <w:t xml:space="preserve"> </w:t>
      </w:r>
      <w:r w:rsidR="00992DAC" w:rsidRPr="00992DAC">
        <w:rPr>
          <w:rFonts w:ascii="Arial" w:hAnsi="Arial"/>
          <w:sz w:val="20"/>
        </w:rPr>
        <w:t>bei Raumtemperatur</w:t>
      </w:r>
      <w:r w:rsidR="00D219EF" w:rsidRPr="00992DAC">
        <w:rPr>
          <w:rFonts w:ascii="Arial" w:hAnsi="Arial"/>
          <w:sz w:val="20"/>
        </w:rPr>
        <w:t xml:space="preserve"> 25 °C</w:t>
      </w:r>
    </w:p>
    <w:p w14:paraId="49BF990C" w14:textId="6150E3BD" w:rsidR="00D219EF" w:rsidRPr="004026A1" w:rsidRDefault="00251C1D" w:rsidP="00D219EF">
      <w:pPr>
        <w:ind w:left="1416"/>
        <w:rPr>
          <w:rFonts w:ascii="Arial" w:hAnsi="Arial"/>
          <w:sz w:val="20"/>
        </w:rPr>
      </w:pPr>
      <w:r w:rsidRPr="004026A1">
        <w:rPr>
          <w:rFonts w:ascii="Arial" w:hAnsi="Arial"/>
          <w:sz w:val="20"/>
        </w:rPr>
        <w:t>Brennweite</w:t>
      </w:r>
      <w:r w:rsidR="00D219EF" w:rsidRPr="004026A1">
        <w:rPr>
          <w:rFonts w:ascii="Arial" w:hAnsi="Arial"/>
          <w:sz w:val="20"/>
        </w:rPr>
        <w:t xml:space="preserve"> (mm) </w:t>
      </w:r>
      <w:r w:rsidR="00D219EF" w:rsidRPr="004026A1">
        <w:rPr>
          <w:rFonts w:ascii="Arial" w:hAnsi="Arial"/>
          <w:sz w:val="20"/>
        </w:rPr>
        <w:tab/>
      </w:r>
      <w:r w:rsidR="00D219EF" w:rsidRPr="004026A1">
        <w:rPr>
          <w:rFonts w:ascii="Arial" w:hAnsi="Arial"/>
          <w:sz w:val="20"/>
        </w:rPr>
        <w:tab/>
      </w:r>
      <w:r w:rsidR="00D219EF" w:rsidRPr="004026A1">
        <w:rPr>
          <w:rFonts w:ascii="Arial" w:hAnsi="Arial"/>
          <w:sz w:val="20"/>
        </w:rPr>
        <w:tab/>
      </w:r>
      <w:r w:rsidR="002760E2">
        <w:rPr>
          <w:rFonts w:ascii="Arial" w:hAnsi="Arial"/>
          <w:sz w:val="20"/>
        </w:rPr>
        <w:t>14</w:t>
      </w:r>
      <w:r w:rsidR="00D219EF" w:rsidRPr="004026A1">
        <w:rPr>
          <w:rFonts w:ascii="Arial" w:hAnsi="Arial"/>
          <w:sz w:val="20"/>
        </w:rPr>
        <w:t xml:space="preserve"> mm</w:t>
      </w:r>
      <w:r w:rsidR="007E1F23" w:rsidRPr="004026A1">
        <w:rPr>
          <w:rFonts w:ascii="Arial" w:hAnsi="Arial"/>
          <w:sz w:val="20"/>
        </w:rPr>
        <w:t xml:space="preserve"> </w:t>
      </w:r>
      <w:r w:rsidR="00DE4019" w:rsidRPr="004026A1">
        <w:rPr>
          <w:rFonts w:ascii="Arial" w:hAnsi="Arial"/>
          <w:sz w:val="20"/>
        </w:rPr>
        <w:t xml:space="preserve">/ </w:t>
      </w:r>
      <w:r w:rsidR="00314B99" w:rsidRPr="004026A1">
        <w:rPr>
          <w:rFonts w:ascii="Arial" w:hAnsi="Arial"/>
          <w:sz w:val="20"/>
        </w:rPr>
        <w:t>F</w:t>
      </w:r>
      <w:r w:rsidR="00DE4019" w:rsidRPr="004026A1">
        <w:rPr>
          <w:rFonts w:ascii="Arial" w:hAnsi="Arial"/>
          <w:sz w:val="20"/>
        </w:rPr>
        <w:t>0.8</w:t>
      </w:r>
    </w:p>
    <w:p w14:paraId="1D15F4B9" w14:textId="6AE5C76F" w:rsidR="00D219EF" w:rsidRPr="004026A1" w:rsidRDefault="00D219EF" w:rsidP="00D219EF">
      <w:pPr>
        <w:ind w:left="1416"/>
        <w:rPr>
          <w:rFonts w:ascii="Arial" w:hAnsi="Arial"/>
          <w:sz w:val="20"/>
        </w:rPr>
      </w:pPr>
      <w:r w:rsidRPr="004026A1">
        <w:rPr>
          <w:rFonts w:ascii="Arial" w:hAnsi="Arial"/>
          <w:sz w:val="20"/>
        </w:rPr>
        <w:t>Fo</w:t>
      </w:r>
      <w:r w:rsidR="0040659D" w:rsidRPr="004026A1">
        <w:rPr>
          <w:rFonts w:ascii="Arial" w:hAnsi="Arial"/>
          <w:sz w:val="20"/>
        </w:rPr>
        <w:t>k</w:t>
      </w:r>
      <w:r w:rsidRPr="004026A1">
        <w:rPr>
          <w:rFonts w:ascii="Arial" w:hAnsi="Arial"/>
          <w:sz w:val="20"/>
        </w:rPr>
        <w:t xml:space="preserve">us </w:t>
      </w:r>
      <w:r w:rsidRPr="004026A1">
        <w:rPr>
          <w:rFonts w:ascii="Arial" w:hAnsi="Arial"/>
          <w:sz w:val="20"/>
        </w:rPr>
        <w:tab/>
      </w:r>
      <w:r w:rsidRPr="004026A1">
        <w:rPr>
          <w:rFonts w:ascii="Arial" w:hAnsi="Arial"/>
          <w:sz w:val="20"/>
        </w:rPr>
        <w:tab/>
      </w:r>
      <w:r w:rsidRPr="004026A1">
        <w:rPr>
          <w:rFonts w:ascii="Arial" w:hAnsi="Arial"/>
          <w:sz w:val="20"/>
        </w:rPr>
        <w:tab/>
      </w:r>
      <w:r w:rsidRPr="004026A1">
        <w:rPr>
          <w:rFonts w:ascii="Arial" w:hAnsi="Arial"/>
          <w:sz w:val="20"/>
        </w:rPr>
        <w:tab/>
      </w:r>
      <w:r w:rsidRPr="004026A1">
        <w:rPr>
          <w:rFonts w:ascii="Arial" w:hAnsi="Arial"/>
          <w:sz w:val="20"/>
        </w:rPr>
        <w:tab/>
      </w:r>
      <w:r w:rsidR="004026A1" w:rsidRPr="004026A1">
        <w:rPr>
          <w:rFonts w:ascii="Arial" w:hAnsi="Arial"/>
          <w:sz w:val="20"/>
        </w:rPr>
        <w:t>fester</w:t>
      </w:r>
      <w:r w:rsidRPr="004026A1">
        <w:rPr>
          <w:rFonts w:ascii="Arial" w:hAnsi="Arial"/>
          <w:sz w:val="20"/>
        </w:rPr>
        <w:t xml:space="preserve"> </w:t>
      </w:r>
      <w:r w:rsidR="0040659D" w:rsidRPr="004026A1">
        <w:rPr>
          <w:rFonts w:ascii="Arial" w:hAnsi="Arial"/>
          <w:sz w:val="20"/>
        </w:rPr>
        <w:t>Fokus</w:t>
      </w:r>
    </w:p>
    <w:p w14:paraId="6E5A0C09" w14:textId="7D22A0FF" w:rsidR="00D219EF" w:rsidRPr="00953976" w:rsidRDefault="00105F4B" w:rsidP="00D219EF">
      <w:pPr>
        <w:ind w:left="1416"/>
        <w:rPr>
          <w:rFonts w:ascii="Arial" w:hAnsi="Arial"/>
          <w:sz w:val="20"/>
        </w:rPr>
      </w:pPr>
      <w:r w:rsidRPr="00953976">
        <w:rPr>
          <w:rFonts w:ascii="Arial" w:hAnsi="Arial"/>
          <w:sz w:val="20"/>
        </w:rPr>
        <w:t xml:space="preserve">Min. Objekt </w:t>
      </w:r>
      <w:r w:rsidR="00953976" w:rsidRPr="00953976">
        <w:rPr>
          <w:rFonts w:ascii="Arial" w:hAnsi="Arial"/>
          <w:sz w:val="20"/>
        </w:rPr>
        <w:t>Distanz</w:t>
      </w:r>
      <w:r w:rsidR="00D219EF" w:rsidRPr="00953976">
        <w:rPr>
          <w:rFonts w:ascii="Arial" w:hAnsi="Arial"/>
          <w:sz w:val="20"/>
        </w:rPr>
        <w:t xml:space="preserve"> (m) </w:t>
      </w:r>
      <w:r w:rsidR="00D219EF" w:rsidRPr="00953976">
        <w:rPr>
          <w:rFonts w:ascii="Arial" w:hAnsi="Arial"/>
          <w:sz w:val="20"/>
        </w:rPr>
        <w:tab/>
      </w:r>
      <w:r w:rsidR="00D219EF" w:rsidRPr="00953976">
        <w:rPr>
          <w:rFonts w:ascii="Arial" w:hAnsi="Arial"/>
          <w:sz w:val="20"/>
        </w:rPr>
        <w:tab/>
      </w:r>
      <w:r w:rsidR="00451E8D">
        <w:rPr>
          <w:rFonts w:ascii="Arial" w:hAnsi="Arial"/>
          <w:sz w:val="20"/>
        </w:rPr>
        <w:t>10</w:t>
      </w:r>
      <w:r w:rsidR="00D219EF" w:rsidRPr="00953976">
        <w:rPr>
          <w:rFonts w:ascii="Arial" w:hAnsi="Arial"/>
          <w:sz w:val="20"/>
        </w:rPr>
        <w:t xml:space="preserve"> m</w:t>
      </w:r>
    </w:p>
    <w:p w14:paraId="0F8CA344" w14:textId="4F473FA9" w:rsidR="00D219EF" w:rsidRPr="00716DBE" w:rsidRDefault="00953976" w:rsidP="00D219EF">
      <w:pPr>
        <w:ind w:left="1416"/>
        <w:rPr>
          <w:rFonts w:ascii="Arial" w:hAnsi="Arial"/>
          <w:sz w:val="20"/>
        </w:rPr>
      </w:pPr>
      <w:r w:rsidRPr="00716DBE">
        <w:rPr>
          <w:rFonts w:ascii="Arial" w:hAnsi="Arial"/>
          <w:sz w:val="20"/>
        </w:rPr>
        <w:t>Horizontale</w:t>
      </w:r>
      <w:r w:rsidR="00716DBE" w:rsidRPr="00716DBE">
        <w:rPr>
          <w:rFonts w:ascii="Arial" w:hAnsi="Arial"/>
          <w:sz w:val="20"/>
        </w:rPr>
        <w:t>s Blickfeld</w:t>
      </w:r>
      <w:r w:rsidR="00D219EF" w:rsidRPr="00716DBE">
        <w:rPr>
          <w:rFonts w:ascii="Arial" w:hAnsi="Arial"/>
          <w:sz w:val="20"/>
        </w:rPr>
        <w:t xml:space="preserve"> (º) </w:t>
      </w:r>
      <w:r w:rsidR="00D219EF" w:rsidRPr="00716DBE">
        <w:rPr>
          <w:rFonts w:ascii="Arial" w:hAnsi="Arial"/>
          <w:sz w:val="20"/>
        </w:rPr>
        <w:tab/>
      </w:r>
      <w:r w:rsidR="00D219EF" w:rsidRPr="00716DBE">
        <w:rPr>
          <w:rFonts w:ascii="Arial" w:hAnsi="Arial"/>
          <w:sz w:val="20"/>
        </w:rPr>
        <w:tab/>
      </w:r>
      <w:r w:rsidR="00451E8D">
        <w:rPr>
          <w:rFonts w:ascii="Arial" w:hAnsi="Arial"/>
          <w:sz w:val="20"/>
        </w:rPr>
        <w:t>31</w:t>
      </w:r>
      <w:r w:rsidR="00D219EF" w:rsidRPr="00716DBE">
        <w:rPr>
          <w:rFonts w:ascii="Arial" w:hAnsi="Arial"/>
          <w:sz w:val="20"/>
        </w:rPr>
        <w:t>°</w:t>
      </w:r>
    </w:p>
    <w:p w14:paraId="5BF081B9" w14:textId="01499BDB" w:rsidR="006E4770" w:rsidRPr="00716DBE" w:rsidRDefault="00716DBE" w:rsidP="00D219EF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Vertikales</w:t>
      </w:r>
      <w:r w:rsidRPr="00716DBE">
        <w:rPr>
          <w:rFonts w:ascii="Arial" w:hAnsi="Arial"/>
          <w:sz w:val="20"/>
        </w:rPr>
        <w:t xml:space="preserve"> Blickfeld </w:t>
      </w:r>
      <w:r w:rsidR="00D219EF" w:rsidRPr="00716DBE">
        <w:rPr>
          <w:rFonts w:ascii="Arial" w:hAnsi="Arial"/>
          <w:sz w:val="20"/>
        </w:rPr>
        <w:t xml:space="preserve">(º) </w:t>
      </w:r>
      <w:r w:rsidR="00D219EF" w:rsidRPr="00716DBE">
        <w:rPr>
          <w:rFonts w:ascii="Arial" w:hAnsi="Arial"/>
          <w:sz w:val="20"/>
        </w:rPr>
        <w:tab/>
      </w:r>
      <w:r w:rsidR="00D219EF" w:rsidRPr="00716DBE">
        <w:rPr>
          <w:rFonts w:ascii="Arial" w:hAnsi="Arial"/>
          <w:sz w:val="20"/>
        </w:rPr>
        <w:tab/>
      </w:r>
      <w:r w:rsidR="00D219EF" w:rsidRPr="00716DBE">
        <w:rPr>
          <w:rFonts w:ascii="Arial" w:hAnsi="Arial"/>
          <w:sz w:val="20"/>
        </w:rPr>
        <w:tab/>
      </w:r>
      <w:r w:rsidR="00451E8D">
        <w:rPr>
          <w:rFonts w:ascii="Arial" w:hAnsi="Arial"/>
          <w:sz w:val="20"/>
        </w:rPr>
        <w:t>23</w:t>
      </w:r>
      <w:r w:rsidR="00D219EF" w:rsidRPr="00716DBE">
        <w:rPr>
          <w:rFonts w:ascii="Arial" w:hAnsi="Arial"/>
          <w:sz w:val="20"/>
        </w:rPr>
        <w:t>°</w:t>
      </w:r>
    </w:p>
    <w:p w14:paraId="6C424DA8" w14:textId="1C30BAB0" w:rsidR="00D219EF" w:rsidRDefault="00BE2968" w:rsidP="00D219EF">
      <w:pPr>
        <w:ind w:left="1416"/>
        <w:rPr>
          <w:rFonts w:ascii="Arial" w:hAnsi="Arial"/>
          <w:sz w:val="20"/>
        </w:rPr>
      </w:pPr>
      <w:r w:rsidRPr="00BE2968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uflösung </w:t>
      </w:r>
      <w:r w:rsidR="00D219EF" w:rsidRPr="00BE2968">
        <w:rPr>
          <w:rFonts w:ascii="Arial" w:hAnsi="Arial"/>
          <w:sz w:val="20"/>
        </w:rPr>
        <w:tab/>
      </w:r>
      <w:r w:rsidR="00D219EF" w:rsidRPr="00BE2968">
        <w:rPr>
          <w:rFonts w:ascii="Arial" w:hAnsi="Arial"/>
          <w:sz w:val="20"/>
        </w:rPr>
        <w:tab/>
      </w:r>
      <w:r w:rsidR="00D219EF" w:rsidRPr="00BE2968">
        <w:rPr>
          <w:rFonts w:ascii="Arial" w:hAnsi="Arial"/>
          <w:sz w:val="20"/>
        </w:rPr>
        <w:tab/>
      </w:r>
      <w:r w:rsidR="00D219EF" w:rsidRPr="00BE2968">
        <w:rPr>
          <w:rFonts w:ascii="Arial" w:hAnsi="Arial"/>
          <w:sz w:val="20"/>
        </w:rPr>
        <w:tab/>
      </w:r>
      <w:r w:rsidR="00BD7FB9">
        <w:rPr>
          <w:rFonts w:ascii="Arial" w:hAnsi="Arial"/>
          <w:sz w:val="20"/>
        </w:rPr>
        <w:t>640</w:t>
      </w:r>
      <w:r w:rsidR="00D219EF" w:rsidRPr="00BE2968">
        <w:rPr>
          <w:rFonts w:ascii="Arial" w:hAnsi="Arial"/>
          <w:sz w:val="20"/>
        </w:rPr>
        <w:t xml:space="preserve"> x </w:t>
      </w:r>
      <w:r w:rsidR="00BD7FB9">
        <w:rPr>
          <w:rFonts w:ascii="Arial" w:hAnsi="Arial"/>
          <w:sz w:val="20"/>
        </w:rPr>
        <w:t>480</w:t>
      </w:r>
    </w:p>
    <w:p w14:paraId="6D09873C" w14:textId="0BC3AEFC" w:rsidR="00B74EF8" w:rsidRPr="00BE2968" w:rsidRDefault="00B74EF8" w:rsidP="00322E80">
      <w:pPr>
        <w:ind w:left="4956" w:hanging="3540"/>
        <w:rPr>
          <w:rFonts w:ascii="Arial" w:hAnsi="Arial"/>
          <w:sz w:val="20"/>
        </w:rPr>
      </w:pPr>
      <w:r w:rsidRPr="00B74EF8">
        <w:rPr>
          <w:rFonts w:ascii="Arial" w:hAnsi="Arial"/>
          <w:sz w:val="20"/>
        </w:rPr>
        <w:t>Detektionsreichweiten</w:t>
      </w:r>
      <w:r>
        <w:rPr>
          <w:rFonts w:ascii="Arial" w:hAnsi="Arial"/>
          <w:sz w:val="20"/>
        </w:rPr>
        <w:tab/>
      </w:r>
      <w:r w:rsidRPr="00B74EF8">
        <w:rPr>
          <w:rFonts w:ascii="Arial" w:hAnsi="Arial"/>
          <w:sz w:val="20"/>
        </w:rPr>
        <w:t xml:space="preserve">Person aufrecht </w:t>
      </w:r>
      <w:r w:rsidR="003E700C">
        <w:rPr>
          <w:rFonts w:ascii="Arial" w:hAnsi="Arial"/>
          <w:sz w:val="20"/>
        </w:rPr>
        <w:t>180</w:t>
      </w:r>
      <w:r w:rsidRPr="00B74EF8">
        <w:rPr>
          <w:rFonts w:ascii="Arial" w:hAnsi="Arial"/>
          <w:sz w:val="20"/>
        </w:rPr>
        <w:t xml:space="preserve">m; Person kriechend </w:t>
      </w:r>
      <w:r w:rsidR="008101EF">
        <w:rPr>
          <w:rFonts w:ascii="Arial" w:hAnsi="Arial"/>
          <w:sz w:val="20"/>
        </w:rPr>
        <w:t>116</w:t>
      </w:r>
      <w:r w:rsidRPr="00B74EF8">
        <w:rPr>
          <w:rFonts w:ascii="Arial" w:hAnsi="Arial"/>
          <w:sz w:val="20"/>
        </w:rPr>
        <w:t xml:space="preserve">m; Fahrzeug frontal </w:t>
      </w:r>
      <w:r w:rsidR="008101EF">
        <w:rPr>
          <w:rFonts w:ascii="Arial" w:hAnsi="Arial"/>
          <w:sz w:val="20"/>
        </w:rPr>
        <w:t>349</w:t>
      </w:r>
      <w:r w:rsidRPr="00B74EF8">
        <w:rPr>
          <w:rFonts w:ascii="Arial" w:hAnsi="Arial"/>
          <w:sz w:val="20"/>
        </w:rPr>
        <w:t>m</w:t>
      </w:r>
    </w:p>
    <w:p w14:paraId="46AA0D35" w14:textId="6107A924" w:rsidR="00D219EF" w:rsidRPr="00172678" w:rsidRDefault="006505BB" w:rsidP="00D219EF">
      <w:pPr>
        <w:ind w:left="1416"/>
        <w:rPr>
          <w:rFonts w:ascii="Arial" w:hAnsi="Arial"/>
          <w:sz w:val="20"/>
          <w:lang w:val="en-US"/>
        </w:rPr>
      </w:pPr>
      <w:r w:rsidRPr="00172678">
        <w:rPr>
          <w:rFonts w:ascii="Arial" w:hAnsi="Arial"/>
          <w:sz w:val="20"/>
          <w:lang w:val="en-US"/>
        </w:rPr>
        <w:t>Videostandards</w:t>
      </w:r>
      <w:r w:rsidR="00D219EF" w:rsidRPr="00172678">
        <w:rPr>
          <w:rFonts w:ascii="Arial" w:hAnsi="Arial"/>
          <w:sz w:val="20"/>
          <w:lang w:val="en-US"/>
        </w:rPr>
        <w:t xml:space="preserve"> </w:t>
      </w:r>
      <w:r w:rsidR="00D219EF" w:rsidRPr="00172678">
        <w:rPr>
          <w:rFonts w:ascii="Arial" w:hAnsi="Arial"/>
          <w:sz w:val="20"/>
          <w:lang w:val="en-US"/>
        </w:rPr>
        <w:tab/>
      </w:r>
      <w:r w:rsidR="00D219EF" w:rsidRPr="00172678">
        <w:rPr>
          <w:rFonts w:ascii="Arial" w:hAnsi="Arial"/>
          <w:sz w:val="20"/>
          <w:lang w:val="en-US"/>
        </w:rPr>
        <w:tab/>
      </w:r>
      <w:r w:rsidR="00D219EF" w:rsidRPr="00172678">
        <w:rPr>
          <w:rFonts w:ascii="Arial" w:hAnsi="Arial"/>
          <w:sz w:val="20"/>
          <w:lang w:val="en-US"/>
        </w:rPr>
        <w:tab/>
        <w:t>H.264 (ISO/IEC 14496-10); MJPEG;</w:t>
      </w:r>
    </w:p>
    <w:p w14:paraId="04C988BE" w14:textId="4EABF116" w:rsidR="00D219EF" w:rsidRPr="00172678" w:rsidRDefault="00D219EF" w:rsidP="00D219EF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  <w:lang w:val="en-US"/>
        </w:rPr>
        <w:tab/>
      </w:r>
      <w:r w:rsidRPr="00172678">
        <w:rPr>
          <w:rFonts w:ascii="Arial" w:hAnsi="Arial"/>
          <w:sz w:val="20"/>
          <w:lang w:val="en-US"/>
        </w:rPr>
        <w:tab/>
      </w:r>
      <w:r w:rsidRPr="00172678">
        <w:rPr>
          <w:rFonts w:ascii="Arial" w:hAnsi="Arial"/>
          <w:sz w:val="20"/>
          <w:lang w:val="en-US"/>
        </w:rPr>
        <w:tab/>
      </w:r>
      <w:r w:rsidRPr="00172678">
        <w:rPr>
          <w:rFonts w:ascii="Arial" w:hAnsi="Arial"/>
          <w:sz w:val="20"/>
          <w:lang w:val="en-US"/>
        </w:rPr>
        <w:tab/>
      </w:r>
      <w:r w:rsidRPr="00172678">
        <w:rPr>
          <w:rFonts w:ascii="Arial" w:hAnsi="Arial"/>
          <w:sz w:val="20"/>
          <w:lang w:val="en-US"/>
        </w:rPr>
        <w:tab/>
      </w:r>
      <w:r w:rsidRPr="00172678">
        <w:rPr>
          <w:rFonts w:ascii="Arial" w:hAnsi="Arial"/>
          <w:sz w:val="20"/>
        </w:rPr>
        <w:t>H.265/HEVC</w:t>
      </w:r>
    </w:p>
    <w:p w14:paraId="428F965F" w14:textId="262CBBF3" w:rsidR="00D219EF" w:rsidRPr="006D5DE0" w:rsidRDefault="006505BB" w:rsidP="00D219EF">
      <w:pPr>
        <w:ind w:left="1416"/>
        <w:rPr>
          <w:rFonts w:ascii="Arial" w:hAnsi="Arial"/>
          <w:sz w:val="20"/>
        </w:rPr>
      </w:pPr>
      <w:r w:rsidRPr="006D5DE0">
        <w:rPr>
          <w:rFonts w:ascii="Arial" w:hAnsi="Arial"/>
          <w:sz w:val="20"/>
        </w:rPr>
        <w:t>Bild</w:t>
      </w:r>
      <w:r w:rsidR="009917D0" w:rsidRPr="006D5DE0">
        <w:rPr>
          <w:rFonts w:ascii="Arial" w:hAnsi="Arial"/>
          <w:sz w:val="20"/>
        </w:rPr>
        <w:t>wiederhol</w:t>
      </w:r>
      <w:r w:rsidRPr="006D5DE0">
        <w:rPr>
          <w:rFonts w:ascii="Arial" w:hAnsi="Arial"/>
          <w:sz w:val="20"/>
        </w:rPr>
        <w:t>rate</w:t>
      </w:r>
      <w:r w:rsidR="00D62909" w:rsidRPr="006D5DE0">
        <w:rPr>
          <w:rFonts w:ascii="Arial" w:hAnsi="Arial"/>
          <w:sz w:val="20"/>
        </w:rPr>
        <w:t xml:space="preserve"> </w:t>
      </w:r>
      <w:r w:rsidR="00D219EF" w:rsidRPr="006D5DE0">
        <w:rPr>
          <w:rFonts w:ascii="Arial" w:hAnsi="Arial"/>
          <w:sz w:val="20"/>
        </w:rPr>
        <w:t xml:space="preserve">(fps) </w:t>
      </w:r>
      <w:r w:rsidR="00D219EF" w:rsidRPr="006D5DE0">
        <w:rPr>
          <w:rFonts w:ascii="Arial" w:hAnsi="Arial"/>
          <w:sz w:val="20"/>
        </w:rPr>
        <w:tab/>
      </w:r>
      <w:r w:rsidR="00D219EF" w:rsidRPr="006D5DE0">
        <w:rPr>
          <w:rFonts w:ascii="Arial" w:hAnsi="Arial"/>
          <w:sz w:val="20"/>
        </w:rPr>
        <w:tab/>
      </w:r>
      <w:r w:rsidR="00D219EF" w:rsidRPr="006D5DE0">
        <w:rPr>
          <w:rFonts w:ascii="Arial" w:hAnsi="Arial"/>
          <w:sz w:val="20"/>
        </w:rPr>
        <w:tab/>
        <w:t>1 fps – 30 fps</w:t>
      </w:r>
    </w:p>
    <w:p w14:paraId="1988A0F1" w14:textId="74424651" w:rsidR="00D219EF" w:rsidRPr="006D5DE0" w:rsidRDefault="00D219EF" w:rsidP="00D219EF">
      <w:pPr>
        <w:ind w:left="1416"/>
        <w:rPr>
          <w:rFonts w:ascii="Arial" w:hAnsi="Arial"/>
          <w:sz w:val="20"/>
        </w:rPr>
      </w:pPr>
      <w:r w:rsidRPr="006D5DE0">
        <w:rPr>
          <w:rFonts w:ascii="Arial" w:hAnsi="Arial"/>
          <w:sz w:val="20"/>
        </w:rPr>
        <w:t xml:space="preserve">GOP </w:t>
      </w:r>
      <w:r w:rsidR="00245E86" w:rsidRPr="006D5DE0">
        <w:rPr>
          <w:rFonts w:ascii="Arial" w:hAnsi="Arial"/>
          <w:sz w:val="20"/>
        </w:rPr>
        <w:t>Struktur</w:t>
      </w:r>
      <w:r w:rsidRPr="006D5DE0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ab/>
        <w:t>IP; IBP; IBBP</w:t>
      </w:r>
    </w:p>
    <w:p w14:paraId="2992FCA4" w14:textId="3A0A4CBD" w:rsidR="00D219EF" w:rsidRPr="00172678" w:rsidRDefault="00D219EF" w:rsidP="00D219EF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>Stream</w:t>
      </w:r>
      <w:r w:rsidR="006D5DE0" w:rsidRPr="00172678">
        <w:rPr>
          <w:rFonts w:ascii="Arial" w:hAnsi="Arial"/>
          <w:sz w:val="20"/>
        </w:rPr>
        <w:t>s</w:t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  <w:t xml:space="preserve">4 </w:t>
      </w:r>
      <w:r w:rsidR="006D5DE0" w:rsidRPr="00172678">
        <w:rPr>
          <w:rFonts w:ascii="Arial" w:hAnsi="Arial"/>
          <w:sz w:val="20"/>
        </w:rPr>
        <w:t>konfigurierbare Streams</w:t>
      </w:r>
      <w:r w:rsidRPr="00172678">
        <w:rPr>
          <w:rFonts w:ascii="Arial" w:hAnsi="Arial"/>
          <w:sz w:val="20"/>
        </w:rPr>
        <w:t xml:space="preserve"> in H.265;</w:t>
      </w:r>
    </w:p>
    <w:p w14:paraId="06F2F72C" w14:textId="222B68BD" w:rsidR="00D219EF" w:rsidRPr="006D5DE0" w:rsidRDefault="00D219EF" w:rsidP="00D219EF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 xml:space="preserve">H.264 </w:t>
      </w:r>
      <w:r w:rsidR="006D5DE0" w:rsidRPr="006D5DE0">
        <w:rPr>
          <w:rFonts w:ascii="Arial" w:hAnsi="Arial"/>
          <w:sz w:val="20"/>
        </w:rPr>
        <w:t xml:space="preserve">und </w:t>
      </w:r>
      <w:r w:rsidRPr="006D5DE0">
        <w:rPr>
          <w:rFonts w:ascii="Arial" w:hAnsi="Arial"/>
          <w:sz w:val="20"/>
        </w:rPr>
        <w:t xml:space="preserve">M-JPEG; </w:t>
      </w:r>
      <w:r w:rsidR="006D5DE0">
        <w:rPr>
          <w:rFonts w:ascii="Arial" w:hAnsi="Arial"/>
          <w:sz w:val="20"/>
        </w:rPr>
        <w:t>konfigurierbare</w:t>
      </w:r>
    </w:p>
    <w:p w14:paraId="7BF8564E" w14:textId="723CC643" w:rsidR="00D219EF" w:rsidRPr="006D5DE0" w:rsidRDefault="00D219EF" w:rsidP="00D219EF">
      <w:pPr>
        <w:ind w:left="1416"/>
        <w:rPr>
          <w:rFonts w:ascii="Arial" w:hAnsi="Arial"/>
          <w:sz w:val="20"/>
        </w:rPr>
      </w:pPr>
      <w:r w:rsidRPr="006D5DE0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ab/>
      </w:r>
      <w:r w:rsidR="006D5DE0" w:rsidRPr="006D5DE0">
        <w:rPr>
          <w:rFonts w:ascii="Arial" w:hAnsi="Arial"/>
          <w:sz w:val="20"/>
        </w:rPr>
        <w:t>Bildwiederholrate und Bandbreite</w:t>
      </w:r>
    </w:p>
    <w:p w14:paraId="0356D481" w14:textId="2CCA801B" w:rsidR="00D219EF" w:rsidRPr="00DD772B" w:rsidRDefault="00A428C6" w:rsidP="00D219EF">
      <w:pPr>
        <w:ind w:left="1416"/>
        <w:rPr>
          <w:rFonts w:ascii="Arial" w:hAnsi="Arial"/>
          <w:sz w:val="20"/>
        </w:rPr>
      </w:pPr>
      <w:r w:rsidRPr="00DD772B">
        <w:rPr>
          <w:rFonts w:ascii="Arial" w:hAnsi="Arial"/>
          <w:sz w:val="20"/>
        </w:rPr>
        <w:t>Bildeinstellungen</w:t>
      </w:r>
      <w:r w:rsidR="00D219EF" w:rsidRPr="00DD772B">
        <w:rPr>
          <w:rFonts w:ascii="Arial" w:hAnsi="Arial"/>
          <w:sz w:val="20"/>
        </w:rPr>
        <w:t xml:space="preserve"> </w:t>
      </w:r>
      <w:r w:rsidR="00D219EF" w:rsidRPr="00DD772B">
        <w:rPr>
          <w:rFonts w:ascii="Arial" w:hAnsi="Arial"/>
          <w:sz w:val="20"/>
        </w:rPr>
        <w:tab/>
      </w:r>
      <w:r w:rsidR="00D219EF" w:rsidRPr="00DD772B">
        <w:rPr>
          <w:rFonts w:ascii="Arial" w:hAnsi="Arial"/>
          <w:sz w:val="20"/>
        </w:rPr>
        <w:tab/>
      </w:r>
      <w:r w:rsidR="00D219EF"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>Helligkeit;</w:t>
      </w:r>
      <w:r w:rsidR="00D219EF" w:rsidRPr="00DD772B">
        <w:rPr>
          <w:rFonts w:ascii="Arial" w:hAnsi="Arial"/>
          <w:sz w:val="20"/>
        </w:rPr>
        <w:t xml:space="preserve"> </w:t>
      </w:r>
      <w:r w:rsidRPr="00DD772B">
        <w:rPr>
          <w:rFonts w:ascii="Arial" w:hAnsi="Arial"/>
          <w:sz w:val="20"/>
        </w:rPr>
        <w:t>Kontrast</w:t>
      </w:r>
      <w:r w:rsidR="00D219EF" w:rsidRPr="00DD772B">
        <w:rPr>
          <w:rFonts w:ascii="Arial" w:hAnsi="Arial"/>
          <w:sz w:val="20"/>
        </w:rPr>
        <w:t>; S</w:t>
      </w:r>
      <w:r w:rsidRPr="00DD772B">
        <w:rPr>
          <w:rFonts w:ascii="Arial" w:hAnsi="Arial"/>
          <w:sz w:val="20"/>
        </w:rPr>
        <w:t>chärfe</w:t>
      </w:r>
      <w:r w:rsidR="00D219EF" w:rsidRPr="00DD772B">
        <w:rPr>
          <w:rFonts w:ascii="Arial" w:hAnsi="Arial"/>
          <w:sz w:val="20"/>
        </w:rPr>
        <w:t>;</w:t>
      </w:r>
    </w:p>
    <w:p w14:paraId="3522FB1B" w14:textId="3BD4BFFE" w:rsidR="00D219EF" w:rsidRPr="00DD772B" w:rsidRDefault="00D219EF" w:rsidP="00D219EF">
      <w:pPr>
        <w:ind w:left="1416"/>
        <w:rPr>
          <w:rFonts w:ascii="Arial" w:hAnsi="Arial"/>
          <w:sz w:val="20"/>
        </w:rPr>
      </w:pP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  <w:t>Histogra</w:t>
      </w:r>
      <w:r w:rsidR="00DD772B" w:rsidRPr="00DD772B">
        <w:rPr>
          <w:rFonts w:ascii="Arial" w:hAnsi="Arial"/>
          <w:sz w:val="20"/>
        </w:rPr>
        <w:t>mausgleich</w:t>
      </w:r>
      <w:r w:rsidRPr="00DD772B">
        <w:rPr>
          <w:rFonts w:ascii="Arial" w:hAnsi="Arial"/>
          <w:sz w:val="20"/>
        </w:rPr>
        <w:t>;</w:t>
      </w:r>
    </w:p>
    <w:p w14:paraId="1A081506" w14:textId="2E93BAC1" w:rsidR="00D219EF" w:rsidRPr="007167A1" w:rsidRDefault="00D219EF" w:rsidP="00D219EF">
      <w:pPr>
        <w:ind w:left="1416"/>
        <w:rPr>
          <w:rFonts w:ascii="Arial" w:hAnsi="Arial"/>
          <w:sz w:val="20"/>
        </w:rPr>
      </w:pP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</w:r>
      <w:r w:rsidR="00991D8C" w:rsidRPr="007167A1">
        <w:rPr>
          <w:rFonts w:ascii="Arial" w:hAnsi="Arial"/>
          <w:sz w:val="20"/>
        </w:rPr>
        <w:t>Rauschfilter</w:t>
      </w:r>
      <w:r w:rsidRPr="007167A1">
        <w:rPr>
          <w:rFonts w:ascii="Arial" w:hAnsi="Arial"/>
          <w:sz w:val="20"/>
        </w:rPr>
        <w:t xml:space="preserve">; </w:t>
      </w:r>
      <w:r w:rsidR="00496380" w:rsidRPr="007167A1">
        <w:rPr>
          <w:rFonts w:ascii="Arial" w:hAnsi="Arial"/>
          <w:sz w:val="20"/>
        </w:rPr>
        <w:t>Bilddrehung</w:t>
      </w:r>
    </w:p>
    <w:p w14:paraId="431B5554" w14:textId="1F2BB5B2" w:rsidR="00D219EF" w:rsidRPr="007167A1" w:rsidRDefault="007167A1" w:rsidP="00D219EF">
      <w:pPr>
        <w:ind w:left="1416"/>
        <w:rPr>
          <w:rFonts w:ascii="Arial" w:hAnsi="Arial"/>
          <w:sz w:val="20"/>
        </w:rPr>
      </w:pPr>
      <w:r w:rsidRPr="007167A1">
        <w:rPr>
          <w:rFonts w:ascii="Arial" w:hAnsi="Arial"/>
          <w:sz w:val="20"/>
        </w:rPr>
        <w:t xml:space="preserve">Anzahl </w:t>
      </w:r>
      <w:r>
        <w:rPr>
          <w:rFonts w:ascii="Arial" w:hAnsi="Arial"/>
          <w:sz w:val="20"/>
        </w:rPr>
        <w:t>Privatzonen</w:t>
      </w:r>
      <w:r>
        <w:rPr>
          <w:rFonts w:ascii="Arial" w:hAnsi="Arial"/>
          <w:sz w:val="20"/>
        </w:rPr>
        <w:tab/>
      </w:r>
      <w:r w:rsidR="00D219EF" w:rsidRPr="007167A1">
        <w:rPr>
          <w:rFonts w:ascii="Arial" w:hAnsi="Arial"/>
          <w:sz w:val="20"/>
        </w:rPr>
        <w:tab/>
      </w:r>
      <w:r w:rsidR="00D219EF" w:rsidRPr="007167A1">
        <w:rPr>
          <w:rFonts w:ascii="Arial" w:hAnsi="Arial"/>
          <w:sz w:val="20"/>
        </w:rPr>
        <w:tab/>
        <w:t>8</w:t>
      </w:r>
    </w:p>
    <w:p w14:paraId="73E9BEEE" w14:textId="11B7EF8D" w:rsidR="00D219EF" w:rsidRPr="00854659" w:rsidRDefault="00D219EF" w:rsidP="00D219EF">
      <w:pPr>
        <w:ind w:left="1416"/>
        <w:rPr>
          <w:rFonts w:ascii="Arial" w:hAnsi="Arial"/>
          <w:sz w:val="20"/>
        </w:rPr>
      </w:pPr>
      <w:r w:rsidRPr="00854659">
        <w:rPr>
          <w:rFonts w:ascii="Arial" w:hAnsi="Arial"/>
          <w:sz w:val="20"/>
        </w:rPr>
        <w:t xml:space="preserve">Thermal </w:t>
      </w:r>
      <w:r w:rsidR="005B6BD4" w:rsidRPr="00854659">
        <w:rPr>
          <w:rFonts w:ascii="Arial" w:hAnsi="Arial"/>
          <w:sz w:val="20"/>
        </w:rPr>
        <w:t>Farbdarstellung</w:t>
      </w:r>
      <w:r w:rsidRPr="00854659">
        <w:rPr>
          <w:rFonts w:ascii="Arial" w:hAnsi="Arial"/>
          <w:sz w:val="20"/>
        </w:rPr>
        <w:tab/>
      </w:r>
      <w:r w:rsidRPr="00854659">
        <w:rPr>
          <w:rFonts w:ascii="Arial" w:hAnsi="Arial"/>
          <w:sz w:val="20"/>
        </w:rPr>
        <w:tab/>
        <w:t xml:space="preserve">12 </w:t>
      </w:r>
      <w:r w:rsidR="005B6BD4" w:rsidRPr="00854659">
        <w:rPr>
          <w:rFonts w:ascii="Arial" w:hAnsi="Arial"/>
          <w:sz w:val="20"/>
        </w:rPr>
        <w:t>wählbare Modi</w:t>
      </w:r>
    </w:p>
    <w:p w14:paraId="4C7F440A" w14:textId="7D8F308C" w:rsidR="00D219EF" w:rsidRPr="00854659" w:rsidRDefault="00854659" w:rsidP="00D219EF">
      <w:pPr>
        <w:ind w:left="1416"/>
        <w:rPr>
          <w:rFonts w:ascii="Arial" w:hAnsi="Arial"/>
          <w:sz w:val="20"/>
        </w:rPr>
      </w:pPr>
      <w:r w:rsidRPr="00854659">
        <w:rPr>
          <w:rFonts w:ascii="Arial" w:hAnsi="Arial"/>
          <w:sz w:val="20"/>
        </w:rPr>
        <w:t>Integrierte Videoanalyse</w:t>
      </w:r>
      <w:r w:rsidR="00D219EF" w:rsidRPr="00854659">
        <w:rPr>
          <w:rFonts w:ascii="Arial" w:hAnsi="Arial"/>
          <w:sz w:val="20"/>
        </w:rPr>
        <w:tab/>
      </w:r>
      <w:r w:rsidR="00D219EF" w:rsidRPr="00854659">
        <w:rPr>
          <w:rFonts w:ascii="Arial" w:hAnsi="Arial"/>
          <w:sz w:val="20"/>
        </w:rPr>
        <w:tab/>
        <w:t xml:space="preserve">MOTION+; IVA Pro Buildings; IVA Pro </w:t>
      </w:r>
      <w:r w:rsidR="00D219EF" w:rsidRPr="00854659">
        <w:rPr>
          <w:rFonts w:ascii="Arial" w:hAnsi="Arial"/>
          <w:sz w:val="20"/>
        </w:rPr>
        <w:tab/>
      </w:r>
      <w:r w:rsidR="00D219EF" w:rsidRPr="00854659">
        <w:rPr>
          <w:rFonts w:ascii="Arial" w:hAnsi="Arial"/>
          <w:sz w:val="20"/>
        </w:rPr>
        <w:tab/>
      </w:r>
      <w:r w:rsidR="00D219EF" w:rsidRPr="00854659">
        <w:rPr>
          <w:rFonts w:ascii="Arial" w:hAnsi="Arial"/>
          <w:sz w:val="20"/>
        </w:rPr>
        <w:tab/>
      </w:r>
      <w:r w:rsidR="00D219EF" w:rsidRPr="00854659">
        <w:rPr>
          <w:rFonts w:ascii="Arial" w:hAnsi="Arial"/>
          <w:sz w:val="20"/>
        </w:rPr>
        <w:tab/>
      </w:r>
      <w:r w:rsidR="00D219EF" w:rsidRPr="00854659">
        <w:rPr>
          <w:rFonts w:ascii="Arial" w:hAnsi="Arial"/>
          <w:sz w:val="20"/>
        </w:rPr>
        <w:tab/>
      </w:r>
      <w:r w:rsidR="00D219EF" w:rsidRPr="00854659">
        <w:rPr>
          <w:rFonts w:ascii="Arial" w:hAnsi="Arial"/>
          <w:sz w:val="20"/>
        </w:rPr>
        <w:tab/>
        <w:t>Perimeter</w:t>
      </w:r>
    </w:p>
    <w:p w14:paraId="0548CC5B" w14:textId="5F3DB060" w:rsidR="00D219EF" w:rsidRPr="00C41D2D" w:rsidRDefault="00F36EAE" w:rsidP="007C08C9">
      <w:pPr>
        <w:ind w:left="4956" w:hanging="3540"/>
        <w:rPr>
          <w:rFonts w:ascii="Arial" w:hAnsi="Arial"/>
          <w:sz w:val="20"/>
        </w:rPr>
      </w:pPr>
      <w:r w:rsidRPr="007B0ADA">
        <w:rPr>
          <w:rFonts w:ascii="Arial" w:hAnsi="Arial"/>
          <w:sz w:val="20"/>
        </w:rPr>
        <w:t>Analyseregeln</w:t>
      </w:r>
      <w:r w:rsidR="00D219EF" w:rsidRPr="007B0ADA">
        <w:rPr>
          <w:rFonts w:ascii="Arial" w:hAnsi="Arial"/>
          <w:sz w:val="20"/>
        </w:rPr>
        <w:t xml:space="preserve"> </w:t>
      </w:r>
      <w:r w:rsidR="00D219EF" w:rsidRPr="007B0ADA">
        <w:rPr>
          <w:rFonts w:ascii="Arial" w:hAnsi="Arial"/>
          <w:sz w:val="20"/>
        </w:rPr>
        <w:tab/>
      </w:r>
      <w:r w:rsidR="00863B1D" w:rsidRPr="007B0ADA">
        <w:rPr>
          <w:rFonts w:ascii="Arial" w:hAnsi="Arial"/>
          <w:sz w:val="20"/>
        </w:rPr>
        <w:t xml:space="preserve">Jedes Objekt; </w:t>
      </w:r>
      <w:r w:rsidR="00D219EF" w:rsidRPr="007B0ADA">
        <w:rPr>
          <w:rFonts w:ascii="Arial" w:hAnsi="Arial"/>
          <w:sz w:val="20"/>
        </w:rPr>
        <w:t>Obje</w:t>
      </w:r>
      <w:r w:rsidR="007B0ADA" w:rsidRPr="007B0ADA">
        <w:rPr>
          <w:rFonts w:ascii="Arial" w:hAnsi="Arial"/>
          <w:sz w:val="20"/>
        </w:rPr>
        <w:t>kt in Feld</w:t>
      </w:r>
      <w:r w:rsidR="00D219EF" w:rsidRPr="007B0ADA">
        <w:rPr>
          <w:rFonts w:ascii="Arial" w:hAnsi="Arial"/>
          <w:sz w:val="20"/>
        </w:rPr>
        <w:t xml:space="preserve">; </w:t>
      </w:r>
      <w:r w:rsidR="007B0ADA" w:rsidRPr="007B0ADA">
        <w:rPr>
          <w:rFonts w:ascii="Arial" w:hAnsi="Arial"/>
          <w:sz w:val="20"/>
        </w:rPr>
        <w:t>Linienquerung</w:t>
      </w:r>
      <w:r w:rsidR="00D219EF" w:rsidRPr="007B0ADA">
        <w:rPr>
          <w:rFonts w:ascii="Arial" w:hAnsi="Arial"/>
          <w:sz w:val="20"/>
        </w:rPr>
        <w:t>; E</w:t>
      </w:r>
      <w:r w:rsidR="007B0ADA" w:rsidRPr="007B0ADA">
        <w:rPr>
          <w:rFonts w:ascii="Arial" w:hAnsi="Arial"/>
          <w:sz w:val="20"/>
        </w:rPr>
        <w:t>indringen</w:t>
      </w:r>
      <w:r w:rsidR="00D219EF" w:rsidRPr="007B0ADA">
        <w:rPr>
          <w:rFonts w:ascii="Arial" w:hAnsi="Arial"/>
          <w:sz w:val="20"/>
        </w:rPr>
        <w:t xml:space="preserve"> / </w:t>
      </w:r>
      <w:r w:rsidR="007B0ADA" w:rsidRPr="007B0ADA">
        <w:rPr>
          <w:rFonts w:ascii="Arial" w:hAnsi="Arial"/>
          <w:sz w:val="20"/>
        </w:rPr>
        <w:t>Verlassen von Feld</w:t>
      </w:r>
      <w:r w:rsidR="00D219EF" w:rsidRPr="007B0ADA">
        <w:rPr>
          <w:rFonts w:ascii="Arial" w:hAnsi="Arial"/>
          <w:sz w:val="20"/>
        </w:rPr>
        <w:t xml:space="preserve">; </w:t>
      </w:r>
      <w:r w:rsidR="007C08C9">
        <w:rPr>
          <w:rFonts w:ascii="Arial" w:hAnsi="Arial"/>
          <w:sz w:val="20"/>
        </w:rPr>
        <w:t>H</w:t>
      </w:r>
      <w:r w:rsidR="007B0ADA" w:rsidRPr="007B0ADA">
        <w:rPr>
          <w:rFonts w:ascii="Arial" w:hAnsi="Arial"/>
          <w:sz w:val="20"/>
        </w:rPr>
        <w:t>erumlunge</w:t>
      </w:r>
      <w:r w:rsidR="007B0ADA">
        <w:rPr>
          <w:rFonts w:ascii="Arial" w:hAnsi="Arial"/>
          <w:sz w:val="20"/>
        </w:rPr>
        <w:t>rn</w:t>
      </w:r>
      <w:r w:rsidR="00D219EF" w:rsidRPr="007B0ADA">
        <w:rPr>
          <w:rFonts w:ascii="Arial" w:hAnsi="Arial"/>
          <w:sz w:val="20"/>
        </w:rPr>
        <w:t xml:space="preserve">; </w:t>
      </w:r>
      <w:r w:rsidR="004E66BD">
        <w:rPr>
          <w:rFonts w:ascii="Arial" w:hAnsi="Arial"/>
          <w:sz w:val="20"/>
        </w:rPr>
        <w:t>Routenverfolgung;</w:t>
      </w:r>
      <w:r w:rsidR="00D219EF" w:rsidRPr="007B0ADA">
        <w:rPr>
          <w:rFonts w:ascii="Arial" w:hAnsi="Arial"/>
          <w:sz w:val="20"/>
        </w:rPr>
        <w:t xml:space="preserve"> </w:t>
      </w:r>
      <w:r w:rsidR="00AE7C82">
        <w:rPr>
          <w:rFonts w:ascii="Arial" w:hAnsi="Arial"/>
          <w:sz w:val="20"/>
        </w:rPr>
        <w:t>Unbewegtes oder beseitigtes Objekt</w:t>
      </w:r>
      <w:r w:rsidR="00D219EF" w:rsidRPr="007B0ADA">
        <w:rPr>
          <w:rFonts w:ascii="Arial" w:hAnsi="Arial"/>
          <w:sz w:val="20"/>
        </w:rPr>
        <w:t xml:space="preserve">; </w:t>
      </w:r>
      <w:r w:rsidR="00260B16">
        <w:rPr>
          <w:rFonts w:ascii="Arial" w:hAnsi="Arial"/>
          <w:sz w:val="20"/>
        </w:rPr>
        <w:t>Belegung</w:t>
      </w:r>
      <w:r w:rsidR="00D219EF" w:rsidRPr="007B0ADA">
        <w:rPr>
          <w:rFonts w:ascii="Arial" w:hAnsi="Arial"/>
          <w:sz w:val="20"/>
        </w:rPr>
        <w:t>; Obje</w:t>
      </w:r>
      <w:r w:rsidR="00260B16">
        <w:rPr>
          <w:rFonts w:ascii="Arial" w:hAnsi="Arial"/>
          <w:sz w:val="20"/>
        </w:rPr>
        <w:t>kt stoppt oder beginnt sich zu bewege</w:t>
      </w:r>
      <w:r w:rsidR="007C08C9">
        <w:rPr>
          <w:rFonts w:ascii="Arial" w:hAnsi="Arial"/>
          <w:sz w:val="20"/>
        </w:rPr>
        <w:t>n</w:t>
      </w:r>
      <w:r w:rsidR="00260B16">
        <w:rPr>
          <w:rFonts w:ascii="Arial" w:hAnsi="Arial"/>
          <w:sz w:val="20"/>
        </w:rPr>
        <w:t xml:space="preserve">, </w:t>
      </w:r>
      <w:r w:rsidR="00D219EF" w:rsidRPr="00260B16">
        <w:rPr>
          <w:rFonts w:ascii="Arial" w:hAnsi="Arial"/>
          <w:sz w:val="20"/>
        </w:rPr>
        <w:t>Obje</w:t>
      </w:r>
      <w:r w:rsidR="00260B16">
        <w:rPr>
          <w:rFonts w:ascii="Arial" w:hAnsi="Arial"/>
          <w:sz w:val="20"/>
        </w:rPr>
        <w:t>ktfilter</w:t>
      </w:r>
      <w:r w:rsidR="00277BD5">
        <w:rPr>
          <w:rFonts w:ascii="Arial" w:hAnsi="Arial"/>
          <w:sz w:val="20"/>
        </w:rPr>
        <w:t>: Größe, Seitenverhältnis</w:t>
      </w:r>
      <w:r w:rsidR="00F86F36">
        <w:rPr>
          <w:rFonts w:ascii="Arial" w:hAnsi="Arial"/>
          <w:sz w:val="20"/>
        </w:rPr>
        <w:t>, Geschwindigkeit,</w:t>
      </w:r>
      <w:r w:rsidR="00D219EF" w:rsidRPr="00260B16">
        <w:rPr>
          <w:rFonts w:ascii="Arial" w:hAnsi="Arial"/>
          <w:sz w:val="20"/>
        </w:rPr>
        <w:t xml:space="preserve"> </w:t>
      </w:r>
      <w:r w:rsidR="00C41D2D">
        <w:rPr>
          <w:rFonts w:ascii="Arial" w:hAnsi="Arial"/>
          <w:sz w:val="20"/>
        </w:rPr>
        <w:t>Richtung</w:t>
      </w:r>
      <w:r w:rsidR="00D219EF" w:rsidRPr="00260B16">
        <w:rPr>
          <w:rFonts w:ascii="Arial" w:hAnsi="Arial"/>
          <w:sz w:val="20"/>
        </w:rPr>
        <w:t>; Obje</w:t>
      </w:r>
      <w:r w:rsidR="00C41D2D">
        <w:rPr>
          <w:rFonts w:ascii="Arial" w:hAnsi="Arial"/>
          <w:sz w:val="20"/>
        </w:rPr>
        <w:t xml:space="preserve">ktklassen: </w:t>
      </w:r>
      <w:r w:rsidR="00D219EF" w:rsidRPr="00C41D2D">
        <w:rPr>
          <w:rFonts w:ascii="Arial" w:hAnsi="Arial"/>
          <w:sz w:val="20"/>
        </w:rPr>
        <w:t xml:space="preserve">Person; </w:t>
      </w:r>
      <w:r w:rsidR="007C08C9">
        <w:rPr>
          <w:rFonts w:ascii="Arial" w:hAnsi="Arial"/>
          <w:sz w:val="20"/>
        </w:rPr>
        <w:t>Motorrad</w:t>
      </w:r>
      <w:r w:rsidR="00D219EF" w:rsidRPr="00C41D2D">
        <w:rPr>
          <w:rFonts w:ascii="Arial" w:hAnsi="Arial"/>
          <w:sz w:val="20"/>
        </w:rPr>
        <w:t xml:space="preserve">; </w:t>
      </w:r>
      <w:r w:rsidR="007C08C9">
        <w:rPr>
          <w:rFonts w:ascii="Arial" w:hAnsi="Arial"/>
          <w:sz w:val="20"/>
        </w:rPr>
        <w:t>Auto</w:t>
      </w:r>
      <w:r w:rsidR="00D219EF" w:rsidRPr="00C41D2D">
        <w:rPr>
          <w:rFonts w:ascii="Arial" w:hAnsi="Arial"/>
          <w:sz w:val="20"/>
        </w:rPr>
        <w:t xml:space="preserve">; </w:t>
      </w:r>
      <w:r w:rsidR="007C08C9">
        <w:rPr>
          <w:rFonts w:ascii="Arial" w:hAnsi="Arial"/>
          <w:sz w:val="20"/>
        </w:rPr>
        <w:t>LKW</w:t>
      </w:r>
    </w:p>
    <w:p w14:paraId="5845E3F5" w14:textId="3E7D1F68" w:rsidR="00D219EF" w:rsidRPr="001A7A84" w:rsidRDefault="00682743" w:rsidP="00D219EF">
      <w:pPr>
        <w:ind w:left="1416"/>
        <w:rPr>
          <w:rFonts w:ascii="Arial" w:hAnsi="Arial"/>
          <w:sz w:val="20"/>
        </w:rPr>
      </w:pPr>
      <w:r w:rsidRPr="001A7A84">
        <w:rPr>
          <w:rFonts w:ascii="Arial" w:hAnsi="Arial"/>
          <w:sz w:val="20"/>
        </w:rPr>
        <w:t>Kalibrierung</w:t>
      </w:r>
      <w:r w:rsidR="00D219EF" w:rsidRPr="001A7A84">
        <w:rPr>
          <w:rFonts w:ascii="Arial" w:hAnsi="Arial"/>
          <w:sz w:val="20"/>
        </w:rPr>
        <w:t xml:space="preserve"> </w:t>
      </w:r>
      <w:r w:rsidR="00D219EF" w:rsidRPr="001A7A84">
        <w:rPr>
          <w:rFonts w:ascii="Arial" w:hAnsi="Arial"/>
          <w:sz w:val="20"/>
        </w:rPr>
        <w:tab/>
      </w:r>
      <w:r w:rsidR="00D219EF" w:rsidRPr="001A7A84">
        <w:rPr>
          <w:rFonts w:ascii="Arial" w:hAnsi="Arial"/>
          <w:sz w:val="20"/>
        </w:rPr>
        <w:tab/>
      </w:r>
      <w:r w:rsidR="00D219EF" w:rsidRPr="001A7A84">
        <w:rPr>
          <w:rFonts w:ascii="Arial" w:hAnsi="Arial"/>
          <w:sz w:val="20"/>
        </w:rPr>
        <w:tab/>
      </w:r>
      <w:r w:rsidR="00D219EF" w:rsidRPr="001A7A84">
        <w:rPr>
          <w:rFonts w:ascii="Arial" w:hAnsi="Arial"/>
          <w:sz w:val="20"/>
        </w:rPr>
        <w:tab/>
      </w:r>
      <w:r w:rsidRPr="001A7A84">
        <w:rPr>
          <w:rFonts w:ascii="Arial" w:hAnsi="Arial"/>
          <w:sz w:val="20"/>
        </w:rPr>
        <w:t>Kartenbasiert</w:t>
      </w:r>
      <w:r w:rsidR="00D219EF" w:rsidRPr="001A7A84">
        <w:rPr>
          <w:rFonts w:ascii="Arial" w:hAnsi="Arial"/>
          <w:sz w:val="20"/>
        </w:rPr>
        <w:t xml:space="preserve">; Measurement-based; </w:t>
      </w:r>
    </w:p>
    <w:p w14:paraId="049A255B" w14:textId="245AC5DF" w:rsidR="00D219EF" w:rsidRPr="001A7A84" w:rsidRDefault="00D219EF" w:rsidP="00D219EF">
      <w:pPr>
        <w:ind w:left="1416"/>
        <w:rPr>
          <w:rFonts w:ascii="Arial" w:hAnsi="Arial"/>
          <w:sz w:val="20"/>
        </w:rPr>
      </w:pPr>
      <w:r w:rsidRPr="001A7A84">
        <w:rPr>
          <w:rFonts w:ascii="Arial" w:hAnsi="Arial"/>
          <w:sz w:val="20"/>
        </w:rPr>
        <w:tab/>
      </w:r>
      <w:r w:rsidRPr="001A7A84">
        <w:rPr>
          <w:rFonts w:ascii="Arial" w:hAnsi="Arial"/>
          <w:sz w:val="20"/>
        </w:rPr>
        <w:tab/>
      </w:r>
      <w:r w:rsidRPr="001A7A84">
        <w:rPr>
          <w:rFonts w:ascii="Arial" w:hAnsi="Arial"/>
          <w:sz w:val="20"/>
        </w:rPr>
        <w:tab/>
      </w:r>
      <w:r w:rsidRPr="001A7A84">
        <w:rPr>
          <w:rFonts w:ascii="Arial" w:hAnsi="Arial"/>
          <w:sz w:val="20"/>
        </w:rPr>
        <w:tab/>
      </w:r>
      <w:r w:rsidRPr="001A7A84">
        <w:rPr>
          <w:rFonts w:ascii="Arial" w:hAnsi="Arial"/>
          <w:sz w:val="20"/>
        </w:rPr>
        <w:tab/>
        <w:t>Auto</w:t>
      </w:r>
      <w:r w:rsidR="001A7A84" w:rsidRPr="001A7A84">
        <w:rPr>
          <w:rFonts w:ascii="Arial" w:hAnsi="Arial"/>
          <w:sz w:val="20"/>
        </w:rPr>
        <w:t>ka</w:t>
      </w:r>
      <w:r w:rsidR="001A7A84">
        <w:rPr>
          <w:rFonts w:ascii="Arial" w:hAnsi="Arial"/>
          <w:sz w:val="20"/>
        </w:rPr>
        <w:t>librierung</w:t>
      </w:r>
    </w:p>
    <w:p w14:paraId="48C21423" w14:textId="50FB9C06" w:rsidR="0099007E" w:rsidRPr="001A7A84" w:rsidRDefault="001A7A84" w:rsidP="0099007E">
      <w:pPr>
        <w:ind w:left="1416"/>
        <w:rPr>
          <w:rFonts w:ascii="Arial" w:hAnsi="Arial"/>
          <w:sz w:val="20"/>
        </w:rPr>
      </w:pPr>
      <w:r w:rsidRPr="001A7A84">
        <w:rPr>
          <w:rFonts w:ascii="Arial" w:hAnsi="Arial"/>
          <w:sz w:val="20"/>
        </w:rPr>
        <w:t>Interner Speicher</w:t>
      </w:r>
      <w:r w:rsidR="0099007E" w:rsidRPr="001A7A84">
        <w:rPr>
          <w:rFonts w:ascii="Arial" w:hAnsi="Arial"/>
          <w:sz w:val="20"/>
        </w:rPr>
        <w:t xml:space="preserve"> </w:t>
      </w:r>
      <w:r w:rsidR="0099007E" w:rsidRPr="001A7A84">
        <w:rPr>
          <w:rFonts w:ascii="Arial" w:hAnsi="Arial"/>
          <w:sz w:val="20"/>
        </w:rPr>
        <w:tab/>
      </w:r>
      <w:r w:rsidR="0099007E" w:rsidRPr="001A7A84">
        <w:rPr>
          <w:rFonts w:ascii="Arial" w:hAnsi="Arial"/>
          <w:sz w:val="20"/>
        </w:rPr>
        <w:tab/>
      </w:r>
      <w:r w:rsidR="0099007E" w:rsidRPr="001A7A84">
        <w:rPr>
          <w:rFonts w:ascii="Arial" w:hAnsi="Arial"/>
          <w:sz w:val="20"/>
        </w:rPr>
        <w:tab/>
        <w:t>5-s-pre-alarm-recording</w:t>
      </w:r>
    </w:p>
    <w:p w14:paraId="730920AC" w14:textId="713B4562" w:rsidR="0099007E" w:rsidRPr="00756215" w:rsidRDefault="009A12BF" w:rsidP="00756215">
      <w:pPr>
        <w:ind w:left="4956" w:hanging="3540"/>
        <w:rPr>
          <w:rFonts w:ascii="Arial" w:hAnsi="Arial"/>
          <w:sz w:val="20"/>
        </w:rPr>
      </w:pPr>
      <w:r w:rsidRPr="00756215">
        <w:rPr>
          <w:rFonts w:ascii="Arial" w:hAnsi="Arial"/>
          <w:sz w:val="20"/>
        </w:rPr>
        <w:t>Interne Aufzeichnung</w:t>
      </w:r>
      <w:r w:rsidR="0099007E" w:rsidRPr="00756215">
        <w:rPr>
          <w:rFonts w:ascii="Arial" w:hAnsi="Arial"/>
          <w:sz w:val="20"/>
        </w:rPr>
        <w:t xml:space="preserve"> </w:t>
      </w:r>
      <w:r w:rsidR="0099007E" w:rsidRPr="00756215">
        <w:rPr>
          <w:rFonts w:ascii="Arial" w:hAnsi="Arial"/>
          <w:sz w:val="20"/>
        </w:rPr>
        <w:tab/>
      </w:r>
      <w:r w:rsidR="00CA1239" w:rsidRPr="000451EC">
        <w:rPr>
          <w:rFonts w:ascii="Arial" w:hAnsi="Arial"/>
          <w:sz w:val="20"/>
        </w:rPr>
        <w:t>Zwei</w:t>
      </w:r>
      <w:r w:rsidR="00CA1239">
        <w:rPr>
          <w:rFonts w:ascii="Arial" w:hAnsi="Arial"/>
          <w:sz w:val="20"/>
        </w:rPr>
        <w:t xml:space="preserve"> </w:t>
      </w:r>
      <w:r w:rsidR="00CA1239" w:rsidRPr="00A735C5">
        <w:rPr>
          <w:rFonts w:ascii="Arial" w:hAnsi="Arial"/>
          <w:sz w:val="20"/>
        </w:rPr>
        <w:t xml:space="preserve">SDXC / SDHC / SD </w:t>
      </w:r>
      <w:r w:rsidR="00CA1239">
        <w:rPr>
          <w:rFonts w:ascii="Arial" w:hAnsi="Arial"/>
          <w:sz w:val="20"/>
        </w:rPr>
        <w:t>Kartensteckplätze</w:t>
      </w:r>
      <w:r w:rsidR="00756215">
        <w:rPr>
          <w:rFonts w:ascii="Arial" w:hAnsi="Arial"/>
          <w:sz w:val="20"/>
        </w:rPr>
        <w:t xml:space="preserve"> </w:t>
      </w:r>
      <w:r w:rsidR="00CA1239">
        <w:rPr>
          <w:rFonts w:ascii="Arial" w:hAnsi="Arial"/>
          <w:sz w:val="20"/>
        </w:rPr>
        <w:t>bis zu</w:t>
      </w:r>
      <w:r w:rsidR="0099007E" w:rsidRPr="00756215">
        <w:rPr>
          <w:rFonts w:ascii="Arial" w:hAnsi="Arial"/>
          <w:sz w:val="20"/>
        </w:rPr>
        <w:t xml:space="preserve"> 2 TB</w:t>
      </w:r>
    </w:p>
    <w:p w14:paraId="60842A4E" w14:textId="79726D49" w:rsidR="00D219EF" w:rsidRDefault="0099007E" w:rsidP="0099007E">
      <w:pPr>
        <w:ind w:left="1416"/>
        <w:rPr>
          <w:rFonts w:ascii="Arial" w:hAnsi="Arial"/>
          <w:sz w:val="20"/>
          <w:lang w:val="en-GB"/>
        </w:rPr>
      </w:pPr>
      <w:r w:rsidRPr="0099007E">
        <w:rPr>
          <w:rFonts w:ascii="Arial" w:hAnsi="Arial"/>
          <w:sz w:val="20"/>
          <w:lang w:val="en-GB"/>
        </w:rPr>
        <w:t>Dual SD-</w:t>
      </w:r>
      <w:r w:rsidR="00756215">
        <w:rPr>
          <w:rFonts w:ascii="Arial" w:hAnsi="Arial"/>
          <w:sz w:val="20"/>
          <w:lang w:val="en-GB"/>
        </w:rPr>
        <w:t>Karten Konfiguration</w:t>
      </w:r>
      <w:r w:rsidRPr="0099007E">
        <w:rPr>
          <w:rFonts w:ascii="Arial" w:hAnsi="Arial"/>
          <w:sz w:val="20"/>
          <w:lang w:val="en-GB"/>
        </w:rPr>
        <w:t xml:space="preserve"> </w:t>
      </w:r>
      <w:r>
        <w:rPr>
          <w:rFonts w:ascii="Arial" w:hAnsi="Arial"/>
          <w:sz w:val="20"/>
          <w:lang w:val="en-GB"/>
        </w:rPr>
        <w:tab/>
      </w:r>
      <w:r w:rsidR="00756215"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Mirror (redundant storage); Failover</w:t>
      </w:r>
      <w:r>
        <w:rPr>
          <w:rFonts w:ascii="Arial" w:hAnsi="Arial"/>
          <w:sz w:val="20"/>
          <w:lang w:val="en-GB"/>
        </w:rPr>
        <w:t xml:space="preserve"> </w:t>
      </w:r>
      <w:r w:rsidRPr="0099007E">
        <w:rPr>
          <w:rFonts w:ascii="Arial" w:hAnsi="Arial"/>
          <w:sz w:val="20"/>
          <w:lang w:val="en-GB"/>
        </w:rPr>
        <w:t xml:space="preserve">(extended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service interval); Extend</w:t>
      </w:r>
      <w:r>
        <w:rPr>
          <w:rFonts w:ascii="Arial" w:hAnsi="Arial"/>
          <w:sz w:val="20"/>
          <w:lang w:val="en-GB"/>
        </w:rPr>
        <w:t xml:space="preserve"> </w:t>
      </w:r>
      <w:r w:rsidRPr="0099007E">
        <w:rPr>
          <w:rFonts w:ascii="Arial" w:hAnsi="Arial"/>
          <w:sz w:val="20"/>
          <w:lang w:val="en-GB"/>
        </w:rPr>
        <w:t xml:space="preserve">(maximum retention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time); Automatic</w:t>
      </w:r>
      <w:r>
        <w:rPr>
          <w:rFonts w:ascii="Arial" w:hAnsi="Arial"/>
          <w:sz w:val="20"/>
          <w:lang w:val="en-GB"/>
        </w:rPr>
        <w:t xml:space="preserve"> </w:t>
      </w:r>
      <w:r w:rsidRPr="0099007E">
        <w:rPr>
          <w:rFonts w:ascii="Arial" w:hAnsi="Arial"/>
          <w:sz w:val="20"/>
          <w:lang w:val="en-GB"/>
        </w:rPr>
        <w:t>Network Replenishment</w:t>
      </w:r>
    </w:p>
    <w:p w14:paraId="6CBA26A6" w14:textId="335EEA03" w:rsidR="0099007E" w:rsidRPr="0099007E" w:rsidRDefault="0099007E" w:rsidP="0099007E">
      <w:pPr>
        <w:ind w:left="1416"/>
        <w:rPr>
          <w:rFonts w:ascii="Arial" w:hAnsi="Arial"/>
          <w:sz w:val="20"/>
          <w:lang w:val="en-GB"/>
        </w:rPr>
      </w:pPr>
      <w:r w:rsidRPr="0099007E">
        <w:rPr>
          <w:rFonts w:ascii="Arial" w:hAnsi="Arial"/>
          <w:sz w:val="20"/>
          <w:lang w:val="en-GB"/>
        </w:rPr>
        <w:t xml:space="preserve">Audio line in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10 kOhm typical; maximum 1 Vrms</w:t>
      </w:r>
    </w:p>
    <w:p w14:paraId="3C69A13F" w14:textId="0F7AEC80" w:rsidR="0099007E" w:rsidRPr="0099007E" w:rsidRDefault="0099007E" w:rsidP="0099007E">
      <w:pPr>
        <w:ind w:left="1416"/>
        <w:rPr>
          <w:rFonts w:ascii="Arial" w:hAnsi="Arial"/>
          <w:sz w:val="20"/>
          <w:lang w:val="en-GB"/>
        </w:rPr>
      </w:pPr>
      <w:r w:rsidRPr="0099007E">
        <w:rPr>
          <w:rFonts w:ascii="Arial" w:hAnsi="Arial"/>
          <w:sz w:val="20"/>
          <w:lang w:val="en-GB"/>
        </w:rPr>
        <w:t xml:space="preserve">Audio line out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1.5 kOhm typical; 1 Vrms</w:t>
      </w:r>
    </w:p>
    <w:p w14:paraId="48F9140A" w14:textId="1585330D" w:rsidR="0099007E" w:rsidRPr="0099007E" w:rsidRDefault="0099007E" w:rsidP="0099007E">
      <w:pPr>
        <w:ind w:left="1416"/>
        <w:rPr>
          <w:rFonts w:ascii="Arial" w:hAnsi="Arial"/>
          <w:sz w:val="20"/>
          <w:lang w:val="en-GB"/>
        </w:rPr>
      </w:pPr>
      <w:r w:rsidRPr="0099007E">
        <w:rPr>
          <w:rFonts w:ascii="Arial" w:hAnsi="Arial"/>
          <w:sz w:val="20"/>
          <w:lang w:val="en-GB"/>
        </w:rPr>
        <w:t xml:space="preserve">Alarm inputs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2; Dry contact; 5 - 40 VDC; 2.2 K</w:t>
      </w:r>
      <w:r>
        <w:rPr>
          <w:rFonts w:ascii="Arial" w:hAnsi="Arial"/>
          <w:sz w:val="20"/>
          <w:lang w:val="en-GB"/>
        </w:rPr>
        <w:t xml:space="preserve"> </w:t>
      </w:r>
      <w:r w:rsidRPr="0099007E">
        <w:rPr>
          <w:rFonts w:ascii="Arial" w:hAnsi="Arial"/>
          <w:sz w:val="20"/>
          <w:lang w:val="en-GB"/>
        </w:rPr>
        <w:t xml:space="preserve">end-of-line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resistor</w:t>
      </w:r>
    </w:p>
    <w:p w14:paraId="2A75CCED" w14:textId="6A0F49CC" w:rsidR="0099007E" w:rsidRPr="0099007E" w:rsidRDefault="0099007E" w:rsidP="0099007E">
      <w:pPr>
        <w:ind w:left="1416"/>
        <w:rPr>
          <w:rFonts w:ascii="Arial" w:hAnsi="Arial"/>
          <w:sz w:val="20"/>
          <w:lang w:val="en-GB"/>
        </w:rPr>
      </w:pPr>
      <w:r w:rsidRPr="0099007E">
        <w:rPr>
          <w:rFonts w:ascii="Arial" w:hAnsi="Arial"/>
          <w:sz w:val="20"/>
          <w:lang w:val="en-GB"/>
        </w:rPr>
        <w:t xml:space="preserve">Alarm outputs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1; maximum 30 VAC; +40 VDC;</w:t>
      </w:r>
      <w:r>
        <w:rPr>
          <w:rFonts w:ascii="Arial" w:hAnsi="Arial"/>
          <w:sz w:val="20"/>
          <w:lang w:val="en-GB"/>
        </w:rPr>
        <w:t xml:space="preserve"> </w:t>
      </w:r>
      <w:r w:rsidRPr="0099007E">
        <w:rPr>
          <w:rFonts w:ascii="Arial" w:hAnsi="Arial"/>
          <w:sz w:val="20"/>
          <w:lang w:val="en-GB"/>
        </w:rPr>
        <w:t xml:space="preserve">0.5 A;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continuous 10 VA</w:t>
      </w:r>
    </w:p>
    <w:p w14:paraId="246FD65C" w14:textId="6514929F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 w:rsidRPr="006150A1">
        <w:rPr>
          <w:rFonts w:ascii="Arial" w:hAnsi="Arial"/>
          <w:sz w:val="20"/>
          <w:lang w:val="en-GB"/>
        </w:rPr>
        <w:t>Audio input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Line-in; Mic-level input, switchable</w:t>
      </w:r>
    </w:p>
    <w:p w14:paraId="717F4DED" w14:textId="0AA7AA0B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 w:rsidRPr="006150A1">
        <w:rPr>
          <w:rFonts w:ascii="Arial" w:hAnsi="Arial"/>
          <w:sz w:val="20"/>
          <w:lang w:val="en-GB"/>
        </w:rPr>
        <w:t xml:space="preserve">Audio output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Line-out</w:t>
      </w:r>
    </w:p>
    <w:p w14:paraId="3BDD7A61" w14:textId="5B1A8E96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 w:rsidRPr="006150A1">
        <w:rPr>
          <w:rFonts w:ascii="Arial" w:hAnsi="Arial"/>
          <w:sz w:val="20"/>
          <w:lang w:val="en-GB"/>
        </w:rPr>
        <w:t xml:space="preserve">Compression and sampling rate </w:t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AAC-LC 48kbps 16 kHz</w:t>
      </w:r>
    </w:p>
    <w:p w14:paraId="3AACA9B0" w14:textId="24DD0828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 w:rsidRPr="006150A1">
        <w:rPr>
          <w:rFonts w:ascii="Arial" w:hAnsi="Arial"/>
          <w:sz w:val="20"/>
          <w:lang w:val="en-GB"/>
        </w:rPr>
        <w:t xml:space="preserve">Minimum signal-to-noise ratio (dB) </w:t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50 dB</w:t>
      </w:r>
    </w:p>
    <w:p w14:paraId="70EE4F21" w14:textId="6643E7F6" w:rsidR="0099007E" w:rsidRDefault="006150A1" w:rsidP="006150A1">
      <w:pPr>
        <w:ind w:left="1416"/>
        <w:rPr>
          <w:rFonts w:ascii="Arial" w:hAnsi="Arial"/>
          <w:sz w:val="20"/>
          <w:lang w:val="en-GB"/>
        </w:rPr>
      </w:pPr>
      <w:r w:rsidRPr="006150A1">
        <w:rPr>
          <w:rFonts w:ascii="Arial" w:hAnsi="Arial"/>
          <w:sz w:val="20"/>
          <w:lang w:val="en-GB"/>
        </w:rPr>
        <w:t xml:space="preserve">Audio streaming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Full duplex; Half duplex</w:t>
      </w:r>
    </w:p>
    <w:p w14:paraId="0E27F19A" w14:textId="77777777" w:rsidR="000E1484" w:rsidRPr="0099007E" w:rsidRDefault="000E1484" w:rsidP="000E1484">
      <w:pPr>
        <w:ind w:left="1416"/>
        <w:rPr>
          <w:rFonts w:ascii="Arial" w:hAnsi="Arial"/>
          <w:sz w:val="20"/>
          <w:lang w:val="en-GB"/>
        </w:rPr>
      </w:pPr>
      <w:r w:rsidRPr="0099007E">
        <w:rPr>
          <w:rFonts w:ascii="Arial" w:hAnsi="Arial"/>
          <w:sz w:val="20"/>
          <w:lang w:val="en-GB"/>
        </w:rPr>
        <w:t xml:space="preserve">Power output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+ 12VDC 50mA (switchable)</w:t>
      </w:r>
    </w:p>
    <w:p w14:paraId="2D6C6A74" w14:textId="77777777" w:rsidR="000E1484" w:rsidRPr="00763F3B" w:rsidRDefault="000E1484" w:rsidP="000E1484">
      <w:pPr>
        <w:ind w:left="1416"/>
        <w:rPr>
          <w:rFonts w:ascii="Arial" w:hAnsi="Arial"/>
          <w:sz w:val="20"/>
        </w:rPr>
      </w:pPr>
      <w:r w:rsidRPr="00763F3B">
        <w:rPr>
          <w:rFonts w:ascii="Arial" w:hAnsi="Arial"/>
          <w:sz w:val="20"/>
        </w:rPr>
        <w:t xml:space="preserve">USB </w:t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  <w:t xml:space="preserve">USB 2.0 Type C, für Wireless </w:t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  <w:t xml:space="preserve">Installation Dongle (optionales Zubehör) </w:t>
      </w:r>
    </w:p>
    <w:p w14:paraId="333C9EE3" w14:textId="77777777" w:rsidR="000E1484" w:rsidRPr="00AC4D9F" w:rsidRDefault="000E1484" w:rsidP="000E1484">
      <w:pPr>
        <w:ind w:left="1416"/>
        <w:rPr>
          <w:rFonts w:ascii="Arial" w:hAnsi="Arial"/>
          <w:sz w:val="20"/>
        </w:rPr>
      </w:pPr>
      <w:r w:rsidRPr="00AC4D9F">
        <w:rPr>
          <w:rFonts w:ascii="Arial" w:hAnsi="Arial"/>
          <w:sz w:val="20"/>
        </w:rPr>
        <w:lastRenderedPageBreak/>
        <w:t>Gl</w:t>
      </w:r>
      <w:r>
        <w:rPr>
          <w:rFonts w:ascii="Arial" w:hAnsi="Arial"/>
          <w:sz w:val="20"/>
        </w:rPr>
        <w:t>a</w:t>
      </w:r>
      <w:r w:rsidRPr="00AC4D9F">
        <w:rPr>
          <w:rFonts w:ascii="Arial" w:hAnsi="Arial"/>
          <w:sz w:val="20"/>
        </w:rPr>
        <w:t>sfaser</w:t>
      </w:r>
      <w:r w:rsidRPr="00AC4D9F">
        <w:rPr>
          <w:rFonts w:ascii="Arial" w:hAnsi="Arial"/>
          <w:sz w:val="20"/>
        </w:rPr>
        <w:tab/>
      </w:r>
      <w:r w:rsidRPr="00AC4D9F">
        <w:rPr>
          <w:rFonts w:ascii="Arial" w:hAnsi="Arial"/>
          <w:sz w:val="20"/>
        </w:rPr>
        <w:tab/>
      </w:r>
      <w:r w:rsidRPr="00AC4D9F">
        <w:rPr>
          <w:rFonts w:ascii="Arial" w:hAnsi="Arial"/>
          <w:sz w:val="20"/>
        </w:rPr>
        <w:tab/>
      </w:r>
      <w:r w:rsidRPr="00AC4D9F">
        <w:rPr>
          <w:rFonts w:ascii="Arial" w:hAnsi="Arial"/>
          <w:sz w:val="20"/>
        </w:rPr>
        <w:tab/>
        <w:t>Gl</w:t>
      </w:r>
      <w:r>
        <w:rPr>
          <w:rFonts w:ascii="Arial" w:hAnsi="Arial"/>
          <w:sz w:val="20"/>
        </w:rPr>
        <w:t>a</w:t>
      </w:r>
      <w:r w:rsidRPr="00AC4D9F">
        <w:rPr>
          <w:rFonts w:ascii="Arial" w:hAnsi="Arial"/>
          <w:sz w:val="20"/>
        </w:rPr>
        <w:t xml:space="preserve">sfaser / Ethernet Media Converter kit </w:t>
      </w:r>
      <w:r w:rsidRPr="00AC4D9F">
        <w:rPr>
          <w:rFonts w:ascii="Arial" w:hAnsi="Arial"/>
          <w:sz w:val="20"/>
        </w:rPr>
        <w:tab/>
      </w:r>
      <w:r w:rsidRPr="00AC4D9F">
        <w:rPr>
          <w:rFonts w:ascii="Arial" w:hAnsi="Arial"/>
          <w:sz w:val="20"/>
        </w:rPr>
        <w:tab/>
      </w:r>
      <w:r w:rsidRPr="00AC4D9F">
        <w:rPr>
          <w:rFonts w:ascii="Arial" w:hAnsi="Arial"/>
          <w:sz w:val="20"/>
        </w:rPr>
        <w:tab/>
      </w:r>
      <w:r w:rsidRPr="00AC4D9F">
        <w:rPr>
          <w:rFonts w:ascii="Arial" w:hAnsi="Arial"/>
          <w:sz w:val="20"/>
        </w:rPr>
        <w:tab/>
      </w:r>
      <w:r w:rsidRPr="00AC4D9F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>(optionales Zubehör)</w:t>
      </w:r>
    </w:p>
    <w:p w14:paraId="52A3D4AE" w14:textId="27D58211" w:rsidR="006150A1" w:rsidRPr="00172678" w:rsidRDefault="00652287" w:rsidP="006150A1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>Protokolle / Standards</w:t>
      </w:r>
      <w:r w:rsidR="006150A1" w:rsidRPr="00172678">
        <w:rPr>
          <w:rFonts w:ascii="Arial" w:hAnsi="Arial"/>
          <w:sz w:val="20"/>
        </w:rPr>
        <w:t xml:space="preserve"> </w:t>
      </w:r>
      <w:r w:rsidR="006150A1" w:rsidRPr="00172678">
        <w:rPr>
          <w:rFonts w:ascii="Arial" w:hAnsi="Arial"/>
          <w:sz w:val="20"/>
        </w:rPr>
        <w:tab/>
      </w:r>
      <w:r w:rsidR="006150A1" w:rsidRPr="00172678">
        <w:rPr>
          <w:rFonts w:ascii="Arial" w:hAnsi="Arial"/>
          <w:sz w:val="20"/>
        </w:rPr>
        <w:tab/>
      </w:r>
      <w:r w:rsidR="006150A1" w:rsidRPr="00172678">
        <w:rPr>
          <w:rFonts w:ascii="Arial" w:hAnsi="Arial"/>
          <w:sz w:val="20"/>
        </w:rPr>
        <w:tab/>
        <w:t>IPv4; IPv6; UDP; TCP; HTTP; HTTPS;</w:t>
      </w:r>
    </w:p>
    <w:p w14:paraId="7223025B" w14:textId="0194D230" w:rsidR="006150A1" w:rsidRPr="00172678" w:rsidRDefault="006150A1" w:rsidP="006150A1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  <w:t>RTP/RTCP; IGMP V2/V3; ICMP;</w:t>
      </w:r>
    </w:p>
    <w:p w14:paraId="441E5385" w14:textId="71C6F5D4" w:rsidR="006150A1" w:rsidRPr="00172678" w:rsidRDefault="006150A1" w:rsidP="006150A1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  <w:t>ICMPv6; RTSP; FTP; ARP; DHCP;</w:t>
      </w:r>
    </w:p>
    <w:p w14:paraId="5A76F5E6" w14:textId="6CBB87D2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6150A1">
        <w:rPr>
          <w:rFonts w:ascii="Arial" w:hAnsi="Arial"/>
          <w:sz w:val="20"/>
          <w:lang w:val="en-GB"/>
        </w:rPr>
        <w:t>APIPA (Auto-IP, link local address);</w:t>
      </w:r>
    </w:p>
    <w:p w14:paraId="20C45791" w14:textId="5CA5F5B3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NTP (SNTP); SNMP (V1, MIBII);</w:t>
      </w:r>
    </w:p>
    <w:p w14:paraId="27601571" w14:textId="239EF763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SNMP (V3, MIBII); DNS; DNSv6;</w:t>
      </w:r>
    </w:p>
    <w:p w14:paraId="2C2359A2" w14:textId="612CEC3B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DDNS (DynDNS.org, selfHOST.de,</w:t>
      </w:r>
    </w:p>
    <w:p w14:paraId="63325D90" w14:textId="50D24F15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no-ip.com); SMTP; iSCSI; UPnP</w:t>
      </w:r>
    </w:p>
    <w:p w14:paraId="1E3C429E" w14:textId="104F852F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(SSDP); DiffServ (QoS); LLDP;</w:t>
      </w:r>
    </w:p>
    <w:p w14:paraId="08D4710F" w14:textId="55B50DFA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SOAP; CHAP; Digest authentication</w:t>
      </w:r>
    </w:p>
    <w:p w14:paraId="0BCAABF0" w14:textId="77777777" w:rsidR="00652287" w:rsidRPr="0099007E" w:rsidRDefault="00652287" w:rsidP="00652287">
      <w:pPr>
        <w:ind w:left="1416"/>
        <w:rPr>
          <w:rFonts w:ascii="Arial" w:hAnsi="Arial"/>
          <w:sz w:val="20"/>
          <w:lang w:val="en-GB"/>
        </w:rPr>
      </w:pPr>
      <w:r w:rsidRPr="0099007E">
        <w:rPr>
          <w:rFonts w:ascii="Arial" w:hAnsi="Arial"/>
          <w:sz w:val="20"/>
          <w:lang w:val="en-GB"/>
        </w:rPr>
        <w:t xml:space="preserve">Ethernet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RJ45; Punch down connector</w:t>
      </w:r>
    </w:p>
    <w:p w14:paraId="5901EEC4" w14:textId="4B50E359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 w:rsidRPr="006150A1">
        <w:rPr>
          <w:rFonts w:ascii="Arial" w:hAnsi="Arial"/>
          <w:sz w:val="20"/>
          <w:lang w:val="en-GB"/>
        </w:rPr>
        <w:t xml:space="preserve">Ethernet type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10/100BASE-T</w:t>
      </w:r>
    </w:p>
    <w:p w14:paraId="3A31B663" w14:textId="3245E47A" w:rsidR="006150A1" w:rsidRPr="006150A1" w:rsidRDefault="00F066A7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ONVIF-Standards</w:t>
      </w:r>
      <w:r w:rsidR="006150A1">
        <w:rPr>
          <w:rFonts w:ascii="Arial" w:hAnsi="Arial"/>
          <w:sz w:val="20"/>
          <w:lang w:val="en-GB"/>
        </w:rPr>
        <w:tab/>
      </w:r>
      <w:r w:rsidR="006150A1">
        <w:rPr>
          <w:rFonts w:ascii="Arial" w:hAnsi="Arial"/>
          <w:sz w:val="20"/>
          <w:lang w:val="en-GB"/>
        </w:rPr>
        <w:tab/>
      </w:r>
      <w:r w:rsidR="006150A1">
        <w:rPr>
          <w:rFonts w:ascii="Arial" w:hAnsi="Arial"/>
          <w:sz w:val="20"/>
          <w:lang w:val="en-GB"/>
        </w:rPr>
        <w:tab/>
      </w:r>
      <w:r w:rsidR="006150A1" w:rsidRPr="006150A1">
        <w:rPr>
          <w:rFonts w:ascii="Arial" w:hAnsi="Arial"/>
          <w:sz w:val="20"/>
          <w:lang w:val="en-GB"/>
        </w:rPr>
        <w:t>ONVIF Profile S; ONVIF Profile G;</w:t>
      </w:r>
    </w:p>
    <w:p w14:paraId="59C6B2D4" w14:textId="18A40151" w:rsidR="006150A1" w:rsidRDefault="006150A1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ONVIF Profile T; ONVIF Profile M</w:t>
      </w:r>
    </w:p>
    <w:p w14:paraId="2DF7D12C" w14:textId="5FC19ABD" w:rsidR="00423E1B" w:rsidRPr="00423E1B" w:rsidRDefault="00F066A7" w:rsidP="00423E1B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K</w:t>
      </w:r>
      <w:r w:rsidR="00423E1B" w:rsidRPr="00423E1B">
        <w:rPr>
          <w:rFonts w:ascii="Arial" w:hAnsi="Arial"/>
          <w:sz w:val="20"/>
          <w:lang w:val="en-GB"/>
        </w:rPr>
        <w:t xml:space="preserve">rypto </w:t>
      </w:r>
      <w:r>
        <w:rPr>
          <w:rFonts w:ascii="Arial" w:hAnsi="Arial"/>
          <w:sz w:val="20"/>
          <w:lang w:val="en-GB"/>
        </w:rPr>
        <w:t>Prozessor</w:t>
      </w:r>
      <w:r w:rsidR="00423E1B" w:rsidRPr="00423E1B">
        <w:rPr>
          <w:rFonts w:ascii="Arial" w:hAnsi="Arial"/>
          <w:sz w:val="20"/>
          <w:lang w:val="en-GB"/>
        </w:rPr>
        <w:t xml:space="preserve"> (TPM) </w:t>
      </w:r>
      <w:r w:rsidR="00423E1B">
        <w:rPr>
          <w:rFonts w:ascii="Arial" w:hAnsi="Arial"/>
          <w:sz w:val="20"/>
          <w:lang w:val="en-GB"/>
        </w:rPr>
        <w:tab/>
      </w:r>
      <w:r w:rsidR="00423E1B">
        <w:rPr>
          <w:rFonts w:ascii="Arial" w:hAnsi="Arial"/>
          <w:sz w:val="20"/>
          <w:lang w:val="en-GB"/>
        </w:rPr>
        <w:tab/>
      </w:r>
      <w:r w:rsidR="00423E1B" w:rsidRPr="00423E1B">
        <w:rPr>
          <w:rFonts w:ascii="Arial" w:hAnsi="Arial"/>
          <w:sz w:val="20"/>
          <w:lang w:val="en-GB"/>
        </w:rPr>
        <w:t>RSA 4096 bit; AES/CBC 256 bit</w:t>
      </w:r>
    </w:p>
    <w:p w14:paraId="17204919" w14:textId="6F2E23A1" w:rsidR="00423E1B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 w:rsidRPr="00423E1B">
        <w:rPr>
          <w:rFonts w:ascii="Arial" w:hAnsi="Arial"/>
          <w:sz w:val="20"/>
          <w:lang w:val="en-GB"/>
        </w:rPr>
        <w:t xml:space="preserve">PKI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X.509 certificates</w:t>
      </w:r>
    </w:p>
    <w:p w14:paraId="4CA0FBD4" w14:textId="18C1F6F2" w:rsidR="00423E1B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 w:rsidRPr="00423E1B">
        <w:rPr>
          <w:rFonts w:ascii="Arial" w:hAnsi="Arial"/>
          <w:sz w:val="20"/>
          <w:lang w:val="en-GB"/>
        </w:rPr>
        <w:t xml:space="preserve">Encryption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TLS 1.2; TLS 1.0; TLS 1.1; AES</w:t>
      </w:r>
    </w:p>
    <w:p w14:paraId="56E9D340" w14:textId="162501C3" w:rsidR="00423E1B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256; AES 128; TLS 1.3</w:t>
      </w:r>
    </w:p>
    <w:p w14:paraId="635A12EB" w14:textId="3CE1E886" w:rsidR="00423E1B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 w:rsidRPr="00423E1B">
        <w:rPr>
          <w:rFonts w:ascii="Arial" w:hAnsi="Arial"/>
          <w:sz w:val="20"/>
          <w:lang w:val="en-GB"/>
        </w:rPr>
        <w:t xml:space="preserve">Local storage encryption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XTS-AES</w:t>
      </w:r>
    </w:p>
    <w:p w14:paraId="1194A4F4" w14:textId="4B132A8D" w:rsidR="00423E1B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 w:rsidRPr="00423E1B">
        <w:rPr>
          <w:rFonts w:ascii="Arial" w:hAnsi="Arial"/>
          <w:sz w:val="20"/>
          <w:lang w:val="en-GB"/>
        </w:rPr>
        <w:t xml:space="preserve">Video authentication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MD5; SHA-1; SHA-256; Checksum</w:t>
      </w:r>
    </w:p>
    <w:p w14:paraId="19ACA3EB" w14:textId="1A5C48A4" w:rsidR="006150A1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 w:rsidRPr="00423E1B">
        <w:rPr>
          <w:rFonts w:ascii="Arial" w:hAnsi="Arial"/>
          <w:sz w:val="20"/>
          <w:lang w:val="en-GB"/>
        </w:rPr>
        <w:t xml:space="preserve">Firmware protection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Signed firmware; Secure boot</w:t>
      </w:r>
    </w:p>
    <w:p w14:paraId="5FA0AEA8" w14:textId="025B74B0" w:rsidR="00423E1B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 w:rsidRPr="00423E1B">
        <w:rPr>
          <w:rFonts w:ascii="Arial" w:hAnsi="Arial"/>
          <w:sz w:val="20"/>
          <w:lang w:val="en-GB"/>
        </w:rPr>
        <w:t xml:space="preserve">PoE input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PoE IEEE 802.3af / 802.3at Type 1,</w:t>
      </w:r>
    </w:p>
    <w:p w14:paraId="57295476" w14:textId="05FB7398" w:rsidR="00423E1B" w:rsidRPr="009D2BE9" w:rsidRDefault="00423E1B" w:rsidP="009D2BE9">
      <w:pPr>
        <w:ind w:left="4956"/>
        <w:rPr>
          <w:rFonts w:ascii="Arial" w:hAnsi="Arial"/>
          <w:sz w:val="20"/>
        </w:rPr>
      </w:pPr>
      <w:r w:rsidRPr="008A7C53">
        <w:rPr>
          <w:rFonts w:ascii="Arial" w:hAnsi="Arial"/>
          <w:sz w:val="20"/>
        </w:rPr>
        <w:t>Class 3; PoE</w:t>
      </w:r>
      <w:r w:rsidR="008A7C53" w:rsidRPr="008A7C53">
        <w:rPr>
          <w:rFonts w:ascii="Arial" w:hAnsi="Arial"/>
          <w:sz w:val="20"/>
        </w:rPr>
        <w:t xml:space="preserve"> und Hilfsenergie können gleichzeitig für redundanten Betrieb angeschlossen werden</w:t>
      </w:r>
    </w:p>
    <w:p w14:paraId="679A267B" w14:textId="1A5FEF39" w:rsidR="00423E1B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 w:rsidRPr="00423E1B">
        <w:rPr>
          <w:rFonts w:ascii="Arial" w:hAnsi="Arial"/>
          <w:sz w:val="20"/>
          <w:lang w:val="en-GB"/>
        </w:rPr>
        <w:t xml:space="preserve">Input voltage (VAC)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24 VAC ±10%</w:t>
      </w:r>
    </w:p>
    <w:p w14:paraId="1FC320F1" w14:textId="6DF7E680" w:rsidR="00423E1B" w:rsidRPr="008A7C53" w:rsidRDefault="00423E1B" w:rsidP="00423E1B">
      <w:pPr>
        <w:ind w:left="1416"/>
        <w:rPr>
          <w:rFonts w:ascii="Arial" w:hAnsi="Arial"/>
          <w:sz w:val="20"/>
          <w:lang w:val="en-US"/>
        </w:rPr>
      </w:pPr>
      <w:r w:rsidRPr="008A7C53">
        <w:rPr>
          <w:rFonts w:ascii="Arial" w:hAnsi="Arial"/>
          <w:sz w:val="20"/>
          <w:lang w:val="en-US"/>
        </w:rPr>
        <w:t xml:space="preserve">Input voltage (VDC) </w:t>
      </w:r>
      <w:r w:rsidRPr="008A7C53">
        <w:rPr>
          <w:rFonts w:ascii="Arial" w:hAnsi="Arial"/>
          <w:sz w:val="20"/>
          <w:lang w:val="en-US"/>
        </w:rPr>
        <w:tab/>
      </w:r>
      <w:r w:rsidRPr="008A7C53">
        <w:rPr>
          <w:rFonts w:ascii="Arial" w:hAnsi="Arial"/>
          <w:sz w:val="20"/>
          <w:lang w:val="en-US"/>
        </w:rPr>
        <w:tab/>
      </w:r>
      <w:r w:rsidRPr="008A7C53">
        <w:rPr>
          <w:rFonts w:ascii="Arial" w:hAnsi="Arial"/>
          <w:sz w:val="20"/>
          <w:lang w:val="en-US"/>
        </w:rPr>
        <w:tab/>
        <w:t>12 VDC – 26 VDC ±10%</w:t>
      </w:r>
    </w:p>
    <w:p w14:paraId="62CE5D1B" w14:textId="70DEDE33" w:rsidR="00423E1B" w:rsidRPr="00172678" w:rsidRDefault="008B1839" w:rsidP="00423E1B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>Leistungsaufnahme</w:t>
      </w:r>
      <w:r w:rsidR="00423E1B" w:rsidRPr="00172678">
        <w:rPr>
          <w:rFonts w:ascii="Arial" w:hAnsi="Arial"/>
          <w:sz w:val="20"/>
        </w:rPr>
        <w:t xml:space="preserve"> PoE (W) </w:t>
      </w:r>
      <w:r w:rsidR="00423E1B" w:rsidRPr="00172678">
        <w:rPr>
          <w:rFonts w:ascii="Arial" w:hAnsi="Arial"/>
          <w:sz w:val="20"/>
        </w:rPr>
        <w:tab/>
      </w:r>
      <w:r w:rsidR="00423E1B" w:rsidRPr="00172678">
        <w:rPr>
          <w:rFonts w:ascii="Arial" w:hAnsi="Arial"/>
          <w:sz w:val="20"/>
        </w:rPr>
        <w:tab/>
        <w:t>12.9 W</w:t>
      </w:r>
    </w:p>
    <w:p w14:paraId="19D7A8E4" w14:textId="5EBEDDC0" w:rsidR="00423E1B" w:rsidRPr="00172678" w:rsidRDefault="00423E1B" w:rsidP="00423E1B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>(typical – maximum)</w:t>
      </w:r>
    </w:p>
    <w:p w14:paraId="7BB0AF87" w14:textId="6006685F" w:rsidR="00423E1B" w:rsidRPr="00172678" w:rsidRDefault="008B1839" w:rsidP="00423E1B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 xml:space="preserve">Leistungsaufnahme </w:t>
      </w:r>
      <w:r w:rsidR="00423E1B" w:rsidRPr="00172678">
        <w:rPr>
          <w:rFonts w:ascii="Arial" w:hAnsi="Arial"/>
          <w:sz w:val="20"/>
        </w:rPr>
        <w:t xml:space="preserve">VAC (VA) </w:t>
      </w:r>
      <w:r w:rsidR="00423E1B" w:rsidRPr="00172678">
        <w:rPr>
          <w:rFonts w:ascii="Arial" w:hAnsi="Arial"/>
          <w:sz w:val="20"/>
        </w:rPr>
        <w:tab/>
      </w:r>
      <w:r w:rsidR="00423E1B" w:rsidRPr="00172678">
        <w:rPr>
          <w:rFonts w:ascii="Arial" w:hAnsi="Arial"/>
          <w:sz w:val="20"/>
        </w:rPr>
        <w:tab/>
        <w:t>31 VA</w:t>
      </w:r>
    </w:p>
    <w:p w14:paraId="2E1C8B0F" w14:textId="01B51CA5" w:rsidR="00423E1B" w:rsidRPr="00172678" w:rsidRDefault="00423E1B" w:rsidP="00423E1B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>(typical – maximum)</w:t>
      </w:r>
    </w:p>
    <w:p w14:paraId="58FA399F" w14:textId="6787F6FF" w:rsidR="00423E1B" w:rsidRPr="00172678" w:rsidRDefault="008B1839" w:rsidP="00423E1B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 xml:space="preserve">Leistungsaufnahme </w:t>
      </w:r>
      <w:r w:rsidR="00423E1B" w:rsidRPr="00172678">
        <w:rPr>
          <w:rFonts w:ascii="Arial" w:hAnsi="Arial"/>
          <w:sz w:val="20"/>
        </w:rPr>
        <w:t xml:space="preserve">VDC (W) </w:t>
      </w:r>
      <w:r w:rsidR="00423E1B" w:rsidRPr="00172678">
        <w:rPr>
          <w:rFonts w:ascii="Arial" w:hAnsi="Arial"/>
          <w:sz w:val="20"/>
        </w:rPr>
        <w:tab/>
      </w:r>
      <w:r w:rsidR="00423E1B" w:rsidRPr="00172678">
        <w:rPr>
          <w:rFonts w:ascii="Arial" w:hAnsi="Arial"/>
          <w:sz w:val="20"/>
        </w:rPr>
        <w:tab/>
        <w:t>16 W</w:t>
      </w:r>
    </w:p>
    <w:p w14:paraId="33D90DDE" w14:textId="09EB1F7D" w:rsidR="00423E1B" w:rsidRPr="00172678" w:rsidRDefault="00423E1B" w:rsidP="00423E1B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>(typical – maximum)</w:t>
      </w:r>
    </w:p>
    <w:p w14:paraId="4642AB27" w14:textId="607F3EF7" w:rsidR="00423E1B" w:rsidRPr="00FE49AC" w:rsidRDefault="008B1839" w:rsidP="00423E1B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Abmessung</w:t>
      </w:r>
      <w:r w:rsidR="00423E1B" w:rsidRPr="00FE49AC">
        <w:rPr>
          <w:rFonts w:ascii="Arial" w:hAnsi="Arial"/>
          <w:sz w:val="20"/>
        </w:rPr>
        <w:t xml:space="preserve"> (Ø x D) (mm) </w:t>
      </w:r>
      <w:r w:rsidR="00423E1B" w:rsidRPr="00FE49AC">
        <w:rPr>
          <w:rFonts w:ascii="Arial" w:hAnsi="Arial"/>
          <w:sz w:val="20"/>
        </w:rPr>
        <w:tab/>
      </w:r>
      <w:r w:rsidR="00423E1B" w:rsidRPr="00FE49AC">
        <w:rPr>
          <w:rFonts w:ascii="Arial" w:hAnsi="Arial"/>
          <w:sz w:val="20"/>
        </w:rPr>
        <w:tab/>
        <w:t>148 mm x 352 mm</w:t>
      </w:r>
    </w:p>
    <w:p w14:paraId="59B78352" w14:textId="6E95E6B6" w:rsidR="006150A1" w:rsidRPr="00172678" w:rsidRDefault="00423E1B" w:rsidP="00423E1B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 xml:space="preserve">Weight (kg) </w:t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  <w:t>2.95 kg</w:t>
      </w:r>
    </w:p>
    <w:p w14:paraId="1C4BA71C" w14:textId="568174AC" w:rsidR="00423E1B" w:rsidRPr="00B448B7" w:rsidRDefault="00423E1B" w:rsidP="00B448B7">
      <w:pPr>
        <w:ind w:left="4956" w:hanging="3540"/>
        <w:rPr>
          <w:rFonts w:ascii="Arial" w:hAnsi="Arial"/>
          <w:sz w:val="20"/>
        </w:rPr>
      </w:pPr>
      <w:r w:rsidRPr="00B448B7">
        <w:rPr>
          <w:rFonts w:ascii="Arial" w:hAnsi="Arial"/>
          <w:sz w:val="20"/>
        </w:rPr>
        <w:t xml:space="preserve">Material </w:t>
      </w:r>
      <w:r w:rsidRPr="00B448B7">
        <w:rPr>
          <w:rFonts w:ascii="Arial" w:hAnsi="Arial"/>
          <w:sz w:val="20"/>
        </w:rPr>
        <w:tab/>
      </w:r>
      <w:r w:rsidR="008B1839" w:rsidRPr="00B448B7">
        <w:rPr>
          <w:rFonts w:ascii="Arial" w:hAnsi="Arial"/>
          <w:sz w:val="20"/>
        </w:rPr>
        <w:t>Gehäuse</w:t>
      </w:r>
      <w:r w:rsidRPr="00B448B7">
        <w:rPr>
          <w:rFonts w:ascii="Arial" w:hAnsi="Arial"/>
          <w:sz w:val="20"/>
        </w:rPr>
        <w:t>: Alumin</w:t>
      </w:r>
      <w:r w:rsidR="008B1839" w:rsidRPr="00B448B7">
        <w:rPr>
          <w:rFonts w:ascii="Arial" w:hAnsi="Arial"/>
          <w:sz w:val="20"/>
        </w:rPr>
        <w:t>i</w:t>
      </w:r>
      <w:r w:rsidRPr="00B448B7">
        <w:rPr>
          <w:rFonts w:ascii="Arial" w:hAnsi="Arial"/>
          <w:sz w:val="20"/>
        </w:rPr>
        <w:t xml:space="preserve">um </w:t>
      </w:r>
      <w:r w:rsidR="00B448B7" w:rsidRPr="00B448B7">
        <w:rPr>
          <w:rFonts w:ascii="Arial" w:hAnsi="Arial"/>
          <w:sz w:val="20"/>
        </w:rPr>
        <w:t>mit Entfeuchtungsmembran</w:t>
      </w:r>
      <w:r w:rsidRPr="00B448B7">
        <w:rPr>
          <w:rFonts w:ascii="Arial" w:hAnsi="Arial"/>
          <w:sz w:val="20"/>
        </w:rPr>
        <w:t xml:space="preserve"> </w:t>
      </w:r>
      <w:r w:rsidR="00B448B7" w:rsidRPr="00B448B7">
        <w:rPr>
          <w:rFonts w:ascii="Arial" w:hAnsi="Arial"/>
          <w:sz w:val="20"/>
        </w:rPr>
        <w:t>u</w:t>
      </w:r>
      <w:r w:rsidR="00B448B7">
        <w:rPr>
          <w:rFonts w:ascii="Arial" w:hAnsi="Arial"/>
          <w:sz w:val="20"/>
        </w:rPr>
        <w:t>nd wettergeschützer Anschlussraum</w:t>
      </w:r>
    </w:p>
    <w:p w14:paraId="23D390BC" w14:textId="77777777" w:rsidR="00172678" w:rsidRPr="00C148D2" w:rsidRDefault="00172678" w:rsidP="00172678">
      <w:pPr>
        <w:ind w:left="1416"/>
        <w:rPr>
          <w:rFonts w:ascii="Arial" w:hAnsi="Arial"/>
          <w:sz w:val="20"/>
        </w:rPr>
      </w:pPr>
      <w:r w:rsidRPr="00C148D2">
        <w:rPr>
          <w:rFonts w:ascii="Arial" w:hAnsi="Arial"/>
          <w:sz w:val="20"/>
        </w:rPr>
        <w:t xml:space="preserve">Farbe (RAL) </w:t>
      </w:r>
      <w:r w:rsidRPr="00C148D2">
        <w:rPr>
          <w:rFonts w:ascii="Arial" w:hAnsi="Arial"/>
          <w:sz w:val="20"/>
        </w:rPr>
        <w:tab/>
      </w:r>
      <w:r w:rsidRPr="00C148D2">
        <w:rPr>
          <w:rFonts w:ascii="Arial" w:hAnsi="Arial"/>
          <w:sz w:val="20"/>
        </w:rPr>
        <w:tab/>
      </w:r>
      <w:r w:rsidRPr="00C148D2">
        <w:rPr>
          <w:rFonts w:ascii="Arial" w:hAnsi="Arial"/>
          <w:sz w:val="20"/>
        </w:rPr>
        <w:tab/>
      </w:r>
      <w:r w:rsidRPr="00C148D2">
        <w:rPr>
          <w:rFonts w:ascii="Arial" w:hAnsi="Arial"/>
          <w:sz w:val="20"/>
        </w:rPr>
        <w:tab/>
        <w:t>RAL 9003 Signal weiß</w:t>
      </w:r>
    </w:p>
    <w:p w14:paraId="0534AD32" w14:textId="23B7017B" w:rsidR="00423E1B" w:rsidRPr="00C148D2" w:rsidRDefault="00783F18" w:rsidP="00423E1B">
      <w:pPr>
        <w:ind w:left="1416"/>
        <w:rPr>
          <w:rFonts w:ascii="Arial" w:hAnsi="Arial"/>
          <w:sz w:val="20"/>
        </w:rPr>
      </w:pPr>
      <w:r w:rsidRPr="00C148D2">
        <w:rPr>
          <w:rFonts w:ascii="Arial" w:hAnsi="Arial"/>
          <w:sz w:val="20"/>
        </w:rPr>
        <w:t>Installationsart</w:t>
      </w:r>
      <w:r w:rsidR="00423E1B" w:rsidRPr="00C148D2">
        <w:rPr>
          <w:rFonts w:ascii="Arial" w:hAnsi="Arial"/>
          <w:sz w:val="20"/>
        </w:rPr>
        <w:t xml:space="preserve"> </w:t>
      </w:r>
      <w:r w:rsidR="00423E1B" w:rsidRPr="00C148D2">
        <w:rPr>
          <w:rFonts w:ascii="Arial" w:hAnsi="Arial"/>
          <w:sz w:val="20"/>
        </w:rPr>
        <w:tab/>
      </w:r>
      <w:r w:rsidR="00423E1B" w:rsidRPr="00C148D2">
        <w:rPr>
          <w:rFonts w:ascii="Arial" w:hAnsi="Arial"/>
          <w:sz w:val="20"/>
        </w:rPr>
        <w:tab/>
      </w:r>
      <w:r w:rsidR="00423E1B" w:rsidRPr="00C148D2">
        <w:rPr>
          <w:rFonts w:ascii="Arial" w:hAnsi="Arial"/>
          <w:sz w:val="20"/>
        </w:rPr>
        <w:tab/>
      </w:r>
      <w:r w:rsidR="00423E1B" w:rsidRPr="00C148D2">
        <w:rPr>
          <w:rFonts w:ascii="Arial" w:hAnsi="Arial"/>
          <w:sz w:val="20"/>
        </w:rPr>
        <w:tab/>
      </w:r>
      <w:r w:rsidRPr="00C148D2">
        <w:rPr>
          <w:rFonts w:ascii="Arial" w:hAnsi="Arial"/>
          <w:sz w:val="20"/>
        </w:rPr>
        <w:t>Aufputz</w:t>
      </w:r>
    </w:p>
    <w:p w14:paraId="40A5F1A2" w14:textId="543F8321" w:rsidR="00423E1B" w:rsidRPr="00783F18" w:rsidRDefault="00783F18" w:rsidP="00423E1B">
      <w:pPr>
        <w:ind w:left="1416"/>
        <w:rPr>
          <w:rFonts w:ascii="Arial" w:hAnsi="Arial"/>
          <w:sz w:val="20"/>
        </w:rPr>
      </w:pPr>
      <w:r w:rsidRPr="00783F18">
        <w:rPr>
          <w:rFonts w:ascii="Arial" w:hAnsi="Arial"/>
          <w:sz w:val="20"/>
        </w:rPr>
        <w:t>Betriebstemperatur</w:t>
      </w:r>
      <w:r w:rsidR="00423E1B" w:rsidRPr="00783F18">
        <w:rPr>
          <w:rFonts w:ascii="Arial" w:hAnsi="Arial"/>
          <w:sz w:val="20"/>
        </w:rPr>
        <w:t xml:space="preserve"> (°C) </w:t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  <w:t xml:space="preserve">-40 °C – 55 °C, </w:t>
      </w:r>
      <w:r w:rsidRPr="00783F18">
        <w:rPr>
          <w:rFonts w:ascii="Arial" w:hAnsi="Arial"/>
          <w:sz w:val="20"/>
        </w:rPr>
        <w:t>bis zu</w:t>
      </w:r>
      <w:r w:rsidR="00423E1B" w:rsidRPr="00783F18">
        <w:rPr>
          <w:rFonts w:ascii="Arial" w:hAnsi="Arial"/>
          <w:sz w:val="20"/>
        </w:rPr>
        <w:t xml:space="preserve"> 74 °C </w:t>
      </w:r>
      <w:r w:rsidRPr="00783F18">
        <w:rPr>
          <w:rFonts w:ascii="Arial" w:hAnsi="Arial"/>
          <w:sz w:val="20"/>
        </w:rPr>
        <w:t>gemäß</w:t>
      </w:r>
      <w:r w:rsidR="00423E1B" w:rsidRPr="00783F18">
        <w:rPr>
          <w:rFonts w:ascii="Arial" w:hAnsi="Arial"/>
          <w:sz w:val="20"/>
        </w:rPr>
        <w:t xml:space="preserve"> </w:t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 xml:space="preserve">NEMA TS 2-2021, para 2.1.5.1 using fig. 2.1 </w:t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  <w:t>test profile</w:t>
      </w:r>
    </w:p>
    <w:p w14:paraId="0F982598" w14:textId="024DA8D1" w:rsidR="00423E1B" w:rsidRPr="00172678" w:rsidRDefault="00783F18" w:rsidP="00423E1B">
      <w:pPr>
        <w:ind w:left="1416"/>
        <w:rPr>
          <w:rFonts w:ascii="Arial" w:hAnsi="Arial"/>
          <w:sz w:val="20"/>
        </w:rPr>
      </w:pPr>
      <w:r w:rsidRPr="00172678">
        <w:rPr>
          <w:rFonts w:ascii="Arial" w:hAnsi="Arial"/>
          <w:sz w:val="20"/>
        </w:rPr>
        <w:t>Lagertemperatur</w:t>
      </w:r>
      <w:r w:rsidR="00423E1B" w:rsidRPr="00172678">
        <w:rPr>
          <w:rFonts w:ascii="Arial" w:hAnsi="Arial"/>
          <w:sz w:val="20"/>
        </w:rPr>
        <w:t xml:space="preserve"> (°C) </w:t>
      </w:r>
      <w:r w:rsidR="00423E1B" w:rsidRPr="00172678">
        <w:rPr>
          <w:rFonts w:ascii="Arial" w:hAnsi="Arial"/>
          <w:sz w:val="20"/>
        </w:rPr>
        <w:tab/>
      </w:r>
      <w:r w:rsidRPr="00172678">
        <w:rPr>
          <w:rFonts w:ascii="Arial" w:hAnsi="Arial"/>
          <w:sz w:val="20"/>
        </w:rPr>
        <w:tab/>
      </w:r>
      <w:r w:rsidR="00423E1B" w:rsidRPr="00172678">
        <w:rPr>
          <w:rFonts w:ascii="Arial" w:hAnsi="Arial"/>
          <w:sz w:val="20"/>
        </w:rPr>
        <w:tab/>
        <w:t>-40 °C – 70 °C</w:t>
      </w:r>
    </w:p>
    <w:p w14:paraId="0AE73F28" w14:textId="32291279" w:rsidR="00423E1B" w:rsidRPr="00B15E33" w:rsidRDefault="00B15E33" w:rsidP="00423E1B">
      <w:pPr>
        <w:ind w:left="1416"/>
        <w:rPr>
          <w:rFonts w:ascii="Arial" w:hAnsi="Arial"/>
          <w:sz w:val="20"/>
        </w:rPr>
      </w:pPr>
      <w:r w:rsidRPr="00B15E33">
        <w:rPr>
          <w:rFonts w:ascii="Arial" w:hAnsi="Arial"/>
          <w:sz w:val="20"/>
        </w:rPr>
        <w:t>Relative Luftfeuchtigkeit</w:t>
      </w:r>
      <w:r w:rsidR="00423E1B" w:rsidRPr="00B15E33">
        <w:rPr>
          <w:rFonts w:ascii="Arial" w:hAnsi="Arial"/>
          <w:sz w:val="20"/>
        </w:rPr>
        <w:t xml:space="preserve"> </w:t>
      </w:r>
      <w:r w:rsidR="00423E1B" w:rsidRPr="00B15E33">
        <w:rPr>
          <w:rFonts w:ascii="Arial" w:hAnsi="Arial"/>
          <w:sz w:val="20"/>
        </w:rPr>
        <w:tab/>
      </w:r>
      <w:r w:rsidR="00423E1B" w:rsidRPr="00B15E33">
        <w:rPr>
          <w:rFonts w:ascii="Arial" w:hAnsi="Arial"/>
          <w:sz w:val="20"/>
        </w:rPr>
        <w:tab/>
        <w:t xml:space="preserve">5% – </w:t>
      </w:r>
      <w:r w:rsidRPr="00B15E33">
        <w:rPr>
          <w:rFonts w:ascii="Arial" w:hAnsi="Arial"/>
          <w:sz w:val="20"/>
        </w:rPr>
        <w:t>100</w:t>
      </w:r>
      <w:r w:rsidR="00423E1B" w:rsidRPr="00B15E33">
        <w:rPr>
          <w:rFonts w:ascii="Arial" w:hAnsi="Arial"/>
          <w:sz w:val="20"/>
        </w:rPr>
        <w:t>%</w:t>
      </w:r>
    </w:p>
    <w:p w14:paraId="4A055D4E" w14:textId="4E781D13" w:rsidR="00423E1B" w:rsidRPr="00B15E33" w:rsidRDefault="00604C11" w:rsidP="00423E1B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Schutzart</w:t>
      </w:r>
      <w:r w:rsidR="00423E1B" w:rsidRPr="00B15E33">
        <w:rPr>
          <w:rFonts w:ascii="Arial" w:hAnsi="Arial"/>
          <w:sz w:val="20"/>
        </w:rPr>
        <w:t xml:space="preserve"> </w:t>
      </w:r>
      <w:r w:rsidR="00423E1B" w:rsidRPr="00B15E33">
        <w:rPr>
          <w:rFonts w:ascii="Arial" w:hAnsi="Arial"/>
          <w:sz w:val="20"/>
        </w:rPr>
        <w:tab/>
      </w:r>
      <w:r w:rsidR="00423E1B" w:rsidRPr="00B15E33">
        <w:rPr>
          <w:rFonts w:ascii="Arial" w:hAnsi="Arial"/>
          <w:sz w:val="20"/>
        </w:rPr>
        <w:tab/>
      </w:r>
      <w:r w:rsidR="00423E1B" w:rsidRPr="00B15E33">
        <w:rPr>
          <w:rFonts w:ascii="Arial" w:hAnsi="Arial"/>
          <w:sz w:val="20"/>
        </w:rPr>
        <w:tab/>
      </w:r>
      <w:r w:rsidR="00423E1B" w:rsidRPr="00B15E33">
        <w:rPr>
          <w:rFonts w:ascii="Arial" w:hAnsi="Arial"/>
          <w:sz w:val="20"/>
        </w:rPr>
        <w:tab/>
        <w:t>IP66; IP67</w:t>
      </w:r>
    </w:p>
    <w:p w14:paraId="4AD966E1" w14:textId="4DD533E6" w:rsidR="00423E1B" w:rsidRPr="00604C11" w:rsidRDefault="00604C11" w:rsidP="00423E1B">
      <w:pPr>
        <w:ind w:left="1416"/>
        <w:rPr>
          <w:rFonts w:ascii="Arial" w:hAnsi="Arial"/>
          <w:sz w:val="20"/>
        </w:rPr>
      </w:pPr>
      <w:r w:rsidRPr="00604C11">
        <w:rPr>
          <w:rFonts w:ascii="Arial" w:hAnsi="Arial"/>
          <w:sz w:val="20"/>
        </w:rPr>
        <w:t>Schlagschutz</w:t>
      </w:r>
      <w:r w:rsidRPr="00604C11">
        <w:rPr>
          <w:rFonts w:ascii="Arial" w:hAnsi="Arial"/>
          <w:sz w:val="20"/>
        </w:rPr>
        <w:tab/>
      </w:r>
      <w:r w:rsidR="00423E1B" w:rsidRPr="00604C11">
        <w:rPr>
          <w:rFonts w:ascii="Arial" w:hAnsi="Arial"/>
          <w:sz w:val="20"/>
        </w:rPr>
        <w:t xml:space="preserve"> </w:t>
      </w:r>
      <w:r w:rsidR="00423E1B" w:rsidRPr="00604C11">
        <w:rPr>
          <w:rFonts w:ascii="Arial" w:hAnsi="Arial"/>
          <w:sz w:val="20"/>
        </w:rPr>
        <w:tab/>
      </w:r>
      <w:r w:rsidR="00423E1B" w:rsidRPr="00604C11">
        <w:rPr>
          <w:rFonts w:ascii="Arial" w:hAnsi="Arial"/>
          <w:sz w:val="20"/>
        </w:rPr>
        <w:tab/>
      </w:r>
      <w:r w:rsidR="00423E1B" w:rsidRPr="00604C11">
        <w:rPr>
          <w:rFonts w:ascii="Arial" w:hAnsi="Arial"/>
          <w:sz w:val="20"/>
        </w:rPr>
        <w:tab/>
        <w:t>IK10</w:t>
      </w:r>
      <w:r w:rsidR="00855268">
        <w:rPr>
          <w:rFonts w:ascii="Arial" w:hAnsi="Arial"/>
          <w:sz w:val="20"/>
        </w:rPr>
        <w:t xml:space="preserve">, </w:t>
      </w:r>
      <w:r w:rsidR="00855268" w:rsidRPr="00855268">
        <w:rPr>
          <w:rFonts w:ascii="Arial" w:hAnsi="Arial"/>
          <w:sz w:val="20"/>
        </w:rPr>
        <w:t>NEMA type 4X</w:t>
      </w:r>
      <w:r w:rsidR="0078047B">
        <w:rPr>
          <w:rFonts w:ascii="Arial" w:hAnsi="Arial"/>
          <w:sz w:val="20"/>
        </w:rPr>
        <w:t>, ohne Frontscheibe</w:t>
      </w:r>
    </w:p>
    <w:p w14:paraId="75EABD09" w14:textId="46C080F4" w:rsidR="00D219EF" w:rsidRDefault="00855268" w:rsidP="00423E1B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Heizung</w:t>
      </w:r>
      <w:r w:rsidR="00423E1B" w:rsidRPr="00423E1B">
        <w:rPr>
          <w:rFonts w:ascii="Arial" w:hAnsi="Arial"/>
          <w:sz w:val="20"/>
        </w:rPr>
        <w:t xml:space="preserve"> </w:t>
      </w:r>
      <w:r w:rsidR="00423E1B">
        <w:rPr>
          <w:rFonts w:ascii="Arial" w:hAnsi="Arial"/>
          <w:sz w:val="20"/>
        </w:rPr>
        <w:tab/>
      </w:r>
      <w:r w:rsidR="00423E1B">
        <w:rPr>
          <w:rFonts w:ascii="Arial" w:hAnsi="Arial"/>
          <w:sz w:val="20"/>
        </w:rPr>
        <w:tab/>
      </w:r>
      <w:r w:rsidR="00423E1B">
        <w:rPr>
          <w:rFonts w:ascii="Arial" w:hAnsi="Arial"/>
          <w:sz w:val="20"/>
        </w:rPr>
        <w:tab/>
      </w:r>
      <w:r w:rsidR="00423E1B">
        <w:rPr>
          <w:rFonts w:ascii="Arial" w:hAnsi="Arial"/>
          <w:sz w:val="20"/>
        </w:rPr>
        <w:tab/>
      </w:r>
      <w:r w:rsidR="00423E1B" w:rsidRPr="00423E1B">
        <w:rPr>
          <w:rFonts w:ascii="Arial" w:hAnsi="Arial"/>
          <w:sz w:val="20"/>
        </w:rPr>
        <w:t>Auto</w:t>
      </w:r>
    </w:p>
    <w:p w14:paraId="0F5EC363" w14:textId="7B2AC1D0" w:rsidR="0078047B" w:rsidRPr="00FE49AC" w:rsidRDefault="0078047B" w:rsidP="00423E1B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Scheibenheizung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Auto</w:t>
      </w:r>
    </w:p>
    <w:p w14:paraId="40C29D15" w14:textId="77777777" w:rsidR="00DC2804" w:rsidRPr="00FE49AC" w:rsidRDefault="00DC2804" w:rsidP="006E4770">
      <w:pPr>
        <w:ind w:left="1416"/>
        <w:rPr>
          <w:rFonts w:ascii="Arial" w:hAnsi="Arial"/>
          <w:sz w:val="20"/>
        </w:rPr>
      </w:pPr>
    </w:p>
    <w:p w14:paraId="4D64A547" w14:textId="77777777" w:rsidR="006E4770" w:rsidRDefault="006E4770" w:rsidP="006E4770">
      <w:pPr>
        <w:ind w:left="1416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angebotenes Fabrikat: 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Bosch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6486C6C" w14:textId="77777777" w:rsidR="00DC2804" w:rsidRDefault="00DC2804" w:rsidP="006E4770">
      <w:pPr>
        <w:ind w:left="1416"/>
        <w:rPr>
          <w:rFonts w:ascii="Arial" w:hAnsi="Arial"/>
          <w:sz w:val="20"/>
        </w:rPr>
      </w:pPr>
    </w:p>
    <w:p w14:paraId="29256112" w14:textId="7B2FBC64" w:rsidR="006E4770" w:rsidRDefault="006E4770" w:rsidP="006E4770">
      <w:pPr>
        <w:ind w:left="1416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angebotener Typ: </w:t>
      </w:r>
      <w:r>
        <w:rPr>
          <w:rFonts w:ascii="Arial" w:hAnsi="Arial"/>
          <w:sz w:val="20"/>
        </w:rPr>
        <w:tab/>
      </w:r>
      <w:r w:rsidR="006A302E" w:rsidRPr="006A302E">
        <w:rPr>
          <w:rFonts w:ascii="Arial" w:hAnsi="Arial"/>
          <w:b/>
          <w:sz w:val="20"/>
        </w:rPr>
        <w:t>N</w:t>
      </w:r>
      <w:r w:rsidR="00D219EF">
        <w:rPr>
          <w:rFonts w:ascii="Arial" w:hAnsi="Arial"/>
          <w:b/>
          <w:sz w:val="20"/>
        </w:rPr>
        <w:t>BT</w:t>
      </w:r>
      <w:r w:rsidR="000238A1">
        <w:rPr>
          <w:rFonts w:ascii="Arial" w:hAnsi="Arial"/>
          <w:b/>
          <w:sz w:val="20"/>
        </w:rPr>
        <w:t>-</w:t>
      </w:r>
      <w:r w:rsidR="0096482A">
        <w:rPr>
          <w:rFonts w:ascii="Arial" w:hAnsi="Arial"/>
          <w:b/>
          <w:sz w:val="20"/>
        </w:rPr>
        <w:t>870</w:t>
      </w:r>
      <w:r w:rsidR="004035A0">
        <w:rPr>
          <w:rFonts w:ascii="Arial" w:hAnsi="Arial"/>
          <w:b/>
          <w:sz w:val="20"/>
        </w:rPr>
        <w:t>1</w:t>
      </w:r>
      <w:r w:rsidR="0011228F">
        <w:rPr>
          <w:rFonts w:ascii="Arial" w:hAnsi="Arial"/>
          <w:b/>
          <w:sz w:val="20"/>
        </w:rPr>
        <w:t>-</w:t>
      </w:r>
      <w:r w:rsidR="00D219EF">
        <w:rPr>
          <w:rFonts w:ascii="Arial" w:hAnsi="Arial"/>
          <w:b/>
          <w:sz w:val="20"/>
        </w:rPr>
        <w:t>F</w:t>
      </w:r>
      <w:r w:rsidR="00B865D8">
        <w:rPr>
          <w:rFonts w:ascii="Arial" w:hAnsi="Arial"/>
          <w:b/>
          <w:sz w:val="20"/>
        </w:rPr>
        <w:t>14</w:t>
      </w:r>
      <w:r w:rsidR="004035A0">
        <w:rPr>
          <w:rFonts w:ascii="Arial" w:hAnsi="Arial"/>
          <w:b/>
          <w:sz w:val="20"/>
        </w:rPr>
        <w:t>V</w:t>
      </w:r>
      <w:r w:rsidR="00D219EF">
        <w:rPr>
          <w:rFonts w:ascii="Arial" w:hAnsi="Arial"/>
          <w:b/>
          <w:sz w:val="20"/>
        </w:rPr>
        <w:t>F</w:t>
      </w:r>
    </w:p>
    <w:p w14:paraId="280B8018" w14:textId="77777777" w:rsidR="00DC2804" w:rsidRDefault="00DC2804" w:rsidP="006E4770">
      <w:pPr>
        <w:ind w:left="1416"/>
        <w:rPr>
          <w:rFonts w:ascii="Arial" w:hAnsi="Arial"/>
          <w:sz w:val="20"/>
        </w:rPr>
      </w:pPr>
    </w:p>
    <w:p w14:paraId="667A1AB0" w14:textId="77777777" w:rsidR="00DC2804" w:rsidRDefault="00DC2804" w:rsidP="006E4770">
      <w:pPr>
        <w:ind w:left="1416"/>
        <w:rPr>
          <w:rFonts w:ascii="Arial" w:hAnsi="Arial"/>
          <w:sz w:val="20"/>
        </w:rPr>
      </w:pPr>
    </w:p>
    <w:p w14:paraId="54E84010" w14:textId="69EEFEE3" w:rsidR="006E4770" w:rsidRDefault="00DC2804" w:rsidP="006E4770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oder vergleichbar</w:t>
      </w:r>
    </w:p>
    <w:p w14:paraId="128BDB80" w14:textId="77777777" w:rsidR="00DC2804" w:rsidRDefault="00DC2804" w:rsidP="006E4770">
      <w:pPr>
        <w:ind w:left="1416"/>
        <w:rPr>
          <w:rFonts w:ascii="Arial" w:hAnsi="Arial"/>
          <w:sz w:val="20"/>
        </w:rPr>
      </w:pPr>
    </w:p>
    <w:p w14:paraId="6CEE892A" w14:textId="77777777" w:rsidR="006E4770" w:rsidRDefault="006E4770" w:rsidP="006E4770">
      <w:pPr>
        <w:ind w:left="1416"/>
        <w:rPr>
          <w:rFonts w:ascii="Arial" w:hAnsi="Arial"/>
          <w:sz w:val="20"/>
        </w:rPr>
      </w:pPr>
    </w:p>
    <w:p w14:paraId="5E9DDA99" w14:textId="77777777" w:rsidR="00946F4B" w:rsidRDefault="00946F4B" w:rsidP="006E4770">
      <w:pPr>
        <w:ind w:left="1416"/>
        <w:rPr>
          <w:rFonts w:ascii="Arial" w:hAnsi="Arial"/>
          <w:sz w:val="20"/>
        </w:rPr>
      </w:pPr>
    </w:p>
    <w:p w14:paraId="448D879C" w14:textId="77777777" w:rsidR="00946F4B" w:rsidRDefault="00946F4B" w:rsidP="006E4770">
      <w:pPr>
        <w:ind w:left="1416"/>
        <w:rPr>
          <w:rFonts w:ascii="Arial" w:hAnsi="Arial"/>
          <w:sz w:val="20"/>
        </w:rPr>
      </w:pPr>
    </w:p>
    <w:p w14:paraId="16110AEB" w14:textId="77777777" w:rsidR="006E4770" w:rsidRDefault="006E4770" w:rsidP="006E4770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Fabrikat:__________________</w:t>
      </w:r>
    </w:p>
    <w:p w14:paraId="26DC9A30" w14:textId="77777777" w:rsidR="006E4770" w:rsidRDefault="006E4770" w:rsidP="006E4770">
      <w:pPr>
        <w:ind w:left="1416"/>
        <w:rPr>
          <w:rFonts w:ascii="Arial" w:hAnsi="Arial"/>
          <w:sz w:val="20"/>
        </w:rPr>
      </w:pPr>
    </w:p>
    <w:p w14:paraId="5F9092E9" w14:textId="77777777" w:rsidR="00DC2804" w:rsidRPr="00DC2804" w:rsidRDefault="00DC2804" w:rsidP="006E4770">
      <w:pPr>
        <w:ind w:left="1416"/>
        <w:rPr>
          <w:rFonts w:ascii="Arial" w:hAnsi="Arial"/>
          <w:sz w:val="20"/>
        </w:rPr>
      </w:pPr>
    </w:p>
    <w:p w14:paraId="74704801" w14:textId="36606B9B" w:rsidR="001927D6" w:rsidRPr="00DC2804" w:rsidRDefault="006E4770" w:rsidP="00BF1F9D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Typ:______________________</w:t>
      </w:r>
    </w:p>
    <w:sectPr w:rsidR="001927D6" w:rsidRPr="00DC2804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15F4D" w14:textId="77777777" w:rsidR="00E64070" w:rsidRDefault="00E64070">
      <w:r>
        <w:separator/>
      </w:r>
    </w:p>
  </w:endnote>
  <w:endnote w:type="continuationSeparator" w:id="0">
    <w:p w14:paraId="5DD0F10F" w14:textId="77777777" w:rsidR="00E64070" w:rsidRDefault="00E6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10654" w14:textId="77777777" w:rsidR="00E64070" w:rsidRDefault="00E64070">
      <w:r>
        <w:separator/>
      </w:r>
    </w:p>
  </w:footnote>
  <w:footnote w:type="continuationSeparator" w:id="0">
    <w:p w14:paraId="1FB6CF69" w14:textId="77777777" w:rsidR="00E64070" w:rsidRDefault="00E64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70"/>
    <w:rsid w:val="00000D7B"/>
    <w:rsid w:val="000238A1"/>
    <w:rsid w:val="000438D0"/>
    <w:rsid w:val="00064FAC"/>
    <w:rsid w:val="00067A67"/>
    <w:rsid w:val="00087063"/>
    <w:rsid w:val="000A3671"/>
    <w:rsid w:val="000B211A"/>
    <w:rsid w:val="000B4CA3"/>
    <w:rsid w:val="000D795F"/>
    <w:rsid w:val="000E1484"/>
    <w:rsid w:val="000F2758"/>
    <w:rsid w:val="000F53B1"/>
    <w:rsid w:val="001043D3"/>
    <w:rsid w:val="00105F4B"/>
    <w:rsid w:val="0011228F"/>
    <w:rsid w:val="00154BE4"/>
    <w:rsid w:val="00172678"/>
    <w:rsid w:val="00173D64"/>
    <w:rsid w:val="00177E5F"/>
    <w:rsid w:val="00181ECA"/>
    <w:rsid w:val="001927D6"/>
    <w:rsid w:val="001A40F5"/>
    <w:rsid w:val="001A7A84"/>
    <w:rsid w:val="001B60BC"/>
    <w:rsid w:val="001C128C"/>
    <w:rsid w:val="001E48A6"/>
    <w:rsid w:val="001F563C"/>
    <w:rsid w:val="001F6BE9"/>
    <w:rsid w:val="0020778F"/>
    <w:rsid w:val="00224720"/>
    <w:rsid w:val="00241BB2"/>
    <w:rsid w:val="00245E86"/>
    <w:rsid w:val="00251C1D"/>
    <w:rsid w:val="00260B16"/>
    <w:rsid w:val="002760E2"/>
    <w:rsid w:val="00277BD5"/>
    <w:rsid w:val="0028253D"/>
    <w:rsid w:val="002977B2"/>
    <w:rsid w:val="002B42E6"/>
    <w:rsid w:val="002B69C3"/>
    <w:rsid w:val="002C18FB"/>
    <w:rsid w:val="002D3539"/>
    <w:rsid w:val="002F6DCA"/>
    <w:rsid w:val="00307B16"/>
    <w:rsid w:val="00314B99"/>
    <w:rsid w:val="00322E80"/>
    <w:rsid w:val="00324622"/>
    <w:rsid w:val="00327083"/>
    <w:rsid w:val="00381911"/>
    <w:rsid w:val="003A07D9"/>
    <w:rsid w:val="003D131A"/>
    <w:rsid w:val="003D61D5"/>
    <w:rsid w:val="003E700C"/>
    <w:rsid w:val="004026A1"/>
    <w:rsid w:val="004035A0"/>
    <w:rsid w:val="00404819"/>
    <w:rsid w:val="0040659D"/>
    <w:rsid w:val="0041039D"/>
    <w:rsid w:val="00423E1B"/>
    <w:rsid w:val="0043445E"/>
    <w:rsid w:val="00434994"/>
    <w:rsid w:val="00451E8D"/>
    <w:rsid w:val="00463034"/>
    <w:rsid w:val="00466712"/>
    <w:rsid w:val="00466C8A"/>
    <w:rsid w:val="00484446"/>
    <w:rsid w:val="00496380"/>
    <w:rsid w:val="004A758B"/>
    <w:rsid w:val="004B7551"/>
    <w:rsid w:val="004C4A55"/>
    <w:rsid w:val="004D594D"/>
    <w:rsid w:val="004E2581"/>
    <w:rsid w:val="004E66BD"/>
    <w:rsid w:val="004F6412"/>
    <w:rsid w:val="00504E7F"/>
    <w:rsid w:val="00534D74"/>
    <w:rsid w:val="0054006F"/>
    <w:rsid w:val="00540153"/>
    <w:rsid w:val="00540F75"/>
    <w:rsid w:val="005761B6"/>
    <w:rsid w:val="005870E1"/>
    <w:rsid w:val="005A7517"/>
    <w:rsid w:val="005B27F0"/>
    <w:rsid w:val="005B6BD4"/>
    <w:rsid w:val="005B7FA3"/>
    <w:rsid w:val="005C2952"/>
    <w:rsid w:val="005F3D90"/>
    <w:rsid w:val="005F51B0"/>
    <w:rsid w:val="00604C11"/>
    <w:rsid w:val="00610803"/>
    <w:rsid w:val="006150A1"/>
    <w:rsid w:val="00634AD3"/>
    <w:rsid w:val="00637594"/>
    <w:rsid w:val="006379B3"/>
    <w:rsid w:val="006505BB"/>
    <w:rsid w:val="00652287"/>
    <w:rsid w:val="00682743"/>
    <w:rsid w:val="006A302E"/>
    <w:rsid w:val="006B510E"/>
    <w:rsid w:val="006D557D"/>
    <w:rsid w:val="006D5DE0"/>
    <w:rsid w:val="006E4770"/>
    <w:rsid w:val="006F355F"/>
    <w:rsid w:val="00700C9C"/>
    <w:rsid w:val="007167A1"/>
    <w:rsid w:val="00716DBE"/>
    <w:rsid w:val="0072168C"/>
    <w:rsid w:val="00727C5B"/>
    <w:rsid w:val="0073583F"/>
    <w:rsid w:val="007444FD"/>
    <w:rsid w:val="0075345B"/>
    <w:rsid w:val="00756215"/>
    <w:rsid w:val="00763F3B"/>
    <w:rsid w:val="00775A73"/>
    <w:rsid w:val="00777310"/>
    <w:rsid w:val="0078047B"/>
    <w:rsid w:val="007813C6"/>
    <w:rsid w:val="00781F4A"/>
    <w:rsid w:val="00782C6E"/>
    <w:rsid w:val="00783F18"/>
    <w:rsid w:val="007B0ADA"/>
    <w:rsid w:val="007C08C9"/>
    <w:rsid w:val="007C50C1"/>
    <w:rsid w:val="007E1F23"/>
    <w:rsid w:val="007F4356"/>
    <w:rsid w:val="007F5DE2"/>
    <w:rsid w:val="008101EF"/>
    <w:rsid w:val="00844A39"/>
    <w:rsid w:val="00854659"/>
    <w:rsid w:val="00855268"/>
    <w:rsid w:val="00863B1D"/>
    <w:rsid w:val="00877F1B"/>
    <w:rsid w:val="008A1768"/>
    <w:rsid w:val="008A7C53"/>
    <w:rsid w:val="008B1839"/>
    <w:rsid w:val="008B520B"/>
    <w:rsid w:val="008B55C1"/>
    <w:rsid w:val="008F2A7D"/>
    <w:rsid w:val="008F3E93"/>
    <w:rsid w:val="00903307"/>
    <w:rsid w:val="009130B3"/>
    <w:rsid w:val="00921F80"/>
    <w:rsid w:val="00946F4B"/>
    <w:rsid w:val="00953976"/>
    <w:rsid w:val="0096220C"/>
    <w:rsid w:val="009631E5"/>
    <w:rsid w:val="0096482A"/>
    <w:rsid w:val="009747DA"/>
    <w:rsid w:val="0099007E"/>
    <w:rsid w:val="009917D0"/>
    <w:rsid w:val="00991D8C"/>
    <w:rsid w:val="0099260D"/>
    <w:rsid w:val="00992DAC"/>
    <w:rsid w:val="009A12BF"/>
    <w:rsid w:val="009B3033"/>
    <w:rsid w:val="009D2BE9"/>
    <w:rsid w:val="00A25602"/>
    <w:rsid w:val="00A428C6"/>
    <w:rsid w:val="00A569F9"/>
    <w:rsid w:val="00A611EC"/>
    <w:rsid w:val="00A67719"/>
    <w:rsid w:val="00A67AB4"/>
    <w:rsid w:val="00A7350A"/>
    <w:rsid w:val="00A735C5"/>
    <w:rsid w:val="00A917C7"/>
    <w:rsid w:val="00AC4D9F"/>
    <w:rsid w:val="00AE7C82"/>
    <w:rsid w:val="00AF2207"/>
    <w:rsid w:val="00B00A12"/>
    <w:rsid w:val="00B022C4"/>
    <w:rsid w:val="00B15E33"/>
    <w:rsid w:val="00B448B7"/>
    <w:rsid w:val="00B5659D"/>
    <w:rsid w:val="00B71832"/>
    <w:rsid w:val="00B7343E"/>
    <w:rsid w:val="00B7487B"/>
    <w:rsid w:val="00B74EF8"/>
    <w:rsid w:val="00B74F20"/>
    <w:rsid w:val="00B771FA"/>
    <w:rsid w:val="00B81798"/>
    <w:rsid w:val="00B865D8"/>
    <w:rsid w:val="00BD7FB9"/>
    <w:rsid w:val="00BE2968"/>
    <w:rsid w:val="00BE7B43"/>
    <w:rsid w:val="00BF1F9D"/>
    <w:rsid w:val="00C00F19"/>
    <w:rsid w:val="00C10730"/>
    <w:rsid w:val="00C148D2"/>
    <w:rsid w:val="00C1767A"/>
    <w:rsid w:val="00C246AA"/>
    <w:rsid w:val="00C37A1E"/>
    <w:rsid w:val="00C41D2D"/>
    <w:rsid w:val="00C526A8"/>
    <w:rsid w:val="00C5663C"/>
    <w:rsid w:val="00C86E9D"/>
    <w:rsid w:val="00C945B8"/>
    <w:rsid w:val="00CA1239"/>
    <w:rsid w:val="00CA3801"/>
    <w:rsid w:val="00CA6E83"/>
    <w:rsid w:val="00CD453D"/>
    <w:rsid w:val="00CE41D6"/>
    <w:rsid w:val="00CE6C2D"/>
    <w:rsid w:val="00CF3A6A"/>
    <w:rsid w:val="00D0603E"/>
    <w:rsid w:val="00D10A37"/>
    <w:rsid w:val="00D1612C"/>
    <w:rsid w:val="00D219EF"/>
    <w:rsid w:val="00D22CD0"/>
    <w:rsid w:val="00D2638B"/>
    <w:rsid w:val="00D311EF"/>
    <w:rsid w:val="00D41B42"/>
    <w:rsid w:val="00D62909"/>
    <w:rsid w:val="00D7101A"/>
    <w:rsid w:val="00D90B30"/>
    <w:rsid w:val="00D9167D"/>
    <w:rsid w:val="00DA5F34"/>
    <w:rsid w:val="00DC2804"/>
    <w:rsid w:val="00DD772B"/>
    <w:rsid w:val="00DE0773"/>
    <w:rsid w:val="00DE4019"/>
    <w:rsid w:val="00DE51A8"/>
    <w:rsid w:val="00E05231"/>
    <w:rsid w:val="00E20F46"/>
    <w:rsid w:val="00E2398C"/>
    <w:rsid w:val="00E44527"/>
    <w:rsid w:val="00E64070"/>
    <w:rsid w:val="00E67F01"/>
    <w:rsid w:val="00E77423"/>
    <w:rsid w:val="00E951FB"/>
    <w:rsid w:val="00EB249A"/>
    <w:rsid w:val="00EC7132"/>
    <w:rsid w:val="00ED4963"/>
    <w:rsid w:val="00ED6364"/>
    <w:rsid w:val="00EF3734"/>
    <w:rsid w:val="00F066A7"/>
    <w:rsid w:val="00F13752"/>
    <w:rsid w:val="00F20C71"/>
    <w:rsid w:val="00F36EAE"/>
    <w:rsid w:val="00F42CF1"/>
    <w:rsid w:val="00F53D0A"/>
    <w:rsid w:val="00F61A86"/>
    <w:rsid w:val="00F779E1"/>
    <w:rsid w:val="00F86EFB"/>
    <w:rsid w:val="00F86F36"/>
    <w:rsid w:val="00F9029E"/>
    <w:rsid w:val="00F95D59"/>
    <w:rsid w:val="00FB73BD"/>
    <w:rsid w:val="00FC2859"/>
    <w:rsid w:val="00FD1A15"/>
    <w:rsid w:val="00FD2D8D"/>
    <w:rsid w:val="00FD740D"/>
    <w:rsid w:val="00FE49AC"/>
    <w:rsid w:val="00FE4FCD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7BFDD"/>
  <w15:chartTrackingRefBased/>
  <w15:docId w15:val="{2AC58288-9D6A-43C1-846B-E90598CF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Gothic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E4770"/>
    <w:rPr>
      <w:rFonts w:ascii="Courier" w:eastAsia="Times New Roman" w:hAnsi="Courier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6E4770"/>
    <w:pPr>
      <w:keepNext/>
      <w:ind w:left="1416"/>
      <w:outlineLvl w:val="0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2462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2462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A735C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A735C5"/>
    <w:rPr>
      <w:rFonts w:ascii="Segoe UI" w:eastAsia="Times New Roman" w:hAnsi="Segoe UI" w:cs="Segoe UI"/>
      <w:sz w:val="18"/>
      <w:szCs w:val="18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946F4B"/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50FB7532BBBD4B862CB11A7D8B6F67" ma:contentTypeVersion="17" ma:contentTypeDescription="Ein neues Dokument erstellen." ma:contentTypeScope="" ma:versionID="b41c9e4f5f0edc5d79159a6d4f8a0aba">
  <xsd:schema xmlns:xsd="http://www.w3.org/2001/XMLSchema" xmlns:xs="http://www.w3.org/2001/XMLSchema" xmlns:p="http://schemas.microsoft.com/office/2006/metadata/properties" xmlns:ns2="a7925300-95e3-4e6a-a1fd-a90132ed4553" xmlns:ns3="34db2836-bf33-41c9-b823-befe6c9b03a0" targetNamespace="http://schemas.microsoft.com/office/2006/metadata/properties" ma:root="true" ma:fieldsID="93312f6c7106f9d8a53bf5fd4688acc7" ns2:_="" ns3:_="">
    <xsd:import namespace="a7925300-95e3-4e6a-a1fd-a90132ed4553"/>
    <xsd:import namespace="34db2836-bf33-41c9-b823-befe6c9b0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DatumR_x00fc_cklieferung" minOccurs="0"/>
                <xsd:element ref="ns2:InfozurLeihstellung" minOccurs="0"/>
                <xsd:element ref="ns2:aktuallisiert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25300-95e3-4e6a-a1fd-a90132ed4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12f1f4d-d635-4bd5-b230-8a34446f92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umR_x00fc_cklieferung" ma:index="21" nillable="true" ma:displayName="Datum Rücklieferung" ma:format="DateOnly" ma:internalName="DatumR_x00fc_cklieferung">
      <xsd:simpleType>
        <xsd:restriction base="dms:DateTime"/>
      </xsd:simpleType>
    </xsd:element>
    <xsd:element name="InfozurLeihstellung" ma:index="22" nillable="true" ma:displayName="Info zur Leihstellung" ma:format="Dropdown" ma:internalName="InfozurLeihstellung">
      <xsd:simpleType>
        <xsd:restriction base="dms:Text">
          <xsd:maxLength value="255"/>
        </xsd:restriction>
      </xsd:simpleType>
    </xsd:element>
    <xsd:element name="aktuallisiert" ma:index="23" nillable="true" ma:displayName="bearbeitet" ma:format="Dropdown" ma:internalName="aktuallisiert">
      <xsd:simpleType>
        <xsd:restriction base="dms:Text">
          <xsd:maxLength value="255"/>
        </xsd:restriction>
      </xsd:simpleType>
    </xsd:element>
    <xsd:element name="Datum" ma:index="24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b2836-bf33-41c9-b823-befe6c9b03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2da377-e69c-47d0-b690-ba0d38f077d2}" ma:internalName="TaxCatchAll" ma:showField="CatchAllData" ma:web="34db2836-bf33-41c9-b823-befe6c9b0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925300-95e3-4e6a-a1fd-a90132ed4553">
      <Terms xmlns="http://schemas.microsoft.com/office/infopath/2007/PartnerControls"/>
    </lcf76f155ced4ddcb4097134ff3c332f>
    <InfozurLeihstellung xmlns="a7925300-95e3-4e6a-a1fd-a90132ed4553" xsi:nil="true"/>
    <TaxCatchAll xmlns="34db2836-bf33-41c9-b823-befe6c9b03a0" xsi:nil="true"/>
    <DatumR_x00fc_cklieferung xmlns="a7925300-95e3-4e6a-a1fd-a90132ed4553" xsi:nil="true"/>
    <aktuallisiert xmlns="a7925300-95e3-4e6a-a1fd-a90132ed4553" xsi:nil="true"/>
    <Datum xmlns="a7925300-95e3-4e6a-a1fd-a90132ed4553" xsi:nil="true"/>
  </documentManagement>
</p:properties>
</file>

<file path=customXml/itemProps1.xml><?xml version="1.0" encoding="utf-8"?>
<ds:datastoreItem xmlns:ds="http://schemas.openxmlformats.org/officeDocument/2006/customXml" ds:itemID="{48E817B1-C405-4C34-9E10-440F40702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8A2381-C24C-4EAD-9B6A-95F635D68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25300-95e3-4e6a-a1fd-a90132ed4553"/>
    <ds:schemaRef ds:uri="34db2836-bf33-41c9-b823-befe6c9b0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A01CBA-B37A-4BCC-A26F-534F0E1B4EFB}">
  <ds:schemaRefs>
    <ds:schemaRef ds:uri="http://schemas.microsoft.com/office/2006/metadata/properties"/>
    <ds:schemaRef ds:uri="http://schemas.microsoft.com/office/infopath/2007/PartnerControls"/>
    <ds:schemaRef ds:uri="5ebbe9e6-9c74-49d3-9850-c79d2789592c"/>
    <ds:schemaRef ds:uri="f7da5f40-6770-468f-ae67-58e904f249b0"/>
    <ds:schemaRef ds:uri="a7925300-95e3-4e6a-a1fd-a90132ed4553"/>
    <ds:schemaRef ds:uri="34db2836-bf33-41c9-b823-befe6c9b03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1167</Words>
  <Characters>8350</Characters>
  <Application>Microsoft Office Word</Application>
  <DocSecurity>0</DocSecurity>
  <Lines>69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Netzwerk-AutoDomeTM – Farb – Kamera, Deckenmontage</vt:lpstr>
    </vt:vector>
  </TitlesOfParts>
  <Company>BOSCH Group</Company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Netzwerk-AutoDomeTM – Farb – Kamera, Deckenmontage</dc:title>
  <dc:subject/>
  <dc:creator>mnt5st0</dc:creator>
  <cp:keywords/>
  <cp:lastModifiedBy>Keikus Andy (BT-VS/SAL1.6-EU)</cp:lastModifiedBy>
  <cp:revision>91</cp:revision>
  <cp:lastPrinted>2019-02-12T14:37:00Z</cp:lastPrinted>
  <dcterms:created xsi:type="dcterms:W3CDTF">2025-05-21T13:49:00Z</dcterms:created>
  <dcterms:modified xsi:type="dcterms:W3CDTF">2025-10-24T06:35:00Z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10402600</vt:r8>
  </property>
  <property fmtid="{D5CDD505-2E9C-101B-9397-08002B2CF9AE}" pid="3" name="ContentTypeId">
    <vt:lpwstr>0x0101003B50FB7532BBBD4B862CB11A7D8B6F67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