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3B13CFDC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2" w:name="_1fob9te" w:colFirst="0" w:colLast="0"/>
      <w:bookmarkEnd w:id="2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865"/>
        <w:gridCol w:w="3372"/>
        <w:gridCol w:w="3260"/>
      </w:tblGrid>
      <w:tr w:rsidR="00BB0B57" w:rsidRPr="008B14C3" w14:paraId="69649C57" w14:textId="77777777" w:rsidTr="00BB0B57">
        <w:tc>
          <w:tcPr>
            <w:tcW w:w="2865" w:type="dxa"/>
          </w:tcPr>
          <w:p w14:paraId="54A129E8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45D191BB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13D094B8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130 Perinton Parkway</w:t>
                </w:r>
              </w:smartTag>
            </w:smartTag>
          </w:p>
          <w:p w14:paraId="43E60BE5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place">
              <w:smartTag w:uri="urn:schemas-microsoft-com:office:smarttags" w:element="City">
                <w:r w:rsidRPr="008B14C3">
                  <w:t>Fairport</w:t>
                </w:r>
              </w:smartTag>
              <w:r w:rsidRPr="008B14C3">
                <w:t xml:space="preserve">, </w:t>
              </w:r>
              <w:smartTag w:uri="urn:schemas-microsoft-com:office:smarttags" w:element="State">
                <w:r w:rsidRPr="008B14C3">
                  <w:t>New York</w:t>
                </w:r>
              </w:smartTag>
              <w:r w:rsidRPr="008B14C3">
                <w:t xml:space="preserve">, </w:t>
              </w:r>
              <w:smartTag w:uri="urn:schemas-microsoft-com:office:smarttags" w:element="PostalCode">
                <w:r w:rsidRPr="008B14C3">
                  <w:t>14450</w:t>
                </w:r>
              </w:smartTag>
            </w:smartTag>
            <w:r w:rsidRPr="008B14C3">
              <w:t>,</w:t>
            </w:r>
          </w:p>
          <w:p w14:paraId="6B631ABE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405E0F6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+ 1 800 289 0096</w:t>
            </w:r>
          </w:p>
          <w:p w14:paraId="0094139D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Fax: +1 585 223 9180</w:t>
            </w:r>
          </w:p>
          <w:p w14:paraId="4BC12422" w14:textId="5425A852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ED7989" w:rsidRPr="005E67EE">
                <w:rPr>
                  <w:rStyle w:val="Hyperlink"/>
                  <w:lang w:val="fr-FR"/>
                </w:rPr>
                <w:t>CSI@us.bosch.com</w:t>
              </w:r>
            </w:hyperlink>
          </w:p>
          <w:p w14:paraId="4B940BBC" w14:textId="77777777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3" w:history="1">
              <w:r w:rsidR="00BB0B57" w:rsidRPr="008B14C3">
                <w:rPr>
                  <w:rStyle w:val="Hyperlink"/>
                  <w:lang w:val="fr-FR"/>
                </w:rPr>
                <w:t>www.boschsecurity.us</w:t>
              </w:r>
            </w:hyperlink>
          </w:p>
        </w:tc>
        <w:tc>
          <w:tcPr>
            <w:tcW w:w="3372" w:type="dxa"/>
          </w:tcPr>
          <w:p w14:paraId="0993195F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B40FE7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376F1A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P.O. Box</w:t>
                </w:r>
              </w:smartTag>
              <w:r w:rsidRPr="008B14C3">
                <w:t xml:space="preserve"> 80002</w:t>
              </w:r>
            </w:smartTag>
          </w:p>
          <w:p w14:paraId="7BF2F0F0" w14:textId="77777777" w:rsidR="006B6709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5600 JB Eindhoven,</w:t>
            </w:r>
          </w:p>
          <w:p w14:paraId="3C65441B" w14:textId="298C06F0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13F29A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5D286509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71B8F291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BB0B57" w:rsidRPr="008B14C3">
                <w:rPr>
                  <w:rStyle w:val="Hyperlink"/>
                  <w:lang w:val="fr-FR"/>
                </w:rPr>
                <w:t>emea.securitysystems@bosch.com</w:t>
              </w:r>
            </w:hyperlink>
          </w:p>
          <w:p w14:paraId="5F3E9EE2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5" w:history="1">
              <w:r w:rsidR="00BB0B57" w:rsidRPr="008B14C3">
                <w:rPr>
                  <w:rStyle w:val="Hyperlink"/>
                  <w:lang w:val="fr-FR"/>
                </w:rPr>
                <w:t>www.boschsecurity.com</w:t>
              </w:r>
            </w:hyperlink>
          </w:p>
        </w:tc>
        <w:tc>
          <w:tcPr>
            <w:tcW w:w="3260" w:type="dxa"/>
          </w:tcPr>
          <w:p w14:paraId="006227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509EE72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B1695AA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2C78827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2631AB55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5A8693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77E00019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6" w:history="1">
              <w:r w:rsidR="00BB0B57" w:rsidRPr="008B14C3">
                <w:rPr>
                  <w:rStyle w:val="Hyperlink"/>
                </w:rPr>
                <w:t>apr.securitysystems@bosch.com</w:t>
              </w:r>
            </w:hyperlink>
          </w:p>
          <w:p w14:paraId="6770B1DF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7" w:history="1">
              <w:r w:rsidR="00BB0B57" w:rsidRPr="008B14C3">
                <w:rPr>
                  <w:rStyle w:val="Hyperlink"/>
                </w:rPr>
                <w:t>www.boschsecurity.com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2D98ACBA" w:rsidR="00C2481D" w:rsidRDefault="001159F4">
      <w:pPr>
        <w:ind w:firstLine="720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t xml:space="preserve">Bullet thermal VGA </w:t>
      </w:r>
      <w:r w:rsidR="00796C7A">
        <w:rPr>
          <w:b/>
          <w:sz w:val="22"/>
          <w:szCs w:val="22"/>
        </w:rPr>
        <w:t>7</w:t>
      </w:r>
      <w:r w:rsidRPr="001159F4">
        <w:rPr>
          <w:b/>
          <w:sz w:val="22"/>
          <w:szCs w:val="22"/>
        </w:rPr>
        <w:t>0° 30Hz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5AB1E067" w:rsidR="00C2481D" w:rsidRDefault="001159F4">
      <w:pPr>
        <w:jc w:val="center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lastRenderedPageBreak/>
        <w:t xml:space="preserve">Bullet thermal VGA </w:t>
      </w:r>
      <w:r w:rsidR="00A61515">
        <w:rPr>
          <w:b/>
          <w:sz w:val="22"/>
          <w:szCs w:val="22"/>
        </w:rPr>
        <w:t>7</w:t>
      </w:r>
      <w:r w:rsidRPr="001159F4">
        <w:rPr>
          <w:b/>
          <w:sz w:val="22"/>
          <w:szCs w:val="22"/>
        </w:rPr>
        <w:t>0° 30Hz</w:t>
      </w:r>
    </w:p>
    <w:p w14:paraId="6042C76B" w14:textId="77777777" w:rsidR="00C2481D" w:rsidRDefault="0026534E">
      <w:pPr>
        <w:numPr>
          <w:ilvl w:val="0"/>
          <w:numId w:val="1"/>
        </w:numPr>
        <w:spacing w:before="240" w:line="276" w:lineRule="auto"/>
        <w:jc w:val="both"/>
        <w:rPr>
          <w:b/>
        </w:rPr>
      </w:pPr>
      <w:r>
        <w:rPr>
          <w:b/>
        </w:rPr>
        <w:t xml:space="preserve">  GENERAL</w:t>
      </w:r>
    </w:p>
    <w:p w14:paraId="6042C76C" w14:textId="77777777" w:rsidR="00C2481D" w:rsidRPr="00647B41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Cs/>
          <w:color w:val="000000"/>
        </w:rPr>
      </w:pPr>
      <w:r>
        <w:rPr>
          <w:b/>
          <w:color w:val="000000"/>
        </w:rPr>
        <w:t>SUMMARY</w:t>
      </w:r>
    </w:p>
    <w:p w14:paraId="3EB65BCC" w14:textId="2001BE3D" w:rsidR="00037E66" w:rsidRPr="00647B41" w:rsidRDefault="00485439" w:rsidP="0051659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Section includes a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bullet thermal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camera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that is u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sing the latest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Uncooled microbolometer / </w:t>
      </w:r>
      <w:proofErr w:type="spellStart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VOx</w:t>
      </w:r>
      <w:proofErr w:type="spellEnd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 (vanadium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oxide) sensor to detect the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thermal emissions and visualizes subtle temperature difference within a scene.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304BAA" w:rsidRPr="00647B41">
        <w:rPr>
          <w:rStyle w:val="cf11"/>
          <w:rFonts w:ascii="Arial" w:hAnsi="Arial" w:cs="Arial"/>
          <w:b w:val="0"/>
          <w:bCs/>
          <w:sz w:val="20"/>
          <w:szCs w:val="20"/>
        </w:rPr>
        <w:t>The bullet thermal camera is i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ntegrated with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a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40051F">
        <w:rPr>
          <w:rStyle w:val="cf01"/>
          <w:rFonts w:ascii="Arial" w:hAnsi="Arial" w:cs="Arial"/>
          <w:b w:val="0"/>
          <w:bCs/>
          <w:sz w:val="20"/>
          <w:szCs w:val="20"/>
        </w:rPr>
        <w:t>6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> 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mm lens,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with </w:t>
      </w:r>
      <w:r w:rsidR="005316BE" w:rsidRPr="00647B41">
        <w:rPr>
          <w:rStyle w:val="cf21"/>
          <w:rFonts w:ascii="Arial" w:hAnsi="Arial" w:cs="Arial"/>
          <w:b w:val="0"/>
          <w:bCs/>
          <w:sz w:val="20"/>
          <w:szCs w:val="20"/>
        </w:rPr>
        <w:t>a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="0040051F">
        <w:rPr>
          <w:rStyle w:val="cf11"/>
          <w:rFonts w:ascii="Arial" w:hAnsi="Arial" w:cs="Arial"/>
          <w:b w:val="0"/>
          <w:bCs/>
          <w:sz w:val="20"/>
          <w:szCs w:val="20"/>
        </w:rPr>
        <w:t>7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0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° 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>h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orizontal field of view,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IP66 / IP67 </w:t>
      </w:r>
      <w:r w:rsidRPr="009758F7">
        <w:rPr>
          <w:rStyle w:val="cf01"/>
          <w:rFonts w:ascii="Arial" w:hAnsi="Arial" w:cs="Arial"/>
          <w:b w:val="0"/>
          <w:bCs/>
          <w:sz w:val="20"/>
          <w:szCs w:val="20"/>
        </w:rPr>
        <w:t xml:space="preserve">and </w:t>
      </w:r>
      <w:r w:rsidRPr="00F843E6">
        <w:rPr>
          <w:rStyle w:val="cf01"/>
          <w:rFonts w:ascii="Arial" w:hAnsi="Arial" w:cs="Arial"/>
          <w:b w:val="0"/>
          <w:bCs/>
          <w:sz w:val="20"/>
          <w:szCs w:val="20"/>
        </w:rPr>
        <w:t xml:space="preserve">IK10-rated </w:t>
      </w:r>
      <w:r w:rsidR="00304BAA" w:rsidRPr="00F843E6">
        <w:rPr>
          <w:rStyle w:val="cf01"/>
          <w:rFonts w:ascii="Arial" w:hAnsi="Arial" w:cs="Arial"/>
          <w:b w:val="0"/>
          <w:bCs/>
          <w:sz w:val="20"/>
          <w:szCs w:val="20"/>
        </w:rPr>
        <w:t>housing</w:t>
      </w:r>
      <w:r w:rsidR="003A034E">
        <w:rPr>
          <w:rStyle w:val="cf01"/>
          <w:rFonts w:ascii="Arial" w:hAnsi="Arial" w:cs="Arial"/>
          <w:b w:val="0"/>
          <w:bCs/>
          <w:sz w:val="20"/>
          <w:szCs w:val="20"/>
        </w:rPr>
        <w:t xml:space="preserve"> (excluding front window)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>,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with H.264 and H.265 encoding, and built-in artificial intelligence providing full situational awareness and triggers for relevant alerts.</w:t>
      </w:r>
    </w:p>
    <w:p w14:paraId="6042C76E" w14:textId="59C3E700" w:rsidR="00C2481D" w:rsidRPr="00647B41" w:rsidRDefault="0026534E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sz w:val="20"/>
          <w:szCs w:val="20"/>
        </w:rPr>
      </w:pPr>
      <w:bookmarkStart w:id="6" w:name="_17dp8vu" w:colFirst="0" w:colLast="0"/>
      <w:bookmarkEnd w:id="6"/>
      <w:r w:rsidRPr="00647B41">
        <w:rPr>
          <w:b w:val="0"/>
          <w:bCs/>
          <w:sz w:val="20"/>
          <w:szCs w:val="20"/>
        </w:rPr>
        <w:t xml:space="preserve">Related </w:t>
      </w:r>
      <w:r w:rsidR="00FA2B7C">
        <w:rPr>
          <w:b w:val="0"/>
          <w:bCs/>
          <w:sz w:val="20"/>
          <w:szCs w:val="20"/>
        </w:rPr>
        <w:t>r</w:t>
      </w:r>
      <w:r w:rsidRPr="00647B41">
        <w:rPr>
          <w:b w:val="0"/>
          <w:bCs/>
          <w:sz w:val="20"/>
          <w:szCs w:val="20"/>
        </w:rPr>
        <w:t>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18C6E65B" w14:textId="77777777" w:rsid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05535C3D" w14:textId="27162CF1" w:rsidR="00FC0059" w:rsidRP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rStyle w:val="cf01"/>
          <w:rFonts w:ascii="Arial" w:hAnsi="Arial" w:cs="Arial"/>
          <w:color w:val="000000"/>
          <w:sz w:val="20"/>
          <w:szCs w:val="20"/>
        </w:rPr>
      </w:pPr>
      <w:r w:rsidRPr="00647B41">
        <w:rPr>
          <w:color w:val="000000"/>
        </w:rPr>
        <w:t xml:space="preserve">28 </w:t>
      </w:r>
      <w:r w:rsidRPr="00647B41">
        <w:rPr>
          <w:rStyle w:val="cf01"/>
          <w:rFonts w:ascii="Arial" w:hAnsi="Arial" w:cs="Arial"/>
          <w:bCs/>
          <w:sz w:val="20"/>
          <w:szCs w:val="20"/>
        </w:rPr>
        <w:t>51 15.13 Information Interfaces to Video Surveillance Systems</w:t>
      </w:r>
    </w:p>
    <w:p w14:paraId="6E2F0016" w14:textId="77777777" w:rsidR="00037E66" w:rsidRPr="00647B41" w:rsidRDefault="00037E66" w:rsidP="00647B4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color w:val="000000"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Sustainab</w:t>
      </w:r>
      <w:r w:rsidRPr="00647B41">
        <w:rPr>
          <w:b w:val="0"/>
          <w:bCs/>
          <w:color w:val="000000"/>
        </w:rPr>
        <w:t>ility</w:t>
      </w:r>
    </w:p>
    <w:p w14:paraId="1C2349F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87C24">
        <w:rPr>
          <w:color w:val="000000"/>
        </w:rPr>
        <w:t>The fixed network camera shall be manufactured in compliance with ISO 9001 and ISO 14001.</w:t>
      </w:r>
    </w:p>
    <w:p w14:paraId="10D8AFCB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Directives 2011/65/EU (RoHS) and 2012/19/EU (WEEE).</w:t>
      </w:r>
    </w:p>
    <w:p w14:paraId="63DCC148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Packaging shall be compliant with EU Directive 94/62/EC (amended by 2004/12/EC).</w:t>
      </w:r>
    </w:p>
    <w:p w14:paraId="26EFCC6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regulation 1907/2006 (REACH).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proofErr w:type="spellStart"/>
      <w:r>
        <w:rPr>
          <w:color w:val="000000"/>
        </w:rPr>
        <w:t>mDNS</w:t>
      </w:r>
      <w:proofErr w:type="spellEnd"/>
      <w:r>
        <w:rPr>
          <w:color w:val="000000"/>
        </w:rPr>
        <w:t xml:space="preserve">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C55C98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lastRenderedPageBreak/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Pr="00FC0059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FC0059">
        <w:rPr>
          <w:color w:val="000000"/>
        </w:rPr>
        <w:t>Reference Standards</w:t>
      </w:r>
    </w:p>
    <w:p w14:paraId="6042C792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Network</w:t>
      </w:r>
    </w:p>
    <w:p w14:paraId="6042C793" w14:textId="534FC819" w:rsidR="00C2481D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IEEE 802.3af / 802.3at Type 1, Class 3 </w:t>
      </w:r>
      <w:r w:rsidR="0026534E" w:rsidRPr="00FC0059">
        <w:rPr>
          <w:color w:val="000000"/>
        </w:rPr>
        <w:t>Ethernet Standards</w:t>
      </w:r>
    </w:p>
    <w:p w14:paraId="14D5F6C8" w14:textId="77777777" w:rsidR="00037E66" w:rsidRPr="00FC0059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Cybersecurity</w:t>
      </w:r>
    </w:p>
    <w:p w14:paraId="78E5A9E5" w14:textId="46EDBF1B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IEC 62443-</w:t>
      </w:r>
      <w:r w:rsidRPr="009758F7">
        <w:rPr>
          <w:color w:val="000000"/>
        </w:rPr>
        <w:t>4-</w:t>
      </w:r>
      <w:r w:rsidRPr="00F843E6">
        <w:rPr>
          <w:color w:val="000000"/>
        </w:rPr>
        <w:t>2</w:t>
      </w:r>
      <w:r w:rsidR="00CA618D">
        <w:rPr>
          <w:color w:val="000000"/>
        </w:rPr>
        <w:t xml:space="preserve"> and IEC 62443-4-1</w:t>
      </w:r>
    </w:p>
    <w:p w14:paraId="1DB3BF76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UL 2900-2-3</w:t>
      </w:r>
    </w:p>
    <w:p w14:paraId="13C4E2B8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Common Criteria EAL6+ (certified secure element)</w:t>
      </w:r>
    </w:p>
    <w:p w14:paraId="6042C794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Video</w:t>
      </w:r>
    </w:p>
    <w:p w14:paraId="2AE71CC2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H.264 (ISO/IEC 14496-10)</w:t>
      </w:r>
    </w:p>
    <w:p w14:paraId="5E267C50" w14:textId="77777777" w:rsidR="00077FD3" w:rsidRPr="00FC0059" w:rsidRDefault="00077FD3" w:rsidP="00077FD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H.265/HEVC</w:t>
      </w:r>
    </w:p>
    <w:p w14:paraId="2963BE0B" w14:textId="77777777" w:rsidR="001159F4" w:rsidRPr="00FC0059" w:rsidRDefault="001159F4" w:rsidP="00E14F4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MJPEG</w:t>
      </w:r>
    </w:p>
    <w:p w14:paraId="6AFF6A12" w14:textId="3EE7FE71" w:rsidR="00E40F48" w:rsidRPr="00FC0059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ONVIF</w:t>
      </w:r>
    </w:p>
    <w:p w14:paraId="673C339A" w14:textId="75C0473D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8" w:history="1">
        <w:r w:rsidR="004B6CA7" w:rsidRPr="00FC0059">
          <w:rPr>
            <w:color w:val="000000"/>
          </w:rPr>
          <w:t>IEC 62676-2-3</w:t>
        </w:r>
      </w:hyperlink>
    </w:p>
    <w:p w14:paraId="0B948725" w14:textId="77777777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9" w:history="1">
        <w:r w:rsidR="004B6CA7" w:rsidRPr="00FC0059">
          <w:rPr>
            <w:color w:val="000000"/>
          </w:rPr>
          <w:t>EN 60839-11-31</w:t>
        </w:r>
      </w:hyperlink>
    </w:p>
    <w:p w14:paraId="5C115501" w14:textId="57FE1049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20" w:history="1">
        <w:r w:rsidR="004B6CA7" w:rsidRPr="00FC0059">
          <w:rPr>
            <w:color w:val="000000"/>
          </w:rPr>
          <w:t>EN IEC 62676-2-31</w:t>
        </w:r>
      </w:hyperlink>
    </w:p>
    <w:p w14:paraId="1F5325BB" w14:textId="35A08C66" w:rsidR="004032F3" w:rsidRPr="00FC0059" w:rsidRDefault="000000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21" w:history="1">
        <w:r w:rsidR="004B6CA7" w:rsidRPr="00FC0059">
          <w:rPr>
            <w:color w:val="000000"/>
          </w:rPr>
          <w:t>EN IEC 62676-2-32</w:t>
        </w:r>
      </w:hyperlink>
    </w:p>
    <w:p w14:paraId="6042C798" w14:textId="5959F456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Emissions</w:t>
      </w:r>
    </w:p>
    <w:p w14:paraId="195D75C0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55032 (Class A)</w:t>
      </w:r>
    </w:p>
    <w:p w14:paraId="317B0910" w14:textId="163F61D9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CISPR32</w:t>
      </w:r>
      <w:r w:rsidR="00BE3600" w:rsidRPr="00FC0059">
        <w:rPr>
          <w:color w:val="000000"/>
        </w:rPr>
        <w:t xml:space="preserve"> (Class A)</w:t>
      </w:r>
    </w:p>
    <w:p w14:paraId="58177B22" w14:textId="4A94665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ICES-003 </w:t>
      </w:r>
      <w:r w:rsidR="00BE3600" w:rsidRPr="00FC0059">
        <w:rPr>
          <w:color w:val="000000"/>
        </w:rPr>
        <w:t>(</w:t>
      </w:r>
      <w:r w:rsidRPr="00FC0059">
        <w:rPr>
          <w:color w:val="000000"/>
        </w:rPr>
        <w:t>Class A</w:t>
      </w:r>
      <w:r w:rsidR="00BE3600" w:rsidRPr="00FC0059">
        <w:rPr>
          <w:color w:val="000000"/>
        </w:rPr>
        <w:t>)</w:t>
      </w:r>
    </w:p>
    <w:p w14:paraId="62D5C49F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FCC Part 15 Subpart B Class A</w:t>
      </w:r>
    </w:p>
    <w:p w14:paraId="5F68843D" w14:textId="6BDF172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IEC 61000-6-4</w:t>
      </w:r>
    </w:p>
    <w:p w14:paraId="17DBBCC4" w14:textId="36826E1E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61000-6-</w:t>
      </w:r>
      <w:r w:rsidR="004B6CA7" w:rsidRPr="00FC0059">
        <w:rPr>
          <w:color w:val="000000"/>
        </w:rPr>
        <w:t>4</w:t>
      </w:r>
    </w:p>
    <w:p w14:paraId="62B4E992" w14:textId="6630511C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RSS-Gen</w:t>
      </w:r>
    </w:p>
    <w:p w14:paraId="6112AF38" w14:textId="4B691C6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VCCI-CISPR 32</w:t>
      </w:r>
    </w:p>
    <w:p w14:paraId="1208A801" w14:textId="41A6C939" w:rsidR="004B6CA7" w:rsidRPr="00FC0059" w:rsidRDefault="004B6CA7" w:rsidP="004B6CA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Immunity</w:t>
      </w:r>
    </w:p>
    <w:p w14:paraId="53517EFA" w14:textId="35AD9CCB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55035</w:t>
      </w:r>
    </w:p>
    <w:p w14:paraId="515953A6" w14:textId="11CFF34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CISPR35</w:t>
      </w:r>
    </w:p>
    <w:p w14:paraId="4578541E" w14:textId="7777777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IEC 61000-6-2 </w:t>
      </w:r>
    </w:p>
    <w:p w14:paraId="6A2F93A9" w14:textId="5FFE9A7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61000-6-2</w:t>
      </w:r>
    </w:p>
    <w:p w14:paraId="24772570" w14:textId="35D68C6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50130-4</w:t>
      </w:r>
    </w:p>
    <w:p w14:paraId="4479F136" w14:textId="1D5E5CA8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50121-4</w:t>
      </w:r>
    </w:p>
    <w:p w14:paraId="5884BF23" w14:textId="24C3250C" w:rsidR="00293AB1" w:rsidRPr="00FC0059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Safety</w:t>
      </w:r>
    </w:p>
    <w:p w14:paraId="0C3E4288" w14:textId="77777777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AS/NZS 62368.1</w:t>
      </w:r>
    </w:p>
    <w:p w14:paraId="5ECA634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CSA C22.2 No. 62368-1</w:t>
      </w:r>
    </w:p>
    <w:p w14:paraId="33E6469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62368-1</w:t>
      </w:r>
    </w:p>
    <w:p w14:paraId="6090F30A" w14:textId="23DAB70A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lastRenderedPageBreak/>
        <w:t>IEC 62368-1</w:t>
      </w:r>
    </w:p>
    <w:p w14:paraId="4B0C7722" w14:textId="2A3E6B33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J62368-1</w:t>
      </w:r>
    </w:p>
    <w:p w14:paraId="1FF69024" w14:textId="59592899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SASO-IEC 62368-1</w:t>
      </w:r>
    </w:p>
    <w:p w14:paraId="38026292" w14:textId="72E98945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UL 62368-1</w:t>
      </w:r>
    </w:p>
    <w:p w14:paraId="6042C79E" w14:textId="56175780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Environmental</w:t>
      </w:r>
    </w:p>
    <w:p w14:paraId="52F76289" w14:textId="77777777" w:rsidR="005F6A7F" w:rsidRPr="00FC0059" w:rsidRDefault="005F6A7F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RoHS EU, 2011/65/EU </w:t>
      </w:r>
    </w:p>
    <w:p w14:paraId="453888D5" w14:textId="09068FAE" w:rsidR="005F6A7F" w:rsidRPr="00FC0059" w:rsidRDefault="001159F4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63000</w:t>
      </w:r>
    </w:p>
    <w:p w14:paraId="000FD1EA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WEEE EU, 2012/19/EU </w:t>
      </w:r>
    </w:p>
    <w:p w14:paraId="6E711196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Packaging EU, 94/62/EC </w:t>
      </w:r>
    </w:p>
    <w:p w14:paraId="7A6B8216" w14:textId="729C3A2F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DIN EN 62321:2012-10 </w:t>
      </w:r>
    </w:p>
    <w:p w14:paraId="4F067370" w14:textId="62C26749" w:rsidR="00DE6E32" w:rsidRPr="00FC0059" w:rsidRDefault="00DE6E32" w:rsidP="00DE6E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Reliability</w:t>
      </w:r>
    </w:p>
    <w:p w14:paraId="0D43A56C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</w:t>
      </w:r>
    </w:p>
    <w:p w14:paraId="772DDB6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</w:t>
      </w:r>
    </w:p>
    <w:p w14:paraId="3547D178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60068-2-6</w:t>
      </w:r>
    </w:p>
    <w:p w14:paraId="1F3BBF9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60068-2-18</w:t>
      </w:r>
    </w:p>
    <w:p w14:paraId="5231B2E9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60068-2-27</w:t>
      </w:r>
    </w:p>
    <w:p w14:paraId="57A9712E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60068-2-30</w:t>
      </w:r>
    </w:p>
    <w:p w14:paraId="1A67D811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60068-2-42</w:t>
      </w:r>
    </w:p>
    <w:p w14:paraId="1CD8BC4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60068-2-52</w:t>
      </w:r>
    </w:p>
    <w:p w14:paraId="41BC8B52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60068-2-75</w:t>
      </w:r>
    </w:p>
    <w:p w14:paraId="2C523F86" w14:textId="7939AF36" w:rsidR="00DE6E32" w:rsidRPr="00FC0059" w:rsidRDefault="00DE6E32" w:rsidP="00DE6E3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60068-2-78</w:t>
      </w:r>
    </w:p>
    <w:p w14:paraId="333808DE" w14:textId="61EAF215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Corrosion resistance</w:t>
      </w:r>
    </w:p>
    <w:p w14:paraId="640D0B18" w14:textId="2CA4DAD8" w:rsidR="00DE6E32" w:rsidRPr="00FC0059" w:rsidRDefault="00DE6E32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ISO 14993</w:t>
      </w:r>
    </w:p>
    <w:p w14:paraId="3CF042E8" w14:textId="065201AC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Impact protection</w:t>
      </w:r>
    </w:p>
    <w:p w14:paraId="7D1A5E12" w14:textId="74119801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62262 (IK10) (excluding front window)</w:t>
      </w:r>
    </w:p>
    <w:p w14:paraId="051D8B13" w14:textId="04EB923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Ingress protection</w:t>
      </w:r>
    </w:p>
    <w:p w14:paraId="23AEB9D3" w14:textId="7FF5BFB3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60529 (IP66/67)</w:t>
      </w:r>
    </w:p>
    <w:p w14:paraId="3C852DDD" w14:textId="59D0AA5F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UL50E Type 4X</w:t>
      </w:r>
    </w:p>
    <w:p w14:paraId="4E95B5A3" w14:textId="6A8D1DE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Shock / vibration </w:t>
      </w:r>
      <w:r w:rsidR="00077FD3" w:rsidRPr="00FC0059">
        <w:t>protection.</w:t>
      </w:r>
    </w:p>
    <w:p w14:paraId="06175608" w14:textId="6C014676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NEMA TS2 (section 2.2.8 - section 2.2.9)</w:t>
      </w:r>
    </w:p>
    <w:p w14:paraId="7237BA13" w14:textId="3C5A4B57" w:rsidR="00DE6E32" w:rsidRPr="00FC0059" w:rsidRDefault="00077FD3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Regulatory </w:t>
      </w:r>
      <w:r w:rsidR="00FA2B7C">
        <w:t>c</w:t>
      </w:r>
      <w:r w:rsidR="00DE6E32" w:rsidRPr="00FC0059">
        <w:t>ompliance</w:t>
      </w:r>
    </w:p>
    <w:p w14:paraId="5EEA540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NDAA compliant</w:t>
      </w:r>
    </w:p>
    <w:p w14:paraId="0CBC3DE9" w14:textId="7A0672D4" w:rsidR="00713E47" w:rsidRPr="00FC0059" w:rsidRDefault="00DE6E32" w:rsidP="00713E4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TAA compliant</w:t>
      </w:r>
    </w:p>
    <w:p w14:paraId="6042C7A2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lastRenderedPageBreak/>
        <w:t>System test results</w:t>
      </w:r>
    </w:p>
    <w:p w14:paraId="6FAA925B" w14:textId="649D85BB" w:rsidR="00F03C07" w:rsidRPr="00FC0059" w:rsidRDefault="0026534E" w:rsidP="0088679F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Statement of compliance with Manufacturer Cyber Hardening Guidelines</w:t>
      </w:r>
    </w:p>
    <w:p w14:paraId="6042C7AE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40BED3FF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Installers shall be certified, trained and authorized by the </w:t>
      </w:r>
      <w:r w:rsidR="00DC178A">
        <w:rPr>
          <w:color w:val="000000"/>
        </w:rPr>
        <w:t>m</w:t>
      </w:r>
      <w:r>
        <w:rPr>
          <w:color w:val="000000"/>
        </w:rPr>
        <w:t>anufacturer to install, integrate, test, and commission the system.</w:t>
      </w:r>
    </w:p>
    <w:p w14:paraId="6042C7B0" w14:textId="77777777" w:rsidR="00C2481D" w:rsidRDefault="0026534E" w:rsidP="00DE6E32">
      <w:pPr>
        <w:numPr>
          <w:ilvl w:val="1"/>
          <w:numId w:val="7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6042C7B4" w14:textId="36E80F72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Manufacturer shall provide a limited </w:t>
      </w:r>
      <w:r w:rsidR="008B3CE2" w:rsidRPr="008B3CE2">
        <w:t>5</w:t>
      </w:r>
      <w:r w:rsidRPr="008B3CE2">
        <w:t>-year warranty for the product to be free of defects in material and workmanship</w:t>
      </w:r>
      <w:r>
        <w:t>.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500B81">
      <w:pPr>
        <w:numPr>
          <w:ilvl w:val="2"/>
          <w:numId w:val="3"/>
        </w:numPr>
        <w:spacing w:before="120" w:line="276" w:lineRule="auto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E96ED1">
      <w:pPr>
        <w:spacing w:before="60" w:line="276" w:lineRule="auto"/>
        <w:ind w:left="2880"/>
      </w:pPr>
      <w:r>
        <w:t>130 Perinton Parkway</w:t>
      </w:r>
    </w:p>
    <w:p w14:paraId="573D2215" w14:textId="2192812A" w:rsidR="009F0DB8" w:rsidRDefault="009F0DB8" w:rsidP="00E96ED1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E96ED1">
      <w:pPr>
        <w:spacing w:before="60"/>
        <w:ind w:left="2880"/>
      </w:pPr>
      <w:r>
        <w:t>USA</w:t>
      </w:r>
    </w:p>
    <w:p w14:paraId="4F88DAC4" w14:textId="5611FA09" w:rsidR="009F0DB8" w:rsidRDefault="009F0DB8" w:rsidP="00E96ED1">
      <w:pPr>
        <w:spacing w:before="60"/>
        <w:ind w:left="2880"/>
      </w:pPr>
      <w:r>
        <w:t>Phone: +1 800</w:t>
      </w:r>
      <w:r w:rsidR="00BB0B57">
        <w:t xml:space="preserve"> </w:t>
      </w:r>
      <w:r>
        <w:t>289</w:t>
      </w:r>
      <w:r w:rsidR="00BB0B57">
        <w:t xml:space="preserve"> </w:t>
      </w:r>
      <w:r>
        <w:t>0096</w:t>
      </w:r>
    </w:p>
    <w:p w14:paraId="503D61C0" w14:textId="1EF55C28" w:rsidR="009F0DB8" w:rsidRDefault="009F0DB8" w:rsidP="00E96ED1">
      <w:pPr>
        <w:spacing w:before="60"/>
        <w:ind w:left="2880"/>
      </w:pPr>
      <w:r>
        <w:t>Fax: +1 585</w:t>
      </w:r>
      <w:r w:rsidR="00BB0B57">
        <w:t xml:space="preserve"> </w:t>
      </w:r>
      <w:r>
        <w:t>223</w:t>
      </w:r>
      <w:r w:rsidR="00BB0B57">
        <w:t xml:space="preserve"> </w:t>
      </w:r>
      <w:r>
        <w:t>9180</w:t>
      </w:r>
    </w:p>
    <w:p w14:paraId="153FAE1A" w14:textId="5DDBE6B4" w:rsidR="00D37A21" w:rsidRDefault="009F0DB8" w:rsidP="00E96ED1">
      <w:pPr>
        <w:spacing w:before="60"/>
        <w:ind w:left="2880"/>
      </w:pPr>
      <w:r>
        <w:t>Email: technical.support@us.bosch.com</w:t>
      </w:r>
    </w:p>
    <w:p w14:paraId="6042C7C1" w14:textId="67EDBED3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1159F4" w:rsidRPr="001159F4">
        <w:t>NBT-870</w:t>
      </w:r>
      <w:r w:rsidR="0040051F">
        <w:t>1</w:t>
      </w:r>
      <w:r w:rsidR="001159F4" w:rsidRPr="001159F4">
        <w:t>-F0</w:t>
      </w:r>
      <w:r w:rsidR="0040051F">
        <w:t>6V</w:t>
      </w:r>
      <w:r w:rsidR="001159F4" w:rsidRPr="001159F4">
        <w:t>F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272F91BC" w14:textId="76C7E544" w:rsidR="001159F4" w:rsidRDefault="001159F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7115AC">
        <w:rPr>
          <w:color w:val="000000"/>
        </w:rPr>
        <w:t xml:space="preserve">camera shall be a VGA </w:t>
      </w:r>
      <w:r>
        <w:rPr>
          <w:color w:val="000000"/>
        </w:rPr>
        <w:t xml:space="preserve">bullet thermal camera </w:t>
      </w:r>
      <w:r w:rsidR="007115AC">
        <w:rPr>
          <w:color w:val="000000"/>
        </w:rPr>
        <w:t xml:space="preserve">with </w:t>
      </w:r>
      <w:r w:rsidR="005A7359">
        <w:rPr>
          <w:color w:val="000000"/>
        </w:rPr>
        <w:t>6</w:t>
      </w:r>
      <w:r w:rsidRPr="001159F4">
        <w:rPr>
          <w:color w:val="000000"/>
        </w:rPr>
        <w:t> mm lens,</w:t>
      </w:r>
      <w:r w:rsidRPr="001159F4">
        <w:t xml:space="preserve"> </w:t>
      </w:r>
      <w:r w:rsidR="007115AC">
        <w:t xml:space="preserve">IP66/ </w:t>
      </w:r>
      <w:r w:rsidRPr="001159F4">
        <w:rPr>
          <w:color w:val="000000"/>
        </w:rPr>
        <w:t xml:space="preserve">IP67 and </w:t>
      </w:r>
      <w:r w:rsidRPr="00F843E6">
        <w:rPr>
          <w:color w:val="000000"/>
        </w:rPr>
        <w:t xml:space="preserve">IK10-rated </w:t>
      </w:r>
      <w:r w:rsidR="007115AC" w:rsidRPr="00F843E6">
        <w:rPr>
          <w:color w:val="000000"/>
        </w:rPr>
        <w:t>housing</w:t>
      </w:r>
      <w:r w:rsidR="00CC58EC" w:rsidRPr="009758F7">
        <w:rPr>
          <w:color w:val="000000"/>
        </w:rPr>
        <w:t xml:space="preserve"> (excluding front window)</w:t>
      </w:r>
      <w:r w:rsidR="007115AC" w:rsidRPr="009758F7">
        <w:rPr>
          <w:color w:val="000000"/>
        </w:rPr>
        <w:t xml:space="preserve">, </w:t>
      </w:r>
      <w:r w:rsidRPr="009758F7">
        <w:rPr>
          <w:color w:val="000000"/>
        </w:rPr>
        <w:t>H.264 and H.265 encoding, a frequency of 30</w:t>
      </w:r>
      <w:r w:rsidR="00DC178A" w:rsidRPr="009758F7">
        <w:rPr>
          <w:color w:val="000000"/>
        </w:rPr>
        <w:t xml:space="preserve"> </w:t>
      </w:r>
      <w:r w:rsidRPr="009758F7">
        <w:rPr>
          <w:color w:val="000000"/>
        </w:rPr>
        <w:t>Hz, and</w:t>
      </w:r>
      <w:r>
        <w:rPr>
          <w:color w:val="000000"/>
        </w:rPr>
        <w:t xml:space="preserve"> built-in </w:t>
      </w:r>
      <w:r w:rsidRPr="0073740F">
        <w:rPr>
          <w:color w:val="000000"/>
        </w:rPr>
        <w:t>artificial intelligence</w:t>
      </w:r>
      <w:r>
        <w:rPr>
          <w:color w:val="000000"/>
        </w:rPr>
        <w:t xml:space="preserve"> providing</w:t>
      </w:r>
      <w:r w:rsidRPr="0073740F">
        <w:rPr>
          <w:color w:val="000000"/>
        </w:rPr>
        <w:t xml:space="preserve"> </w:t>
      </w:r>
      <w:r w:rsidRPr="002E5A65">
        <w:rPr>
          <w:color w:val="000000"/>
        </w:rPr>
        <w:t xml:space="preserve">full situational awareness and triggers </w:t>
      </w:r>
      <w:r>
        <w:rPr>
          <w:color w:val="000000"/>
        </w:rPr>
        <w:t xml:space="preserve">for </w:t>
      </w:r>
      <w:r w:rsidRPr="002E5A65">
        <w:rPr>
          <w:color w:val="000000"/>
        </w:rPr>
        <w:t>relevant alerts</w:t>
      </w:r>
      <w:r>
        <w:rPr>
          <w:color w:val="000000"/>
        </w:rPr>
        <w:t>.</w:t>
      </w:r>
    </w:p>
    <w:p w14:paraId="5BA5031A" w14:textId="297E9D8D" w:rsidR="00333C2E" w:rsidRPr="00B76ECE" w:rsidRDefault="001159F4" w:rsidP="006A50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159F4">
        <w:rPr>
          <w:color w:val="000000"/>
        </w:rPr>
        <w:t>T</w:t>
      </w:r>
      <w:r w:rsidR="0026534E" w:rsidRPr="001159F4">
        <w:rPr>
          <w:color w:val="000000"/>
        </w:rPr>
        <w:t xml:space="preserve">he </w:t>
      </w:r>
      <w:r w:rsidRPr="001159F4">
        <w:rPr>
          <w:color w:val="000000"/>
        </w:rPr>
        <w:t xml:space="preserve">bullet thermal </w:t>
      </w:r>
      <w:r w:rsidR="0026534E" w:rsidRPr="001159F4">
        <w:rPr>
          <w:color w:val="000000"/>
        </w:rPr>
        <w:t>camera shall</w:t>
      </w:r>
      <w:r w:rsidR="0026534E">
        <w:rPr>
          <w:color w:val="000000"/>
        </w:rPr>
        <w:t xml:space="preserve"> possess the following primary characteristics:</w:t>
      </w:r>
    </w:p>
    <w:p w14:paraId="24994575" w14:textId="534E12C6" w:rsidR="007115AC" w:rsidRDefault="0026534E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0D3831B3" w14:textId="1C0AFF77" w:rsidR="003A0654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Deep learning based detection and tracking of person and vehicle</w:t>
      </w:r>
    </w:p>
    <w:p w14:paraId="18F29B53" w14:textId="56F4E334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AI-based autocalibration</w:t>
      </w:r>
    </w:p>
    <w:p w14:paraId="5662D367" w14:textId="6DB36ABF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Window defroster and camera heater</w:t>
      </w:r>
    </w:p>
    <w:p w14:paraId="50E31530" w14:textId="7456D105" w:rsidR="005511A3" w:rsidRDefault="005511A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Bi-directional audio</w:t>
      </w:r>
    </w:p>
    <w:p w14:paraId="2C09765E" w14:textId="743CCA87" w:rsidR="00D21AB9" w:rsidRPr="00FA2B7C" w:rsidRDefault="007E75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283EB1AC" w14:textId="77777777" w:rsid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ADC3058" w14:textId="09036381" w:rsidR="005D5EAF" w:rsidRP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03CE8484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lastRenderedPageBreak/>
        <w:t>IP66,</w:t>
      </w:r>
      <w:r w:rsidR="001159F4">
        <w:rPr>
          <w:color w:val="000000"/>
        </w:rPr>
        <w:t xml:space="preserve"> IP67</w:t>
      </w:r>
      <w:r w:rsidR="005D5EAF">
        <w:rPr>
          <w:color w:val="000000"/>
        </w:rPr>
        <w:t>,</w:t>
      </w:r>
      <w:r w:rsidR="005D5EAF" w:rsidRPr="005D5EAF">
        <w:rPr>
          <w:color w:val="000000"/>
        </w:rPr>
        <w:t xml:space="preserve"> </w:t>
      </w:r>
      <w:r w:rsidR="005D5EAF" w:rsidRPr="009B68B1">
        <w:rPr>
          <w:color w:val="000000"/>
        </w:rPr>
        <w:t>UL Type 4X</w:t>
      </w:r>
      <w:r w:rsidRPr="009B68B1">
        <w:rPr>
          <w:color w:val="000000"/>
        </w:rPr>
        <w:t>,</w:t>
      </w:r>
      <w:r w:rsidRPr="00A710E5">
        <w:rPr>
          <w:color w:val="000000"/>
        </w:rPr>
        <w:t xml:space="preserve"> and IK10 </w:t>
      </w:r>
      <w:r>
        <w:rPr>
          <w:color w:val="000000"/>
        </w:rPr>
        <w:t>environmental ratings</w:t>
      </w:r>
      <w:r w:rsidR="00132A50">
        <w:rPr>
          <w:color w:val="000000"/>
        </w:rPr>
        <w:t xml:space="preserve"> </w:t>
      </w:r>
    </w:p>
    <w:p w14:paraId="6042C7CC" w14:textId="34FA32B8" w:rsidR="00C2481D" w:rsidRDefault="0026534E" w:rsidP="001159F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1159F4">
        <w:rPr>
          <w:color w:val="000000"/>
        </w:rPr>
        <w:t>12 - 26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</w:t>
      </w:r>
      <w:r w:rsidR="001159F4" w:rsidRPr="001159F4">
        <w:t xml:space="preserve"> </w:t>
      </w:r>
      <w:r w:rsidR="001159F4" w:rsidRPr="001159F4">
        <w:rPr>
          <w:color w:val="000000"/>
        </w:rPr>
        <w:t>IEEE 802.3af / 802.3at Type 1,</w:t>
      </w:r>
      <w:r w:rsidR="001159F4">
        <w:rPr>
          <w:color w:val="000000"/>
        </w:rPr>
        <w:t xml:space="preserve"> </w:t>
      </w:r>
      <w:r w:rsidR="001159F4" w:rsidRPr="001159F4">
        <w:rPr>
          <w:color w:val="000000"/>
        </w:rPr>
        <w:t>Class 3</w:t>
      </w:r>
    </w:p>
    <w:p w14:paraId="58D885AD" w14:textId="77777777" w:rsidR="00B76ECE" w:rsidRPr="00983020" w:rsidRDefault="00B76ECE" w:rsidP="00B76ECE">
      <w:pPr>
        <w:numPr>
          <w:ilvl w:val="3"/>
          <w:numId w:val="3"/>
        </w:numPr>
        <w:spacing w:before="60"/>
        <w:jc w:val="both"/>
        <w:rPr>
          <w:color w:val="000000"/>
        </w:rPr>
      </w:pPr>
      <w:r>
        <w:rPr>
          <w:color w:val="000000"/>
        </w:rPr>
        <w:t xml:space="preserve">The fixed network camera shall provide </w:t>
      </w:r>
      <w:r w:rsidRPr="009B68B1">
        <w:rPr>
          <w:color w:val="000000"/>
        </w:rPr>
        <w:t>a 12 VDC 50 mA</w:t>
      </w:r>
      <w:r>
        <w:rPr>
          <w:color w:val="000000"/>
        </w:rPr>
        <w:t xml:space="preserve"> power output.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6569AB9A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sensor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2CC51717" w14:textId="7FF4E96B" w:rsid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Sensor type:                                </w:t>
      </w:r>
      <w:r w:rsidRPr="00FA2B7C">
        <w:rPr>
          <w:color w:val="000000"/>
        </w:rPr>
        <w:t xml:space="preserve">Uncooled microbolometer / </w:t>
      </w:r>
      <w:proofErr w:type="spellStart"/>
      <w:r w:rsidRPr="00FA2B7C">
        <w:rPr>
          <w:color w:val="000000"/>
        </w:rPr>
        <w:t>VOx</w:t>
      </w:r>
      <w:proofErr w:type="spellEnd"/>
      <w:r w:rsidRPr="00FA2B7C">
        <w:rPr>
          <w:color w:val="000000"/>
        </w:rPr>
        <w:t xml:space="preserve"> sensor</w:t>
      </w:r>
    </w:p>
    <w:p w14:paraId="7143D6F0" w14:textId="22ECE18C" w:rsidR="00B76ECE" w:rsidRPr="00B76ECE" w:rsidRDefault="00B76EC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Spectral range:                            </w:t>
      </w:r>
      <w:r w:rsidRPr="008E627D">
        <w:rPr>
          <w:bCs/>
          <w:color w:val="000000"/>
        </w:rPr>
        <w:t xml:space="preserve">8 </w:t>
      </w:r>
      <w:proofErr w:type="spellStart"/>
      <w:r w:rsidRPr="008E627D">
        <w:rPr>
          <w:bCs/>
          <w:color w:val="000000"/>
        </w:rPr>
        <w:t>μm</w:t>
      </w:r>
      <w:proofErr w:type="spellEnd"/>
      <w:r w:rsidRPr="008E627D">
        <w:rPr>
          <w:bCs/>
          <w:color w:val="000000"/>
        </w:rPr>
        <w:t xml:space="preserve"> - 14 </w:t>
      </w:r>
      <w:proofErr w:type="spellStart"/>
      <w:r w:rsidRPr="008E627D">
        <w:rPr>
          <w:bCs/>
          <w:color w:val="000000"/>
        </w:rPr>
        <w:t>μm</w:t>
      </w:r>
      <w:proofErr w:type="spellEnd"/>
    </w:p>
    <w:p w14:paraId="796A502D" w14:textId="24D9A6D2" w:rsidR="00333C2E" w:rsidRPr="00EA6092" w:rsidRDefault="00333C2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de-DE"/>
        </w:rPr>
      </w:pPr>
      <w:r w:rsidRPr="00EA6092">
        <w:rPr>
          <w:color w:val="000000"/>
          <w:lang w:val="de-DE"/>
        </w:rPr>
        <w:t>Resolution:                                  VGA (</w:t>
      </w:r>
      <w:r w:rsidR="00233FCB" w:rsidRPr="00EA6092">
        <w:rPr>
          <w:lang w:val="de-DE"/>
        </w:rPr>
        <w:t>64</w:t>
      </w:r>
      <w:r w:rsidR="00233FCB">
        <w:rPr>
          <w:lang w:val="de-DE"/>
        </w:rPr>
        <w:t>0</w:t>
      </w:r>
      <w:r w:rsidRPr="00EA6092">
        <w:rPr>
          <w:lang w:val="de-DE"/>
        </w:rPr>
        <w:t xml:space="preserve"> x </w:t>
      </w:r>
      <w:r w:rsidR="00233FCB">
        <w:rPr>
          <w:lang w:val="de-DE"/>
        </w:rPr>
        <w:t>480</w:t>
      </w:r>
      <w:r w:rsidRPr="00EA6092">
        <w:rPr>
          <w:lang w:val="de-DE"/>
        </w:rPr>
        <w:t xml:space="preserve"> </w:t>
      </w:r>
      <w:proofErr w:type="spellStart"/>
      <w:r w:rsidRPr="00EA6092">
        <w:rPr>
          <w:color w:val="000000"/>
          <w:lang w:val="de-DE"/>
        </w:rPr>
        <w:t>pixels</w:t>
      </w:r>
      <w:proofErr w:type="spellEnd"/>
      <w:r w:rsidRPr="00EA6092">
        <w:rPr>
          <w:color w:val="000000"/>
          <w:lang w:val="de-DE"/>
        </w:rPr>
        <w:t xml:space="preserve">) </w:t>
      </w:r>
      <w:proofErr w:type="spellStart"/>
      <w:r w:rsidRPr="00EA6092">
        <w:rPr>
          <w:lang w:val="de-DE"/>
        </w:rPr>
        <w:t>minimum</w:t>
      </w:r>
      <w:proofErr w:type="spellEnd"/>
    </w:p>
    <w:p w14:paraId="7CBF2CDD" w14:textId="1B22C353" w:rsidR="00485439" w:rsidRPr="00485439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Pixel pitch: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12</w:t>
      </w:r>
      <w:r w:rsidR="00304BAA">
        <w:rPr>
          <w:color w:val="000000"/>
        </w:rPr>
        <w:t xml:space="preserve"> </w:t>
      </w:r>
      <w:proofErr w:type="spellStart"/>
      <w:r w:rsidRPr="00304BAA">
        <w:rPr>
          <w:color w:val="000000"/>
        </w:rPr>
        <w:t>μm</w:t>
      </w:r>
      <w:proofErr w:type="spellEnd"/>
      <w:r w:rsidR="00333C2E">
        <w:rPr>
          <w:color w:val="000000"/>
        </w:rPr>
        <w:t xml:space="preserve"> or larger</w:t>
      </w:r>
    </w:p>
    <w:p w14:paraId="0F2755EA" w14:textId="2C6EEBDE" w:rsidR="00485439" w:rsidRPr="003B038F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Frequency: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30</w:t>
      </w:r>
      <w:r w:rsidR="00304BAA">
        <w:rPr>
          <w:color w:val="000000"/>
        </w:rPr>
        <w:t xml:space="preserve"> </w:t>
      </w:r>
      <w:r w:rsidRPr="00304BAA">
        <w:rPr>
          <w:color w:val="000000"/>
        </w:rPr>
        <w:t>Hz</w:t>
      </w:r>
      <w:r w:rsidR="00333C2E">
        <w:rPr>
          <w:color w:val="000000"/>
        </w:rPr>
        <w:t xml:space="preserve"> </w:t>
      </w:r>
      <w:r w:rsidR="00333C2E">
        <w:t>minimum</w:t>
      </w:r>
    </w:p>
    <w:p w14:paraId="347A651A" w14:textId="68E35A7E" w:rsidR="00B76ECE" w:rsidRP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Sensitivity (NETD)</w:t>
      </w:r>
      <w:r w:rsidRPr="00304BAA">
        <w:rPr>
          <w:color w:val="000000"/>
        </w:rPr>
        <w:tab/>
      </w:r>
      <w:r w:rsidRPr="00304BAA">
        <w:rPr>
          <w:color w:val="000000"/>
        </w:rPr>
        <w:tab/>
        <w:t xml:space="preserve">&lt;30 </w:t>
      </w:r>
      <w:proofErr w:type="spellStart"/>
      <w:r w:rsidRPr="00304BAA">
        <w:rPr>
          <w:color w:val="000000"/>
        </w:rPr>
        <w:t>mK</w:t>
      </w:r>
      <w:proofErr w:type="spellEnd"/>
      <w:r w:rsidRPr="00304BAA">
        <w:rPr>
          <w:color w:val="000000"/>
        </w:rPr>
        <w:t xml:space="preserve"> at 25 °C</w:t>
      </w:r>
    </w:p>
    <w:p w14:paraId="6042C7D2" w14:textId="61B58943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l</w:t>
      </w:r>
      <w:r w:rsidR="0026534E">
        <w:rPr>
          <w:color w:val="000000"/>
        </w:rPr>
        <w:t>ens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70E3DB60" w14:textId="4CE194BD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</w:t>
      </w:r>
      <w:r w:rsidR="008E627D">
        <w:rPr>
          <w:color w:val="000000"/>
        </w:rPr>
        <w:t>l</w:t>
      </w:r>
      <w:r>
        <w:rPr>
          <w:color w:val="000000"/>
        </w:rPr>
        <w:t xml:space="preserve">ength: 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9D56E3">
        <w:rPr>
          <w:color w:val="000000"/>
        </w:rPr>
        <w:t>6</w:t>
      </w:r>
      <w:r>
        <w:rPr>
          <w:color w:val="000000"/>
        </w:rPr>
        <w:t xml:space="preserve"> mm</w:t>
      </w:r>
    </w:p>
    <w:p w14:paraId="6042C7D4" w14:textId="14F740FF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8E627D">
        <w:rPr>
          <w:color w:val="000000"/>
        </w:rPr>
        <w:t>0.8/F</w:t>
      </w:r>
    </w:p>
    <w:p w14:paraId="6042C7D6" w14:textId="0513F752" w:rsidR="00C2481D" w:rsidRDefault="00A130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Horizontal </w:t>
      </w:r>
      <w:r w:rsidR="008E627D">
        <w:rPr>
          <w:color w:val="000000"/>
        </w:rPr>
        <w:t>f</w:t>
      </w:r>
      <w:r w:rsidR="0026534E">
        <w:rPr>
          <w:color w:val="000000"/>
        </w:rPr>
        <w:t>ield of view:</w:t>
      </w:r>
      <w:r w:rsidR="0026534E">
        <w:rPr>
          <w:color w:val="000000"/>
        </w:rPr>
        <w:tab/>
      </w:r>
      <w:r w:rsidR="00304BAA">
        <w:rPr>
          <w:color w:val="000000"/>
        </w:rPr>
        <w:tab/>
      </w:r>
      <w:r w:rsidR="0016209A">
        <w:rPr>
          <w:color w:val="000000"/>
        </w:rPr>
        <w:t>70</w:t>
      </w:r>
      <w:r w:rsidR="00F03C07" w:rsidRPr="00F03C07">
        <w:rPr>
          <w:color w:val="000000"/>
        </w:rPr>
        <w:t>°</w:t>
      </w:r>
    </w:p>
    <w:p w14:paraId="19F8EE93" w14:textId="6A03C467" w:rsidR="008E627D" w:rsidRDefault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Vertical field of view:</w:t>
      </w:r>
      <w:r>
        <w:rPr>
          <w:color w:val="000000"/>
        </w:rPr>
        <w:tab/>
      </w:r>
      <w:r w:rsidR="00304BAA">
        <w:rPr>
          <w:color w:val="000000"/>
        </w:rPr>
        <w:tab/>
      </w:r>
      <w:r w:rsidR="0016209A">
        <w:rPr>
          <w:color w:val="000000"/>
        </w:rPr>
        <w:t>53</w:t>
      </w:r>
      <w:r w:rsidRPr="00F03C07">
        <w:rPr>
          <w:color w:val="000000"/>
        </w:rPr>
        <w:t>°</w:t>
      </w:r>
    </w:p>
    <w:p w14:paraId="581D2D82" w14:textId="493138BD" w:rsidR="000204F0" w:rsidRDefault="008E627D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</w:t>
      </w:r>
      <w:r w:rsidR="002825D7">
        <w:rPr>
          <w:color w:val="000000"/>
        </w:rPr>
        <w:t>ocus:</w:t>
      </w:r>
      <w:r w:rsidR="002825D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4BAA">
        <w:rPr>
          <w:color w:val="000000"/>
        </w:rPr>
        <w:tab/>
      </w:r>
      <w:r w:rsidRPr="008E627D">
        <w:rPr>
          <w:color w:val="000000"/>
        </w:rPr>
        <w:t>Fixed focus, athermalized</w:t>
      </w:r>
    </w:p>
    <w:p w14:paraId="183ED68A" w14:textId="2D92856D" w:rsidR="00304BAA" w:rsidRPr="00304BAA" w:rsidRDefault="00304BAA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  <w:lang w:val="de-DE"/>
        </w:rPr>
        <w:t xml:space="preserve">Minimum </w:t>
      </w:r>
      <w:proofErr w:type="spellStart"/>
      <w:r w:rsidRPr="00304BAA">
        <w:rPr>
          <w:color w:val="000000"/>
          <w:lang w:val="de-DE"/>
        </w:rPr>
        <w:t>focus</w:t>
      </w:r>
      <w:proofErr w:type="spellEnd"/>
      <w:r w:rsidRPr="00304BAA">
        <w:rPr>
          <w:color w:val="000000"/>
          <w:lang w:val="de-DE"/>
        </w:rPr>
        <w:t xml:space="preserve"> </w:t>
      </w:r>
      <w:proofErr w:type="spellStart"/>
      <w:r w:rsidRPr="00304BAA">
        <w:rPr>
          <w:color w:val="000000"/>
          <w:lang w:val="de-DE"/>
        </w:rPr>
        <w:t>distance</w:t>
      </w:r>
      <w:proofErr w:type="spellEnd"/>
      <w:r>
        <w:rPr>
          <w:color w:val="000000"/>
          <w:lang w:val="de-DE"/>
        </w:rPr>
        <w:t xml:space="preserve">: </w:t>
      </w:r>
      <w:r>
        <w:rPr>
          <w:color w:val="000000"/>
          <w:lang w:val="de-DE"/>
        </w:rPr>
        <w:tab/>
      </w:r>
      <w:r w:rsidR="0016209A">
        <w:rPr>
          <w:color w:val="000000"/>
          <w:lang w:val="de-DE"/>
        </w:rPr>
        <w:t>2.0</w:t>
      </w:r>
      <w:r>
        <w:rPr>
          <w:color w:val="000000"/>
          <w:lang w:val="de-DE"/>
        </w:rPr>
        <w:t xml:space="preserve"> m</w:t>
      </w:r>
    </w:p>
    <w:p w14:paraId="64E7E26F" w14:textId="29E2A177" w:rsidR="00AF7281" w:rsidRPr="003B038F" w:rsidRDefault="00AF7281" w:rsidP="00AF72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221185">
        <w:rPr>
          <w:color w:val="000000"/>
        </w:rPr>
        <w:t>streaming</w:t>
      </w:r>
      <w:r>
        <w:rPr>
          <w:color w:val="000000"/>
        </w:rPr>
        <w:t>:</w:t>
      </w:r>
    </w:p>
    <w:p w14:paraId="7EA96786" w14:textId="77777777" w:rsidR="00AF7281" w:rsidRPr="003B038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B038F">
        <w:rPr>
          <w:color w:val="000000"/>
        </w:rPr>
        <w:t>The fixed network camera shall provide direct network connection using H.265, H.264 and M-JPEG compression and bandwidth throttling to efficiently manage bandwidth and storage requirements while delivering outstanding image quality.</w:t>
      </w:r>
    </w:p>
    <w:p w14:paraId="43F575B1" w14:textId="6482DB87" w:rsidR="00AF7281" w:rsidRDefault="00AF7281" w:rsidP="00AF72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provide one M-JPEG </w:t>
      </w:r>
      <w:r w:rsidRPr="009758F7">
        <w:rPr>
          <w:color w:val="000000"/>
        </w:rPr>
        <w:t xml:space="preserve">and </w:t>
      </w:r>
      <w:r w:rsidR="006126CB">
        <w:rPr>
          <w:color w:val="000000"/>
        </w:rPr>
        <w:t>four</w:t>
      </w:r>
      <w:r w:rsidRPr="00F843E6">
        <w:rPr>
          <w:color w:val="000000"/>
        </w:rPr>
        <w:t xml:space="preserve"> H.264/H.265 independently configurable streams</w:t>
      </w:r>
      <w:r w:rsidRPr="009758F7">
        <w:rPr>
          <w:color w:val="000000"/>
        </w:rPr>
        <w:t>.</w:t>
      </w:r>
    </w:p>
    <w:p w14:paraId="4C50EEF2" w14:textId="68C963FD" w:rsidR="00AF7281" w:rsidRPr="005B610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deliver VGA (</w:t>
      </w:r>
      <w:r w:rsidR="00A658E7">
        <w:rPr>
          <w:color w:val="000000"/>
        </w:rPr>
        <w:t xml:space="preserve">640 </w:t>
      </w:r>
      <w:r>
        <w:rPr>
          <w:color w:val="000000"/>
        </w:rPr>
        <w:t xml:space="preserve">x </w:t>
      </w:r>
      <w:r w:rsidR="00A658E7">
        <w:rPr>
          <w:color w:val="000000"/>
        </w:rPr>
        <w:t xml:space="preserve">480 </w:t>
      </w:r>
      <w:r>
        <w:rPr>
          <w:color w:val="000000"/>
        </w:rPr>
        <w:t xml:space="preserve">pixels) video, at rates up to 30 images per second. </w:t>
      </w:r>
    </w:p>
    <w:p w14:paraId="1F020E9C" w14:textId="08E55C47" w:rsidR="000653A5" w:rsidRDefault="00D82C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933405" w:rsidRPr="00D13228">
        <w:rPr>
          <w:color w:val="000000"/>
        </w:rPr>
        <w:t>dditional</w:t>
      </w:r>
      <w:r w:rsidR="00CF70DF" w:rsidRPr="00D13228">
        <w:rPr>
          <w:color w:val="000000"/>
        </w:rPr>
        <w:t xml:space="preserve"> </w:t>
      </w:r>
      <w:r w:rsidR="008E627D" w:rsidRPr="00D13228">
        <w:rPr>
          <w:color w:val="000000"/>
        </w:rPr>
        <w:t>v</w:t>
      </w:r>
      <w:r w:rsidR="000653A5" w:rsidRPr="00D13228">
        <w:rPr>
          <w:color w:val="000000"/>
        </w:rPr>
        <w:t xml:space="preserve">ideo </w:t>
      </w:r>
      <w:r w:rsidR="008E627D" w:rsidRPr="00D13228">
        <w:rPr>
          <w:color w:val="000000"/>
        </w:rPr>
        <w:t>f</w:t>
      </w:r>
      <w:r w:rsidR="000653A5" w:rsidRPr="00D13228">
        <w:rPr>
          <w:color w:val="000000"/>
        </w:rPr>
        <w:t>unctions</w:t>
      </w:r>
      <w:r w:rsidR="000653A5">
        <w:rPr>
          <w:color w:val="000000"/>
        </w:rPr>
        <w:t>:</w:t>
      </w:r>
    </w:p>
    <w:p w14:paraId="3BC32C14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watermarking capabilities.</w:t>
      </w:r>
    </w:p>
    <w:p w14:paraId="0A51636E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display stamping.</w:t>
      </w:r>
    </w:p>
    <w:p w14:paraId="72070703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displaying its location information.</w:t>
      </w:r>
    </w:p>
    <w:p w14:paraId="394B5A46" w14:textId="6009ADE4" w:rsidR="000134B8" w:rsidRDefault="000134B8" w:rsidP="00D1322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</w:t>
      </w:r>
      <w:r w:rsidR="00801BCD">
        <w:rPr>
          <w:color w:val="000000"/>
        </w:rPr>
        <w:t>be capable of adjusting below picture setting:</w:t>
      </w:r>
    </w:p>
    <w:p w14:paraId="289D62C7" w14:textId="4DEDDD30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 contrast mode</w:t>
      </w:r>
    </w:p>
    <w:p w14:paraId="0DB5C91D" w14:textId="77777777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Contrast</w:t>
      </w:r>
      <w:r>
        <w:rPr>
          <w:color w:val="000000"/>
        </w:rPr>
        <w:t xml:space="preserve"> Level</w:t>
      </w:r>
    </w:p>
    <w:p w14:paraId="45456D04" w14:textId="1AF0F2C0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Brightness</w:t>
      </w:r>
      <w:r w:rsidR="00E221A6">
        <w:rPr>
          <w:color w:val="000000"/>
        </w:rPr>
        <w:t xml:space="preserve"> Level</w:t>
      </w:r>
    </w:p>
    <w:p w14:paraId="2F0481D5" w14:textId="77777777" w:rsid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Sharpnes</w:t>
      </w:r>
      <w:r>
        <w:rPr>
          <w:color w:val="000000"/>
        </w:rPr>
        <w:t>s</w:t>
      </w:r>
      <w:r w:rsidR="00E221A6">
        <w:rPr>
          <w:color w:val="000000"/>
        </w:rPr>
        <w:t xml:space="preserve"> Level</w:t>
      </w:r>
    </w:p>
    <w:p w14:paraId="26D3447D" w14:textId="3F83669E" w:rsidR="00D13228" w:rsidRP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53757">
        <w:rPr>
          <w:color w:val="000000"/>
        </w:rPr>
        <w:t>Histogram equalization</w:t>
      </w:r>
    </w:p>
    <w:p w14:paraId="4C64C27D" w14:textId="4B913756" w:rsidR="00D13228" w:rsidRPr="00D13228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 c</w:t>
      </w:r>
      <w:r w:rsidR="00D13228" w:rsidRPr="00D13228">
        <w:rPr>
          <w:color w:val="000000"/>
        </w:rPr>
        <w:t>ontrast region</w:t>
      </w:r>
    </w:p>
    <w:p w14:paraId="07D342CA" w14:textId="77777777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Noise filter</w:t>
      </w:r>
    </w:p>
    <w:p w14:paraId="02CF99D0" w14:textId="691BD3CD" w:rsidR="00F03C07" w:rsidRDefault="00D1322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Image rotation</w:t>
      </w:r>
    </w:p>
    <w:p w14:paraId="4668BF15" w14:textId="4CFC2B1C" w:rsidR="000134B8" w:rsidRPr="000134B8" w:rsidRDefault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include 12 thermal mode</w:t>
      </w:r>
      <w:r w:rsidR="00F53757">
        <w:rPr>
          <w:color w:val="000000"/>
        </w:rPr>
        <w:t>s</w:t>
      </w:r>
      <w:r>
        <w:rPr>
          <w:color w:val="000000"/>
        </w:rPr>
        <w:t>, including</w:t>
      </w:r>
    </w:p>
    <w:p w14:paraId="7117552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White hot</w:t>
      </w:r>
    </w:p>
    <w:p w14:paraId="69A8F268" w14:textId="77777777" w:rsidR="00432061" w:rsidRDefault="00432061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</w:t>
      </w:r>
      <w:r w:rsidR="00E221A6" w:rsidRPr="00432061">
        <w:rPr>
          <w:color w:val="000000"/>
        </w:rPr>
        <w:t>lack hot</w:t>
      </w:r>
    </w:p>
    <w:p w14:paraId="1ADAE150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Red light</w:t>
      </w:r>
    </w:p>
    <w:p w14:paraId="33BFA7C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Arcus</w:t>
      </w:r>
    </w:p>
    <w:p w14:paraId="63DC9492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lastRenderedPageBreak/>
        <w:t>Inferno</w:t>
      </w:r>
    </w:p>
    <w:p w14:paraId="4CCF33D4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SoftLight</w:t>
      </w:r>
      <w:proofErr w:type="spellEnd"/>
    </w:p>
    <w:p w14:paraId="0ED8A50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Sunset</w:t>
      </w:r>
    </w:p>
    <w:p w14:paraId="021307B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Mermoriam</w:t>
      </w:r>
      <w:proofErr w:type="spellEnd"/>
    </w:p>
    <w:p w14:paraId="54EAC1FC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Flamma</w:t>
      </w:r>
      <w:proofErr w:type="spellEnd"/>
      <w:r w:rsidRPr="00432061">
        <w:rPr>
          <w:color w:val="000000"/>
        </w:rPr>
        <w:t xml:space="preserve"> Arcticus</w:t>
      </w:r>
    </w:p>
    <w:p w14:paraId="2F5B6CA3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Ocean</w:t>
      </w:r>
    </w:p>
    <w:p w14:paraId="27354C3E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Rainbow</w:t>
      </w:r>
    </w:p>
    <w:p w14:paraId="7F8CE41D" w14:textId="767FFDB7" w:rsidR="00E221A6" w:rsidRP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Iron Black</w:t>
      </w:r>
    </w:p>
    <w:p w14:paraId="6EDEDDF4" w14:textId="3FDF9DF6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allow for </w:t>
      </w:r>
      <w:r w:rsidRPr="009B68B1">
        <w:rPr>
          <w:color w:val="000000"/>
        </w:rPr>
        <w:t>predefine</w:t>
      </w:r>
      <w:r w:rsidR="0029013D" w:rsidRPr="009B68B1">
        <w:rPr>
          <w:color w:val="000000"/>
        </w:rPr>
        <w:t>d</w:t>
      </w:r>
      <w:r>
        <w:rPr>
          <w:color w:val="000000"/>
        </w:rPr>
        <w:t xml:space="preserve"> contrast region including:</w:t>
      </w:r>
    </w:p>
    <w:p w14:paraId="599C798A" w14:textId="5BFEAF4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Full screen</w:t>
      </w:r>
    </w:p>
    <w:p w14:paraId="09191E13" w14:textId="5ED32891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Upper</w:t>
      </w:r>
    </w:p>
    <w:p w14:paraId="37E4ECA1" w14:textId="571CBB0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Lower</w:t>
      </w:r>
    </w:p>
    <w:p w14:paraId="1B497DF5" w14:textId="5E25BBDE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Left</w:t>
      </w:r>
    </w:p>
    <w:p w14:paraId="19C37F7B" w14:textId="75EA86A8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Right</w:t>
      </w:r>
    </w:p>
    <w:p w14:paraId="2A3D191B" w14:textId="39CBA8E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Center</w:t>
      </w:r>
    </w:p>
    <w:p w14:paraId="70406E6E" w14:textId="77777777" w:rsidR="00432061" w:rsidRDefault="000134B8" w:rsidP="0043206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482818C4" w14:textId="674298AD" w:rsidR="001572F0" w:rsidRDefault="001572F0" w:rsidP="00EE1F7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masks</w:t>
      </w:r>
    </w:p>
    <w:p w14:paraId="2C498F26" w14:textId="2428B157" w:rsidR="000134B8" w:rsidRPr="00432061" w:rsidRDefault="000134B8" w:rsidP="0043206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The fixed network camera shall offer the ability to define up to 8 privacy masks.</w:t>
      </w:r>
    </w:p>
    <w:p w14:paraId="1D055E94" w14:textId="77777777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multiple user defined privacy masks patterns, including:</w:t>
      </w:r>
    </w:p>
    <w:p w14:paraId="720A08F6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Black</w:t>
      </w:r>
    </w:p>
    <w:p w14:paraId="0606C43A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White</w:t>
      </w:r>
    </w:p>
    <w:p w14:paraId="4CA2861D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Gray</w:t>
      </w:r>
    </w:p>
    <w:p w14:paraId="11FFE459" w14:textId="41F196A5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</w:t>
      </w:r>
    </w:p>
    <w:p w14:paraId="35643839" w14:textId="433DE7F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56D09D5D" w14:textId="77777777" w:rsidR="00801BCD" w:rsidRPr="00EE1F70" w:rsidRDefault="00801BCD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System Features</w:t>
      </w:r>
    </w:p>
    <w:p w14:paraId="6042C7E2" w14:textId="592FE773" w:rsidR="00C2481D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l</w:t>
      </w:r>
      <w:r w:rsidR="0026534E">
        <w:rPr>
          <w:color w:val="000000"/>
        </w:rPr>
        <w:t>ocal SD storage</w:t>
      </w:r>
      <w:r>
        <w:rPr>
          <w:color w:val="000000"/>
        </w:rPr>
        <w:t xml:space="preserve"> shall possess the following primary characteristics:</w:t>
      </w:r>
    </w:p>
    <w:p w14:paraId="6FCCC119" w14:textId="4D5C6F4C" w:rsidR="00E221A6" w:rsidRPr="00A24080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A567C2">
        <w:rPr>
          <w:color w:val="000000"/>
        </w:rPr>
        <w:t>icro</w:t>
      </w:r>
      <w:r w:rsidR="00241C56">
        <w:rPr>
          <w:color w:val="000000"/>
        </w:rPr>
        <w:t xml:space="preserve"> </w:t>
      </w:r>
      <w:r w:rsidRPr="00A567C2">
        <w:rPr>
          <w:color w:val="000000"/>
        </w:rPr>
        <w:t>SD card</w:t>
      </w:r>
      <w:r>
        <w:rPr>
          <w:color w:val="000000"/>
        </w:rPr>
        <w:t xml:space="preserve"> slots: 2</w:t>
      </w:r>
    </w:p>
    <w:p w14:paraId="6042C7E3" w14:textId="2AE5A8E6" w:rsidR="00C2481D" w:rsidRPr="00EA6092" w:rsidRDefault="00D13228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A6092">
        <w:rPr>
          <w:color w:val="000000"/>
        </w:rPr>
        <w:t xml:space="preserve">Micro </w:t>
      </w:r>
      <w:r w:rsidR="0026534E" w:rsidRPr="00EA6092">
        <w:rPr>
          <w:color w:val="000000"/>
        </w:rPr>
        <w:t>SD</w:t>
      </w:r>
      <w:r w:rsidR="00103BDF" w:rsidRPr="00EA6092">
        <w:rPr>
          <w:color w:val="000000"/>
        </w:rPr>
        <w:t>HC</w:t>
      </w:r>
      <w:r w:rsidR="00E94D20" w:rsidRPr="00EA6092">
        <w:rPr>
          <w:color w:val="000000"/>
        </w:rPr>
        <w:t xml:space="preserve"> or </w:t>
      </w:r>
      <w:r w:rsidRPr="00EA6092">
        <w:rPr>
          <w:color w:val="000000"/>
        </w:rPr>
        <w:t xml:space="preserve">Micro </w:t>
      </w:r>
      <w:r w:rsidR="00E94D20" w:rsidRPr="00EA6092">
        <w:rPr>
          <w:color w:val="000000"/>
        </w:rPr>
        <w:t>SDXC</w:t>
      </w:r>
      <w:r w:rsidR="00E221A6" w:rsidRPr="00EA6092">
        <w:rPr>
          <w:color w:val="000000"/>
        </w:rPr>
        <w:t>, up to 2TB</w:t>
      </w:r>
    </w:p>
    <w:p w14:paraId="3DCD8910" w14:textId="2E858511" w:rsidR="002A5B10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0C0437">
        <w:rPr>
          <w:color w:val="000000"/>
        </w:rPr>
        <w:t xml:space="preserve">inputs and outputs </w:t>
      </w:r>
      <w:r>
        <w:rPr>
          <w:color w:val="000000"/>
        </w:rPr>
        <w:t>shall possess the following primary characteristics</w:t>
      </w:r>
      <w:r w:rsidR="000C0437">
        <w:rPr>
          <w:color w:val="000000"/>
        </w:rPr>
        <w:t xml:space="preserve">: </w:t>
      </w:r>
    </w:p>
    <w:p w14:paraId="57C2C976" w14:textId="67FB6505" w:rsidR="00E221A6" w:rsidRPr="009B68B1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 xml:space="preserve">The fixed network camera shall provide </w:t>
      </w:r>
      <w:r>
        <w:rPr>
          <w:color w:val="000000"/>
        </w:rPr>
        <w:t>two</w:t>
      </w:r>
      <w:r w:rsidRPr="006B0FE1">
        <w:rPr>
          <w:color w:val="000000"/>
        </w:rPr>
        <w:t xml:space="preserve"> (</w:t>
      </w:r>
      <w:r>
        <w:rPr>
          <w:color w:val="000000"/>
        </w:rPr>
        <w:t>2</w:t>
      </w:r>
      <w:r w:rsidRPr="006B0FE1">
        <w:rPr>
          <w:color w:val="000000"/>
        </w:rPr>
        <w:t>)</w:t>
      </w:r>
      <w:r>
        <w:rPr>
          <w:color w:val="000000"/>
        </w:rPr>
        <w:t xml:space="preserve"> </w:t>
      </w:r>
      <w:r w:rsidRPr="006B0FE1">
        <w:rPr>
          <w:color w:val="000000"/>
        </w:rPr>
        <w:t xml:space="preserve">alarm </w:t>
      </w:r>
      <w:r w:rsidRPr="009B68B1">
        <w:rPr>
          <w:color w:val="000000"/>
        </w:rPr>
        <w:t>input</w:t>
      </w:r>
      <w:r w:rsidR="0029013D" w:rsidRPr="009B68B1">
        <w:rPr>
          <w:color w:val="000000"/>
        </w:rPr>
        <w:t>s</w:t>
      </w:r>
      <w:r w:rsidR="00801BCD" w:rsidRPr="009B68B1">
        <w:rPr>
          <w:color w:val="000000"/>
        </w:rPr>
        <w:t>.</w:t>
      </w:r>
    </w:p>
    <w:p w14:paraId="102D8107" w14:textId="2097BE3C" w:rsidR="00E221A6" w:rsidRPr="009B68B1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The fixed network camera shall provide one (1) alarm out</w:t>
      </w:r>
      <w:r w:rsidR="00122384">
        <w:rPr>
          <w:color w:val="000000"/>
        </w:rPr>
        <w:t>put</w:t>
      </w:r>
      <w:r w:rsidR="00801BCD" w:rsidRPr="009B68B1">
        <w:rPr>
          <w:color w:val="000000"/>
        </w:rPr>
        <w:t xml:space="preserve">. </w:t>
      </w:r>
    </w:p>
    <w:p w14:paraId="08B951AD" w14:textId="53DF2345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audio shall possess the following primary characteristics: </w:t>
      </w:r>
    </w:p>
    <w:p w14:paraId="78BD83C5" w14:textId="465BF4BA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one (1) audio line out</w:t>
      </w:r>
      <w:r w:rsidR="00801BCD">
        <w:rPr>
          <w:color w:val="000000"/>
        </w:rPr>
        <w:t>.</w:t>
      </w:r>
    </w:p>
    <w:p w14:paraId="7FCFA328" w14:textId="2FFF6A7A" w:rsidR="000C0437" w:rsidRPr="006B0FE1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switchable audio input. This includes one (1) line-in level</w:t>
      </w:r>
      <w:r w:rsidR="00801BCD">
        <w:rPr>
          <w:color w:val="000000"/>
        </w:rPr>
        <w:t xml:space="preserve"> </w:t>
      </w:r>
      <w:r w:rsidRPr="006B0FE1">
        <w:rPr>
          <w:color w:val="000000"/>
        </w:rPr>
        <w:t xml:space="preserve">or one (1) microphone-in level </w:t>
      </w:r>
      <w:r w:rsidR="00801BCD">
        <w:rPr>
          <w:color w:val="000000"/>
        </w:rPr>
        <w:t>audio input</w:t>
      </w:r>
      <w:r w:rsidRPr="006B0FE1">
        <w:rPr>
          <w:color w:val="000000"/>
        </w:rPr>
        <w:t xml:space="preserve">. </w:t>
      </w:r>
    </w:p>
    <w:p w14:paraId="1DA5BBC4" w14:textId="0B2CC2FB" w:rsidR="000C0437" w:rsidRPr="006851DC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51DC">
        <w:rPr>
          <w:color w:val="000000"/>
        </w:rPr>
        <w:t xml:space="preserve">The fixed network camera shall </w:t>
      </w:r>
      <w:r w:rsidRPr="009758F7">
        <w:rPr>
          <w:color w:val="000000"/>
        </w:rPr>
        <w:t xml:space="preserve">offer the </w:t>
      </w:r>
      <w:r w:rsidRPr="00F843E6">
        <w:rPr>
          <w:color w:val="000000"/>
        </w:rPr>
        <w:t>G.711 8 kHz, L16 16 kHz</w:t>
      </w:r>
      <w:r w:rsidR="00270B38">
        <w:rPr>
          <w:color w:val="000000"/>
        </w:rPr>
        <w:t>,</w:t>
      </w:r>
      <w:r w:rsidRPr="00F843E6">
        <w:rPr>
          <w:color w:val="000000"/>
        </w:rPr>
        <w:t xml:space="preserve"> AAC</w:t>
      </w:r>
      <w:r w:rsidR="00270B38">
        <w:rPr>
          <w:color w:val="000000"/>
        </w:rPr>
        <w:t>-LC 80 kbps 16 kHz, and AAC-LC 48 kbps 16 kHz</w:t>
      </w:r>
      <w:r w:rsidRPr="00F843E6">
        <w:rPr>
          <w:color w:val="000000"/>
        </w:rPr>
        <w:t xml:space="preserve"> compression rates</w:t>
      </w:r>
      <w:r w:rsidR="001B56DD" w:rsidRPr="009758F7">
        <w:rPr>
          <w:color w:val="000000"/>
        </w:rPr>
        <w:t>.</w:t>
      </w:r>
    </w:p>
    <w:p w14:paraId="7A20FEFA" w14:textId="77777777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full duplex and half duplex streaming.</w:t>
      </w:r>
    </w:p>
    <w:p w14:paraId="5EE2C689" w14:textId="77777777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disabling audio input permanently with a license code.</w:t>
      </w:r>
    </w:p>
    <w:p w14:paraId="1E20B9C1" w14:textId="670C10E3" w:rsidR="00A24080" w:rsidRPr="00EE1F70" w:rsidRDefault="00A24080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Video analytics</w:t>
      </w:r>
    </w:p>
    <w:p w14:paraId="768BB6C5" w14:textId="77777777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comprehensive video content analysis capabilities, including detection and classification of persons and vehicles.</w:t>
      </w:r>
    </w:p>
    <w:p w14:paraId="28704E0D" w14:textId="212D8ED8" w:rsidR="00CA7BC7" w:rsidRDefault="00CA7BC7" w:rsidP="00CA7BC7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embedded IVA Pro Perimeter for reliable deep learning-based detection.</w:t>
      </w:r>
    </w:p>
    <w:p w14:paraId="205051AE" w14:textId="3485C245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A632A">
        <w:rPr>
          <w:color w:val="000000"/>
        </w:rPr>
        <w:lastRenderedPageBreak/>
        <w:t>The fixed network camera shall offer embedded deep learning-based detection and video analytics</w:t>
      </w:r>
      <w:r w:rsidR="00CA7BC7">
        <w:rPr>
          <w:color w:val="000000"/>
        </w:rPr>
        <w:t xml:space="preserve"> </w:t>
      </w:r>
      <w:r w:rsidRPr="003A632A">
        <w:rPr>
          <w:color w:val="000000"/>
        </w:rPr>
        <w:t>that eliminate dedicated PCs and associated software maintenance.</w:t>
      </w:r>
    </w:p>
    <w:p w14:paraId="42922F56" w14:textId="00B4CB0C" w:rsidR="003A632A" w:rsidRPr="003A632A" w:rsidRDefault="003A632A" w:rsidP="00EE1F70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 w:rsidRPr="003A632A">
        <w:rPr>
          <w:rStyle w:val="normaltextrun"/>
          <w:color w:val="000000"/>
        </w:rPr>
        <w:t>The fixed network camera shall be capable of running 1</w:t>
      </w:r>
      <w:r>
        <w:rPr>
          <w:rStyle w:val="normaltextrun"/>
          <w:color w:val="000000"/>
        </w:rPr>
        <w:t>1</w:t>
      </w:r>
      <w:r w:rsidRPr="003A632A">
        <w:rPr>
          <w:rStyle w:val="normaltextrun"/>
          <w:color w:val="000000"/>
        </w:rPr>
        <w:t xml:space="preserve"> different video analytics rules simultaneously.</w:t>
      </w:r>
    </w:p>
    <w:p w14:paraId="1903DD7A" w14:textId="77777777" w:rsidR="003A632A" w:rsidRPr="00B43E70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analytics rule configuration, including:</w:t>
      </w:r>
    </w:p>
    <w:p w14:paraId="44544313" w14:textId="77777777" w:rsidR="003A632A" w:rsidRPr="00251524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 xml:space="preserve">Any </w:t>
      </w:r>
      <w:r>
        <w:rPr>
          <w:color w:val="000000"/>
        </w:rPr>
        <w:t xml:space="preserve">moving </w:t>
      </w:r>
      <w:r w:rsidRPr="00251524">
        <w:rPr>
          <w:color w:val="000000"/>
        </w:rPr>
        <w:t>object</w:t>
      </w:r>
    </w:p>
    <w:p w14:paraId="6F9DFAC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1AA9A990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Entering field</w:t>
      </w:r>
    </w:p>
    <w:p w14:paraId="79DABF1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Leaving field</w:t>
      </w:r>
    </w:p>
    <w:p w14:paraId="57E0F37F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Crossing line</w:t>
      </w:r>
    </w:p>
    <w:p w14:paraId="6BEA46F2" w14:textId="77777777" w:rsidR="003A632A" w:rsidRPr="009B68B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Counter</w:t>
      </w:r>
    </w:p>
    <w:p w14:paraId="15B09CC4" w14:textId="77777777" w:rsidR="003A632A" w:rsidRPr="009B68B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Occupancy</w:t>
      </w:r>
    </w:p>
    <w:p w14:paraId="337ABF94" w14:textId="77777777" w:rsidR="003A632A" w:rsidRPr="009B68B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Loitering</w:t>
      </w:r>
    </w:p>
    <w:p w14:paraId="07146956" w14:textId="77777777" w:rsidR="003A632A" w:rsidRPr="009B68B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Following route</w:t>
      </w:r>
    </w:p>
    <w:p w14:paraId="3519B02E" w14:textId="77777777" w:rsidR="003A632A" w:rsidRPr="009B68B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Condition change</w:t>
      </w:r>
    </w:p>
    <w:p w14:paraId="3588A76F" w14:textId="77777777" w:rsidR="003A632A" w:rsidRPr="009B68B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Similarity search</w:t>
      </w:r>
    </w:p>
    <w:p w14:paraId="674D04CC" w14:textId="77777777" w:rsidR="003A632A" w:rsidRPr="007C705F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The fixed network camera</w:t>
      </w:r>
      <w:r w:rsidRPr="007C705F">
        <w:rPr>
          <w:color w:val="000000"/>
        </w:rPr>
        <w:t xml:space="preserve"> shall support automatic switching of video analytics types according to a predefined schedule.</w:t>
      </w:r>
    </w:p>
    <w:p w14:paraId="674A237B" w14:textId="77777777" w:rsidR="003A632A" w:rsidRPr="009758F7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 xml:space="preserve">The fixed network camera shall be capable of generating metadata, including object speed, </w:t>
      </w:r>
      <w:r w:rsidRPr="00F843E6">
        <w:rPr>
          <w:color w:val="000000"/>
        </w:rPr>
        <w:t>geolocation</w:t>
      </w:r>
      <w:r w:rsidRPr="009758F7">
        <w:rPr>
          <w:color w:val="000000"/>
        </w:rPr>
        <w:t>, height, width, and classification to be recorded with the video.</w:t>
      </w:r>
    </w:p>
    <w:p w14:paraId="22401900" w14:textId="77777777" w:rsidR="003A632A" w:rsidRPr="009758F7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758F7">
        <w:rPr>
          <w:color w:val="000000"/>
        </w:rPr>
        <w:t>The fixed network camera shall be capable of detecting and classifying up to 64 objects.</w:t>
      </w:r>
    </w:p>
    <w:p w14:paraId="100BDD62" w14:textId="77777777" w:rsidR="003A632A" w:rsidRPr="009758F7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758F7">
        <w:rPr>
          <w:color w:val="000000"/>
        </w:rPr>
        <w:t>The fixed network camera shall support machine learning to enable users to classify customized objects.</w:t>
      </w:r>
    </w:p>
    <w:p w14:paraId="2D683DF0" w14:textId="5A5FBFC7" w:rsidR="00D44DF1" w:rsidRPr="004179A6" w:rsidRDefault="007D76E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758F7">
        <w:rPr>
          <w:color w:val="000000"/>
        </w:rPr>
        <w:t>The</w:t>
      </w:r>
      <w:r w:rsidR="003A632A" w:rsidRPr="009758F7">
        <w:rPr>
          <w:color w:val="000000"/>
        </w:rPr>
        <w:t xml:space="preserve"> fixed network camera </w:t>
      </w:r>
      <w:r w:rsidR="003A632A" w:rsidRPr="00F843E6">
        <w:rPr>
          <w:color w:val="000000"/>
        </w:rPr>
        <w:t>s</w:t>
      </w:r>
      <w:r w:rsidR="009B68B1" w:rsidRPr="00F843E6">
        <w:rPr>
          <w:color w:val="000000"/>
        </w:rPr>
        <w:t>hall</w:t>
      </w:r>
      <w:r w:rsidR="003A632A" w:rsidRPr="009758F7">
        <w:rPr>
          <w:color w:val="000000"/>
        </w:rPr>
        <w:t xml:space="preserve"> offer a </w:t>
      </w:r>
      <w:r w:rsidR="004179A6" w:rsidRPr="009758F7">
        <w:t>t</w:t>
      </w:r>
      <w:r w:rsidR="00D44DF1" w:rsidRPr="009758F7">
        <w:t>ampering</w:t>
      </w:r>
      <w:r w:rsidR="00D44DF1">
        <w:t xml:space="preserve"> detection</w:t>
      </w:r>
      <w:r w:rsidR="003A632A">
        <w:t>.</w:t>
      </w:r>
    </w:p>
    <w:p w14:paraId="3BFE5F4C" w14:textId="7794C2A3" w:rsidR="004179A6" w:rsidRPr="003A632A" w:rsidRDefault="004179A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179A6">
        <w:rPr>
          <w:color w:val="000000"/>
        </w:rPr>
        <w:t xml:space="preserve">The fixed network camera shall be capable of detecting an upright person at a distance of up to </w:t>
      </w:r>
      <w:r w:rsidR="00A12572">
        <w:rPr>
          <w:color w:val="000000"/>
        </w:rPr>
        <w:t>77</w:t>
      </w:r>
      <w:r>
        <w:rPr>
          <w:color w:val="000000"/>
        </w:rPr>
        <w:t xml:space="preserve"> m </w:t>
      </w:r>
      <w:r w:rsidRPr="004179A6">
        <w:rPr>
          <w:color w:val="000000"/>
        </w:rPr>
        <w:t>(</w:t>
      </w:r>
      <w:r w:rsidR="00A12572">
        <w:rPr>
          <w:color w:val="000000"/>
        </w:rPr>
        <w:t>243</w:t>
      </w:r>
      <w:r>
        <w:rPr>
          <w:color w:val="000000"/>
        </w:rPr>
        <w:t> ft</w:t>
      </w:r>
      <w:r w:rsidRPr="004179A6">
        <w:rPr>
          <w:color w:val="000000"/>
        </w:rPr>
        <w:t>), based on a target height of 1.8</w:t>
      </w:r>
      <w:r>
        <w:rPr>
          <w:color w:val="000000"/>
        </w:rPr>
        <w:t> m</w:t>
      </w:r>
      <w:r w:rsidRPr="004179A6">
        <w:rPr>
          <w:color w:val="000000"/>
        </w:rPr>
        <w:t xml:space="preserve"> (5.9</w:t>
      </w:r>
      <w:r>
        <w:rPr>
          <w:color w:val="000000"/>
        </w:rPr>
        <w:t> ft</w:t>
      </w:r>
      <w:r w:rsidRPr="004179A6">
        <w:rPr>
          <w:color w:val="000000"/>
        </w:rPr>
        <w:t>), using video analytics.</w:t>
      </w:r>
    </w:p>
    <w:p w14:paraId="6042C7E5" w14:textId="77777777" w:rsidR="00C2481D" w:rsidRDefault="0026534E" w:rsidP="000C043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5A95D6CE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iSCSI devices to allow the network-enabled camera to stream video directly to an iSCSI RAID array.</w:t>
      </w:r>
    </w:p>
    <w:p w14:paraId="3EFBD075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conform to the ONVIF profiles S, G, T and M standard.</w:t>
      </w:r>
    </w:p>
    <w:p w14:paraId="6199E855" w14:textId="77777777" w:rsidR="00801BCD" w:rsidRPr="00EE1F70" w:rsidRDefault="00801BCD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the following protocols:</w:t>
      </w:r>
    </w:p>
    <w:p w14:paraId="6042C7E7" w14:textId="0A33F0CB" w:rsidR="00C2481D" w:rsidRPr="001572F0" w:rsidRDefault="00A936D5" w:rsidP="000C0437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IPv4; IPv6; UDP; TCP; HTTP; HTTPS; RTP/RTCP; IGMP V2/V3; ICMP; ICMPv6; RTSP; FTP; ARP; DHCP; APIPA (Auto-IP, link local address); NTP (SNTP); SNMP (V1, MIBII); SNMP (V3, MIBII); </w:t>
      </w:r>
      <w:r w:rsidR="00D51695" w:rsidRPr="001572F0">
        <w:rPr>
          <w:color w:val="000000"/>
        </w:rPr>
        <w:t xml:space="preserve">802.1x, EAP/TLS; </w:t>
      </w:r>
      <w:r w:rsidRPr="001572F0">
        <w:rPr>
          <w:color w:val="000000"/>
        </w:rPr>
        <w:t xml:space="preserve">DNS; DNSv6; DDNS (DynDNS.org, selfHOST.de, no-ip.com); SMTP; iSCSI; </w:t>
      </w:r>
      <w:proofErr w:type="spellStart"/>
      <w:r w:rsidRPr="001572F0">
        <w:rPr>
          <w:color w:val="000000"/>
        </w:rPr>
        <w:t>DiffServ</w:t>
      </w:r>
      <w:proofErr w:type="spellEnd"/>
      <w:r w:rsidRPr="001572F0">
        <w:rPr>
          <w:color w:val="000000"/>
        </w:rPr>
        <w:t xml:space="preserve"> (QoS); LLDP; SOAP; CHAP; Digest authentication</w:t>
      </w:r>
    </w:p>
    <w:p w14:paraId="6042C7EF" w14:textId="59C5C845" w:rsidR="00C2481D" w:rsidRPr="001572F0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EE1F70">
        <w:t>The d</w:t>
      </w:r>
      <w:r w:rsidR="00B44616" w:rsidRPr="00EE1F70">
        <w:t xml:space="preserve">ata </w:t>
      </w:r>
      <w:r w:rsidRPr="00EE1F70">
        <w:t>s</w:t>
      </w:r>
      <w:r w:rsidR="0026534E" w:rsidRPr="00EE1F70">
        <w:t>ecurity</w:t>
      </w:r>
      <w:r w:rsidRPr="00EE1F70">
        <w:t xml:space="preserve"> shall possess the following primary </w:t>
      </w:r>
      <w:r w:rsidR="00801BCD" w:rsidRPr="00EE1F70">
        <w:t>characteristics.</w:t>
      </w:r>
    </w:p>
    <w:p w14:paraId="15685B1B" w14:textId="4BB6F05F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Crypto coprocessor: </w:t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RSA 4096 bit; AES/CBC 256 bit</w:t>
      </w:r>
    </w:p>
    <w:p w14:paraId="33E62B36" w14:textId="443041DB" w:rsidR="00A936D5" w:rsidRPr="009B68B1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>PKI</w:t>
      </w:r>
      <w:r w:rsidRPr="009B68B1">
        <w:rPr>
          <w:color w:val="000000"/>
        </w:rPr>
        <w:tab/>
      </w:r>
      <w:r w:rsidRPr="009B68B1">
        <w:rPr>
          <w:color w:val="000000"/>
        </w:rPr>
        <w:tab/>
      </w:r>
      <w:r w:rsidRPr="009B68B1">
        <w:rPr>
          <w:color w:val="000000"/>
        </w:rPr>
        <w:tab/>
      </w:r>
      <w:r w:rsidR="00DC178A" w:rsidRPr="009B68B1">
        <w:rPr>
          <w:color w:val="000000"/>
        </w:rPr>
        <w:tab/>
      </w:r>
      <w:r w:rsidRPr="009B68B1">
        <w:rPr>
          <w:color w:val="000000"/>
        </w:rPr>
        <w:t>X.509 certificates</w:t>
      </w:r>
    </w:p>
    <w:p w14:paraId="2BF8F471" w14:textId="3532D22C" w:rsidR="007D0422" w:rsidRPr="009B68B1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B68B1">
        <w:rPr>
          <w:color w:val="000000"/>
        </w:rPr>
        <w:t xml:space="preserve">End-to-end </w:t>
      </w:r>
      <w:r w:rsidR="005C7804" w:rsidRPr="009B68B1">
        <w:rPr>
          <w:color w:val="000000"/>
        </w:rPr>
        <w:t>encryption:</w:t>
      </w:r>
      <w:r w:rsidRPr="009B68B1">
        <w:rPr>
          <w:color w:val="000000"/>
        </w:rPr>
        <w:t xml:space="preserve"> </w:t>
      </w:r>
      <w:r w:rsidR="005C7804" w:rsidRPr="009B68B1">
        <w:rPr>
          <w:color w:val="000000"/>
        </w:rPr>
        <w:tab/>
      </w:r>
      <w:r w:rsidR="00DC178A" w:rsidRPr="009B68B1">
        <w:rPr>
          <w:color w:val="000000"/>
        </w:rPr>
        <w:tab/>
      </w:r>
      <w:r w:rsidR="00A936D5" w:rsidRPr="009B68B1">
        <w:rPr>
          <w:color w:val="000000"/>
        </w:rPr>
        <w:t>TLS 1.2; AES 256; AES 128; TLS 1.3</w:t>
      </w:r>
    </w:p>
    <w:p w14:paraId="08C66806" w14:textId="12997A0A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Encryption </w:t>
      </w:r>
      <w:r w:rsidR="005C7804" w:rsidRPr="001572F0">
        <w:rPr>
          <w:color w:val="000000"/>
        </w:rPr>
        <w:tab/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TLS 1.2; AES 256; AES 128; TLS 1.3</w:t>
      </w:r>
    </w:p>
    <w:p w14:paraId="629DE8B4" w14:textId="24EB7FF1" w:rsidR="000A14F3" w:rsidRPr="001572F0" w:rsidRDefault="00FC6DA9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Video </w:t>
      </w:r>
      <w:r w:rsidR="000A14F3" w:rsidRPr="001572F0">
        <w:rPr>
          <w:color w:val="000000"/>
        </w:rPr>
        <w:t>Authentication</w:t>
      </w:r>
      <w:r w:rsidRPr="001572F0">
        <w:rPr>
          <w:color w:val="000000"/>
        </w:rPr>
        <w:t>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MD5; SHA-1; SHA-256; Checksum</w:t>
      </w:r>
    </w:p>
    <w:p w14:paraId="75EA5876" w14:textId="22E32426" w:rsidR="00801BCD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Local storage encryption:</w:t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XTS-AES</w:t>
      </w:r>
    </w:p>
    <w:p w14:paraId="63CE24CB" w14:textId="64B474A5" w:rsidR="00801BCD" w:rsidRPr="001572F0" w:rsidRDefault="003D632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Firmware protection: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Signed firmware</w:t>
      </w:r>
      <w:r w:rsidR="00F843E6">
        <w:rPr>
          <w:color w:val="000000"/>
        </w:rPr>
        <w:t>;</w:t>
      </w:r>
      <w:r w:rsidRPr="001572F0">
        <w:rPr>
          <w:color w:val="000000"/>
        </w:rPr>
        <w:t xml:space="preserve"> </w:t>
      </w:r>
      <w:r w:rsidR="00A936D5" w:rsidRPr="001572F0">
        <w:rPr>
          <w:color w:val="000000"/>
        </w:rPr>
        <w:t>S</w:t>
      </w:r>
      <w:r w:rsidRPr="001572F0">
        <w:rPr>
          <w:color w:val="000000"/>
        </w:rPr>
        <w:t>ecure boot</w:t>
      </w:r>
    </w:p>
    <w:p w14:paraId="6042C7F7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0DFD4F0E" w:rsidR="00C2481D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fixed network camera shall support the following redundant power options:</w:t>
      </w:r>
    </w:p>
    <w:p w14:paraId="181A4CF6" w14:textId="78A092E7" w:rsidR="00DB0640" w:rsidRDefault="00DB0640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Input options:</w:t>
      </w:r>
    </w:p>
    <w:p w14:paraId="7617C470" w14:textId="7B5700B3" w:rsidR="00DB0640" w:rsidRPr="00733E08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</w:pPr>
      <w:r w:rsidRPr="00EA6092">
        <w:t>PoE (IEEE 802.3af / 802.</w:t>
      </w:r>
      <w:r w:rsidRPr="00733E08">
        <w:t xml:space="preserve">3at </w:t>
      </w:r>
      <w:r w:rsidR="009B68B1" w:rsidRPr="00F843E6">
        <w:t>T</w:t>
      </w:r>
      <w:r w:rsidRPr="00733E08">
        <w:t xml:space="preserve">ype 1, </w:t>
      </w:r>
      <w:r w:rsidR="009B68B1" w:rsidRPr="00F843E6">
        <w:t>C</w:t>
      </w:r>
      <w:r w:rsidRPr="00733E08">
        <w:t>lass 3)</w:t>
      </w:r>
    </w:p>
    <w:p w14:paraId="0ED0FDD0" w14:textId="07788B1A" w:rsidR="00980E0D" w:rsidRPr="00733E08" w:rsidRDefault="00A936D5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33E08">
        <w:rPr>
          <w:color w:val="000000"/>
        </w:rPr>
        <w:t>12-26</w:t>
      </w:r>
      <w:r w:rsidR="00980E0D" w:rsidRPr="00733E08">
        <w:rPr>
          <w:color w:val="000000"/>
        </w:rPr>
        <w:t xml:space="preserve"> V</w:t>
      </w:r>
      <w:r w:rsidR="000112B5" w:rsidRPr="00733E08">
        <w:rPr>
          <w:color w:val="000000"/>
        </w:rPr>
        <w:t>D</w:t>
      </w:r>
      <w:r w:rsidR="00980E0D" w:rsidRPr="00733E08">
        <w:rPr>
          <w:color w:val="000000"/>
        </w:rPr>
        <w:t>C</w:t>
      </w:r>
    </w:p>
    <w:p w14:paraId="34C07F96" w14:textId="75FE95FB" w:rsidR="00DB0640" w:rsidRPr="00733E08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33E08">
        <w:rPr>
          <w:color w:val="000000"/>
        </w:rPr>
        <w:t>24 VAC</w:t>
      </w:r>
    </w:p>
    <w:p w14:paraId="68131B2A" w14:textId="77777777" w:rsidR="00DB0640" w:rsidRPr="00733E08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33E08">
        <w:rPr>
          <w:color w:val="000000"/>
        </w:rPr>
        <w:t xml:space="preserve">The fixed network camera shall default to use PoE power. </w:t>
      </w:r>
    </w:p>
    <w:p w14:paraId="144CF997" w14:textId="5DF21E39" w:rsidR="00DB0640" w:rsidRPr="00733E08" w:rsidRDefault="00DB0640" w:rsidP="001572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33E08">
        <w:rPr>
          <w:color w:val="000000"/>
        </w:rPr>
        <w:t>The fixed network camera shall switch with no interruption on camera operation to the 24 VAC/12 VDC power supply if power from the PoE power supply is lost.</w:t>
      </w:r>
    </w:p>
    <w:p w14:paraId="7C5F7FE3" w14:textId="4648F5D2" w:rsidR="001572F0" w:rsidRPr="001572F0" w:rsidRDefault="001572F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33E08">
        <w:rPr>
          <w:color w:val="000000"/>
        </w:rPr>
        <w:t xml:space="preserve">The fixed network camera </w:t>
      </w:r>
      <w:r w:rsidR="0031072C" w:rsidRPr="00F843E6">
        <w:rPr>
          <w:color w:val="000000"/>
        </w:rPr>
        <w:t>shall</w:t>
      </w:r>
      <w:r w:rsidR="0031072C" w:rsidRPr="00733E08">
        <w:rPr>
          <w:color w:val="000000"/>
        </w:rPr>
        <w:t xml:space="preserve"> </w:t>
      </w:r>
      <w:r w:rsidRPr="00733E08">
        <w:rPr>
          <w:color w:val="000000"/>
        </w:rPr>
        <w:t>be equipped</w:t>
      </w:r>
      <w:r>
        <w:rPr>
          <w:color w:val="000000"/>
        </w:rPr>
        <w:t xml:space="preserve"> with an integrated window heater.</w:t>
      </w:r>
    </w:p>
    <w:p w14:paraId="6042C7F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13B4AC15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The c</w:t>
      </w:r>
      <w:r w:rsidR="0026534E" w:rsidRPr="00DC178A">
        <w:rPr>
          <w:color w:val="000000"/>
        </w:rPr>
        <w:t xml:space="preserve">onstruction </w:t>
      </w:r>
      <w:r w:rsidR="00A936D5" w:rsidRPr="00DC178A">
        <w:rPr>
          <w:color w:val="000000"/>
        </w:rPr>
        <w:t>m</w:t>
      </w:r>
      <w:r w:rsidR="0026534E" w:rsidRPr="00DC178A">
        <w:rPr>
          <w:color w:val="000000"/>
        </w:rPr>
        <w:t>aterial</w:t>
      </w:r>
      <w:r w:rsidRPr="00DC178A">
        <w:rPr>
          <w:color w:val="000000"/>
        </w:rPr>
        <w:t xml:space="preserve"> shall possess the following primary characteristics:</w:t>
      </w:r>
    </w:p>
    <w:p w14:paraId="6042C7FF" w14:textId="1A10DB2A" w:rsidR="00C2481D" w:rsidRPr="00DC17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Housing: Aluminum with dehumidifying membrane and waterproof connection area</w:t>
      </w:r>
    </w:p>
    <w:p w14:paraId="318930AB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f</w:t>
      </w:r>
      <w:r w:rsidR="0026534E" w:rsidRPr="00DC178A">
        <w:rPr>
          <w:color w:val="000000"/>
        </w:rPr>
        <w:t>inish options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0" w14:textId="53670073" w:rsidR="00C2481D" w:rsidRPr="00DC178A" w:rsidRDefault="0026534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White</w:t>
      </w:r>
    </w:p>
    <w:p w14:paraId="114A5408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i</w:t>
      </w:r>
      <w:r w:rsidR="0026534E" w:rsidRPr="00DC178A">
        <w:rPr>
          <w:color w:val="000000"/>
        </w:rPr>
        <w:t xml:space="preserve">mpact </w:t>
      </w:r>
      <w:r w:rsidRPr="00DC178A">
        <w:rPr>
          <w:color w:val="000000"/>
        </w:rPr>
        <w:t>r</w:t>
      </w:r>
      <w:r w:rsidR="0026534E" w:rsidRPr="00DC178A">
        <w:rPr>
          <w:color w:val="000000"/>
        </w:rPr>
        <w:t>esistance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1" w14:textId="0A351133" w:rsidR="00C2481D" w:rsidRPr="00F843E6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F843E6">
        <w:rPr>
          <w:color w:val="000000"/>
        </w:rPr>
        <w:t>IK10</w:t>
      </w:r>
      <w:r w:rsidR="00EA6092" w:rsidRPr="00F843E6">
        <w:rPr>
          <w:color w:val="000000"/>
        </w:rPr>
        <w:t xml:space="preserve"> (excluding front window)</w:t>
      </w:r>
    </w:p>
    <w:p w14:paraId="2EB77641" w14:textId="77777777" w:rsidR="00DC178A" w:rsidRPr="00EA6092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EA6092">
        <w:rPr>
          <w:color w:val="000000"/>
        </w:rPr>
        <w:t>The d</w:t>
      </w:r>
      <w:r w:rsidR="0026534E" w:rsidRPr="00EA6092">
        <w:rPr>
          <w:color w:val="000000"/>
        </w:rPr>
        <w:t>imensions (</w:t>
      </w:r>
      <w:r w:rsidR="00A936D5" w:rsidRPr="00EA6092">
        <w:rPr>
          <w:color w:val="000000"/>
        </w:rPr>
        <w:t>Ø x D</w:t>
      </w:r>
      <w:r w:rsidR="0026534E" w:rsidRPr="00EA6092">
        <w:rPr>
          <w:color w:val="000000"/>
        </w:rPr>
        <w:t>)</w:t>
      </w:r>
      <w:r w:rsidRPr="00EA6092">
        <w:rPr>
          <w:color w:val="000000"/>
        </w:rPr>
        <w:t xml:space="preserve"> shall be</w:t>
      </w:r>
      <w:r w:rsidR="0026534E" w:rsidRPr="00EA6092">
        <w:rPr>
          <w:color w:val="000000"/>
        </w:rPr>
        <w:t>:</w:t>
      </w:r>
    </w:p>
    <w:p w14:paraId="6042C802" w14:textId="5092E712" w:rsidR="00C2481D" w:rsidRPr="00EA6092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lang w:val="de-DE"/>
        </w:rPr>
      </w:pPr>
      <w:r w:rsidRPr="00EA6092">
        <w:rPr>
          <w:color w:val="000000"/>
          <w:lang w:val="de-DE"/>
        </w:rPr>
        <w:t>148 mm x 352 mm (5.82 in x 13.85 in)</w:t>
      </w:r>
    </w:p>
    <w:p w14:paraId="6042C803" w14:textId="4877AC88" w:rsidR="00C2481D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t</w:t>
      </w:r>
      <w:r w:rsidR="0026534E" w:rsidRPr="00DC178A">
        <w:rPr>
          <w:color w:val="000000"/>
        </w:rPr>
        <w:t>emperature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4" w14:textId="2FF1904B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Operating: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24460B" w:rsidRPr="00DC178A">
        <w:rPr>
          <w:color w:val="000000"/>
        </w:rPr>
        <w:t>40</w:t>
      </w:r>
      <w:r w:rsidRPr="00DC178A">
        <w:rPr>
          <w:color w:val="000000"/>
        </w:rPr>
        <w:t>°C to 5</w:t>
      </w:r>
      <w:r w:rsidR="00A936D5" w:rsidRPr="00DC178A">
        <w:rPr>
          <w:color w:val="000000"/>
        </w:rPr>
        <w:t>5</w:t>
      </w:r>
      <w:r w:rsidRPr="00DC178A">
        <w:rPr>
          <w:color w:val="000000"/>
        </w:rPr>
        <w:t>°C (-4</w:t>
      </w:r>
      <w:r w:rsidR="008A52E3" w:rsidRPr="00DC178A">
        <w:rPr>
          <w:color w:val="000000"/>
        </w:rPr>
        <w:t>0</w:t>
      </w:r>
      <w:r w:rsidRPr="00DC178A">
        <w:rPr>
          <w:color w:val="000000"/>
        </w:rPr>
        <w:t xml:space="preserve">°F to </w:t>
      </w:r>
      <w:r w:rsidR="008A52E3" w:rsidRPr="00DC178A">
        <w:rPr>
          <w:color w:val="000000"/>
        </w:rPr>
        <w:t>1</w:t>
      </w:r>
      <w:r w:rsidR="00A936D5" w:rsidRPr="00DC178A">
        <w:rPr>
          <w:color w:val="000000"/>
        </w:rPr>
        <w:t>31</w:t>
      </w:r>
      <w:r w:rsidRPr="00DC178A">
        <w:rPr>
          <w:color w:val="000000"/>
        </w:rPr>
        <w:t>°F)</w:t>
      </w:r>
    </w:p>
    <w:p w14:paraId="6042C805" w14:textId="6139488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Storage: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695F31" w:rsidRPr="00DC178A">
        <w:rPr>
          <w:color w:val="000000"/>
        </w:rPr>
        <w:t>4</w:t>
      </w:r>
      <w:r w:rsidRPr="00DC178A">
        <w:rPr>
          <w:color w:val="000000"/>
        </w:rPr>
        <w:t xml:space="preserve">0°C to </w:t>
      </w:r>
      <w:r w:rsidR="00201747" w:rsidRPr="00DC178A">
        <w:rPr>
          <w:color w:val="000000"/>
        </w:rPr>
        <w:t>7</w:t>
      </w:r>
      <w:r w:rsidRPr="00DC178A">
        <w:rPr>
          <w:color w:val="000000"/>
        </w:rPr>
        <w:t>0ºC (-</w:t>
      </w:r>
      <w:r w:rsidR="00695F31" w:rsidRPr="00DC178A">
        <w:rPr>
          <w:color w:val="000000"/>
        </w:rPr>
        <w:t>40</w:t>
      </w:r>
      <w:r w:rsidRPr="00DC178A">
        <w:rPr>
          <w:color w:val="000000"/>
        </w:rPr>
        <w:t>°F to 1</w:t>
      </w:r>
      <w:r w:rsidR="00201747" w:rsidRPr="00DC178A">
        <w:rPr>
          <w:color w:val="000000"/>
        </w:rPr>
        <w:t>5</w:t>
      </w:r>
      <w:r w:rsidRPr="00DC178A">
        <w:rPr>
          <w:color w:val="000000"/>
        </w:rPr>
        <w:t>8ºF)</w:t>
      </w:r>
    </w:p>
    <w:p w14:paraId="41A4E0E1" w14:textId="565C59E5" w:rsidR="00A308AB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C178A">
        <w:rPr>
          <w:color w:val="000000"/>
        </w:rPr>
        <w:t>The r</w:t>
      </w:r>
      <w:r w:rsidR="008458AE" w:rsidRPr="00DC178A">
        <w:rPr>
          <w:color w:val="000000"/>
        </w:rPr>
        <w:t xml:space="preserve">elative </w:t>
      </w:r>
      <w:r w:rsidRPr="00DC178A">
        <w:rPr>
          <w:color w:val="000000"/>
        </w:rPr>
        <w:t>h</w:t>
      </w:r>
      <w:r w:rsidR="008458AE" w:rsidRPr="00DC178A">
        <w:rPr>
          <w:color w:val="000000"/>
        </w:rPr>
        <w:t>umidity</w:t>
      </w:r>
      <w:r w:rsidR="008458AE">
        <w:rPr>
          <w:color w:val="000000"/>
        </w:rPr>
        <w:t xml:space="preserve"> (</w:t>
      </w:r>
      <w:r w:rsidR="00E33CE7">
        <w:rPr>
          <w:color w:val="000000"/>
        </w:rPr>
        <w:t>non-</w:t>
      </w:r>
      <w:r w:rsidR="008458AE">
        <w:rPr>
          <w:color w:val="000000"/>
        </w:rPr>
        <w:t>condensing)</w:t>
      </w:r>
      <w:r>
        <w:rPr>
          <w:color w:val="000000"/>
        </w:rPr>
        <w:t xml:space="preserve"> shall be</w:t>
      </w:r>
      <w:r w:rsidR="008458AE">
        <w:rPr>
          <w:color w:val="000000"/>
        </w:rPr>
        <w:t>:</w:t>
      </w:r>
    </w:p>
    <w:p w14:paraId="3215AE7C" w14:textId="6D9FBD6D" w:rsidR="00B553C6" w:rsidRDefault="00E33CE7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308AB">
        <w:rPr>
          <w:color w:val="000000"/>
        </w:rPr>
        <w:t>Operating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DC178A">
        <w:rPr>
          <w:color w:val="000000"/>
        </w:rPr>
        <w:tab/>
      </w:r>
      <w:r w:rsidR="00A936D5">
        <w:rPr>
          <w:color w:val="000000"/>
        </w:rPr>
        <w:t>5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5FA929AE" w14:textId="77777777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i</w:t>
      </w:r>
      <w:r w:rsidR="0026534E" w:rsidRPr="008E5FC5">
        <w:rPr>
          <w:color w:val="000000"/>
        </w:rPr>
        <w:t xml:space="preserve">ngress </w:t>
      </w:r>
      <w:r>
        <w:rPr>
          <w:color w:val="000000"/>
        </w:rPr>
        <w:t>p</w:t>
      </w:r>
      <w:r w:rsidR="0026534E" w:rsidRPr="008E5FC5">
        <w:rPr>
          <w:color w:val="000000"/>
        </w:rPr>
        <w:t>rotection</w:t>
      </w:r>
      <w:r>
        <w:rPr>
          <w:color w:val="000000"/>
        </w:rPr>
        <w:t xml:space="preserve"> shall be</w:t>
      </w:r>
      <w:r w:rsidR="0026534E" w:rsidRPr="008E5FC5">
        <w:rPr>
          <w:color w:val="000000"/>
        </w:rPr>
        <w:t>:</w:t>
      </w:r>
    </w:p>
    <w:p w14:paraId="0F2ACCCA" w14:textId="77777777" w:rsid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IP66</w:t>
      </w:r>
    </w:p>
    <w:p w14:paraId="3E616448" w14:textId="4AFAB627" w:rsidR="008E5FC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IP67</w:t>
      </w:r>
    </w:p>
    <w:p w14:paraId="38BE4F97" w14:textId="7800285F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m</w:t>
      </w:r>
      <w:r w:rsidR="008E5FC5" w:rsidRPr="0000188A">
        <w:rPr>
          <w:color w:val="000000"/>
        </w:rPr>
        <w:t>ounting</w:t>
      </w:r>
      <w:r>
        <w:rPr>
          <w:color w:val="000000"/>
        </w:rPr>
        <w:t xml:space="preserve"> shall be</w:t>
      </w:r>
      <w:r w:rsidR="008E5FC5" w:rsidRPr="0000188A">
        <w:rPr>
          <w:color w:val="000000"/>
        </w:rPr>
        <w:t>:</w:t>
      </w:r>
    </w:p>
    <w:p w14:paraId="7DD0EA56" w14:textId="1376343A" w:rsidR="000018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Surface-mounted</w:t>
      </w:r>
    </w:p>
    <w:p w14:paraId="61D5CD64" w14:textId="22D0E200" w:rsidR="00F66FCB" w:rsidRPr="00F66FCB" w:rsidRDefault="00F66FCB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7C7FCF1C" w14:textId="2BFB7979" w:rsidR="00F66FCB" w:rsidRDefault="003D721C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DC178A">
        <w:rPr>
          <w:color w:val="000000"/>
        </w:rPr>
        <w:t>m</w:t>
      </w:r>
      <w:r>
        <w:rPr>
          <w:color w:val="000000"/>
        </w:rPr>
        <w:t>anufacturer shall offer accessories to enable the mounting of the dome camera in</w:t>
      </w:r>
      <w:r w:rsidR="00440299">
        <w:rPr>
          <w:color w:val="000000"/>
        </w:rPr>
        <w:t xml:space="preserve"> the following circumstances:</w:t>
      </w:r>
    </w:p>
    <w:p w14:paraId="693F8E1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Pole mount adapter</w:t>
      </w:r>
    </w:p>
    <w:p w14:paraId="022632A6" w14:textId="50892CB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Corner mount adapter</w:t>
      </w:r>
    </w:p>
    <w:p w14:paraId="70F0686C" w14:textId="71A4FB59" w:rsidR="00C00255" w:rsidRDefault="00DE78F5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Other </w:t>
      </w:r>
      <w:r w:rsidR="00DC178A">
        <w:rPr>
          <w:color w:val="000000"/>
        </w:rPr>
        <w:t>a</w:t>
      </w:r>
      <w:r>
        <w:rPr>
          <w:color w:val="000000"/>
        </w:rPr>
        <w:t>ccessories</w:t>
      </w:r>
      <w:r w:rsidR="00DC178A">
        <w:rPr>
          <w:color w:val="000000"/>
        </w:rPr>
        <w:t xml:space="preserve"> shall be available:</w:t>
      </w:r>
    </w:p>
    <w:p w14:paraId="28ECB00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Conduit back box</w:t>
      </w:r>
      <w:r>
        <w:rPr>
          <w:color w:val="000000"/>
        </w:rPr>
        <w:t xml:space="preserve"> </w:t>
      </w:r>
    </w:p>
    <w:p w14:paraId="50713EEB" w14:textId="52DC42E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Surveillance cabinet</w:t>
      </w:r>
      <w:r>
        <w:rPr>
          <w:color w:val="000000"/>
        </w:rPr>
        <w:t xml:space="preserve"> – 24 VAC, 120 VAC, 230 VAC</w:t>
      </w:r>
    </w:p>
    <w:p w14:paraId="6A2B4029" w14:textId="4A27555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Ethernet to SFP interface kit</w:t>
      </w:r>
    </w:p>
    <w:p w14:paraId="6F6ABA3B" w14:textId="0AE658F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 xml:space="preserve">Wireless installation dongle </w:t>
      </w:r>
      <w:r>
        <w:rPr>
          <w:color w:val="000000"/>
        </w:rPr>
        <w:t xml:space="preserve">– </w:t>
      </w:r>
      <w:r w:rsidRPr="00A936D5">
        <w:rPr>
          <w:color w:val="000000"/>
        </w:rPr>
        <w:t>EU</w:t>
      </w:r>
      <w:r>
        <w:rPr>
          <w:color w:val="000000"/>
        </w:rPr>
        <w:t>, NA</w:t>
      </w:r>
    </w:p>
    <w:p w14:paraId="6042C809" w14:textId="77777777" w:rsidR="00C2481D" w:rsidRDefault="0026534E">
      <w:pPr>
        <w:spacing w:after="180" w:line="276" w:lineRule="auto"/>
        <w:jc w:val="center"/>
      </w:pPr>
      <w:r>
        <w:br/>
        <w:t>END OF SECTION</w:t>
      </w:r>
    </w:p>
    <w:p w14:paraId="6042C80C" w14:textId="77777777" w:rsidR="00C2481D" w:rsidRDefault="00C2481D">
      <w:pPr>
        <w:spacing w:after="180" w:line="276" w:lineRule="auto"/>
        <w:jc w:val="center"/>
      </w:pPr>
    </w:p>
    <w:p w14:paraId="1D381D57" w14:textId="77777777" w:rsidR="00C45509" w:rsidRDefault="00C45509">
      <w:pPr>
        <w:spacing w:after="180" w:line="276" w:lineRule="auto"/>
        <w:jc w:val="center"/>
      </w:pPr>
    </w:p>
    <w:p w14:paraId="186CF4FA" w14:textId="77777777" w:rsidR="00E62CD0" w:rsidRDefault="00E62CD0">
      <w:pPr>
        <w:spacing w:after="180" w:line="276" w:lineRule="auto"/>
        <w:jc w:val="center"/>
      </w:pPr>
    </w:p>
    <w:p w14:paraId="6042C80D" w14:textId="77777777" w:rsidR="00C2481D" w:rsidRDefault="0026534E" w:rsidP="00EE1F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 w:rsidP="00EE1F70">
      <w:pPr>
        <w:numPr>
          <w:ilvl w:val="1"/>
          <w:numId w:val="8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53C2D69A" w:rsidR="00C2481D" w:rsidRPr="008157A6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>Ne</w:t>
      </w:r>
      <w:r w:rsidRPr="008157A6">
        <w:rPr>
          <w:color w:val="000000"/>
        </w:rPr>
        <w:t xml:space="preserve">twork configuration shall be tested and qualified by the </w:t>
      </w:r>
      <w:r w:rsidR="009B68B1" w:rsidRPr="008157A6">
        <w:rPr>
          <w:color w:val="000000"/>
        </w:rPr>
        <w:t>c</w:t>
      </w:r>
      <w:r w:rsidRPr="008157A6">
        <w:rPr>
          <w:color w:val="000000"/>
        </w:rPr>
        <w:t>ontractor prior to camera installation.</w:t>
      </w:r>
    </w:p>
    <w:p w14:paraId="6042C813" w14:textId="74AFAA48" w:rsidR="00C2481D" w:rsidRPr="008157A6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 w:rsidRPr="008157A6">
        <w:t xml:space="preserve">Before permanent installation of the system, the </w:t>
      </w:r>
      <w:r w:rsidR="009B68B1" w:rsidRPr="008157A6">
        <w:t>c</w:t>
      </w:r>
      <w:r w:rsidRPr="008157A6">
        <w:t>ontractor shall test the system in conditions simulating the final installed environment.</w:t>
      </w:r>
    </w:p>
    <w:p w14:paraId="6042C814" w14:textId="77777777" w:rsidR="00C2481D" w:rsidRPr="008157A6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 w:rsidRPr="008157A6">
        <w:rPr>
          <w:b/>
          <w:color w:val="000000"/>
        </w:rPr>
        <w:t>INSTALLATION</w:t>
      </w:r>
    </w:p>
    <w:p w14:paraId="6042C815" w14:textId="12249248" w:rsidR="00C2481D" w:rsidRPr="008157A6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 w:rsidRPr="008157A6">
        <w:rPr>
          <w:color w:val="000000"/>
        </w:rPr>
        <w:t xml:space="preserve">The contractor shall follow all </w:t>
      </w:r>
      <w:r w:rsidR="009B68B1" w:rsidRPr="008157A6">
        <w:rPr>
          <w:color w:val="000000"/>
        </w:rPr>
        <w:t>m</w:t>
      </w:r>
      <w:r w:rsidRPr="008157A6">
        <w:rPr>
          <w:color w:val="000000"/>
        </w:rPr>
        <w:t>anufacturer-published guidance on proper installation</w:t>
      </w:r>
      <w:r w:rsidR="00430B38" w:rsidRPr="008157A6">
        <w:rPr>
          <w:color w:val="000000"/>
        </w:rPr>
        <w:t xml:space="preserve"> </w:t>
      </w:r>
      <w:r w:rsidR="0000188A" w:rsidRPr="008157A6">
        <w:rPr>
          <w:color w:val="000000"/>
        </w:rPr>
        <w:t>and configuration</w:t>
      </w:r>
      <w:r w:rsidRPr="008157A6">
        <w:rPr>
          <w:color w:val="000000"/>
        </w:rPr>
        <w:t xml:space="preserve"> of the installed cameras.</w:t>
      </w:r>
    </w:p>
    <w:p w14:paraId="6042C816" w14:textId="200C8D0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8157A6">
        <w:rPr>
          <w:color w:val="000000"/>
        </w:rPr>
        <w:t xml:space="preserve">The </w:t>
      </w:r>
      <w:r w:rsidR="009B68B1" w:rsidRPr="00F843E6">
        <w:rPr>
          <w:color w:val="000000"/>
        </w:rPr>
        <w:t>c</w:t>
      </w:r>
      <w:r w:rsidRPr="008157A6">
        <w:rPr>
          <w:color w:val="000000"/>
        </w:rPr>
        <w:t>ontractor</w:t>
      </w:r>
      <w:r>
        <w:rPr>
          <w:color w:val="000000"/>
        </w:rPr>
        <w:t xml:space="preserve"> shall test the system in conditions simulating the final installed environment</w:t>
      </w:r>
    </w:p>
    <w:p w14:paraId="6042C817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>Products shall be stored in an environment where temperature and humidity are in the range specified by the Manufacturer.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B6771D4" w14:textId="77777777" w:rsidR="00C45509" w:rsidRDefault="00C45509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5A132AF3" w14:textId="6037FB45" w:rsidR="00875131" w:rsidRDefault="00875131" w:rsidP="00875131">
      <w:pPr>
        <w:spacing w:after="180" w:line="276" w:lineRule="auto"/>
        <w:rPr>
          <w:sz w:val="16"/>
          <w:szCs w:val="16"/>
        </w:rPr>
      </w:pPr>
      <w:r>
        <w:rPr>
          <w:sz w:val="16"/>
          <w:szCs w:val="16"/>
        </w:rPr>
        <w:t>20250731090</w:t>
      </w:r>
      <w:r w:rsidR="00AE371E">
        <w:rPr>
          <w:sz w:val="16"/>
          <w:szCs w:val="16"/>
        </w:rPr>
        <w:t>4</w:t>
      </w:r>
    </w:p>
    <w:p w14:paraId="4FEBD7DA" w14:textId="4A2E0E73" w:rsidR="00BB0B57" w:rsidRDefault="00BB0B57" w:rsidP="00BB0B57">
      <w:pPr>
        <w:spacing w:after="180" w:line="276" w:lineRule="auto"/>
        <w:rPr>
          <w:sz w:val="16"/>
          <w:szCs w:val="16"/>
        </w:rPr>
      </w:pPr>
    </w:p>
    <w:sectPr w:rsidR="00BB0B57" w:rsidSect="00F03C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3766" w14:textId="77777777" w:rsidR="00C020AA" w:rsidRDefault="00C020AA">
      <w:r>
        <w:separator/>
      </w:r>
    </w:p>
  </w:endnote>
  <w:endnote w:type="continuationSeparator" w:id="0">
    <w:p w14:paraId="62EC4976" w14:textId="77777777" w:rsidR="00C020AA" w:rsidRDefault="00C0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9D6A" w14:textId="77777777" w:rsidR="00796C7A" w:rsidRDefault="00796C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1F796D33" w:rsidR="00C2481D" w:rsidRDefault="003E7F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 xml:space="preserve">Bosch </w:t>
    </w:r>
    <w:r w:rsidR="001159F4" w:rsidRPr="001159F4">
      <w:t>NBT-870</w:t>
    </w:r>
    <w:r w:rsidR="00796C7A">
      <w:t>1</w:t>
    </w:r>
    <w:r w:rsidR="001159F4" w:rsidRPr="001159F4">
      <w:t>-F0</w:t>
    </w:r>
    <w:r w:rsidR="00796C7A">
      <w:t>6V</w:t>
    </w:r>
    <w:r w:rsidR="001159F4" w:rsidRPr="001159F4">
      <w:t>F</w:t>
    </w:r>
    <w:r w:rsidR="001159F4">
      <w:t xml:space="preserve"> bullet</w:t>
    </w:r>
    <w:r w:rsidR="00BB0B57">
      <w:rPr>
        <w:color w:val="000000"/>
      </w:rPr>
      <w:t xml:space="preserve"> </w:t>
    </w:r>
    <w:r w:rsidR="001159F4">
      <w:rPr>
        <w:color w:val="000000"/>
      </w:rPr>
      <w:t>thermal</w:t>
    </w:r>
    <w:r w:rsidR="0026534E">
      <w:rPr>
        <w:color w:val="000000"/>
      </w:rPr>
      <w:t xml:space="preserve"> </w:t>
    </w:r>
    <w:r w:rsidR="00BB0B57">
      <w:rPr>
        <w:color w:val="000000"/>
      </w:rPr>
      <w:t>c</w:t>
    </w:r>
    <w:r w:rsidR="0026534E">
      <w:rPr>
        <w:color w:val="000000"/>
      </w:rPr>
      <w:t>amera</w:t>
    </w:r>
    <w:r w:rsidR="0026534E">
      <w:rPr>
        <w:color w:val="000000"/>
      </w:rPr>
      <w:tab/>
    </w:r>
    <w:r w:rsidR="0026534E">
      <w:rPr>
        <w:color w:val="000000"/>
      </w:rPr>
      <w:tab/>
    </w:r>
    <w:r w:rsidR="00356940">
      <w:rPr>
        <w:color w:val="000000"/>
      </w:rPr>
      <w:tab/>
    </w:r>
    <w:r w:rsidR="0045188A">
      <w:rPr>
        <w:color w:val="000000"/>
      </w:rPr>
      <w:t xml:space="preserve">July </w:t>
    </w:r>
    <w:r w:rsidR="001159F4">
      <w:rPr>
        <w:color w:val="000000"/>
      </w:rPr>
      <w:t>2025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F5C9" w14:textId="77777777" w:rsidR="00796C7A" w:rsidRDefault="00796C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9947" w14:textId="77777777" w:rsidR="00C020AA" w:rsidRDefault="00C020AA">
      <w:r>
        <w:separator/>
      </w:r>
    </w:p>
  </w:footnote>
  <w:footnote w:type="continuationSeparator" w:id="0">
    <w:p w14:paraId="4C00C4C7" w14:textId="77777777" w:rsidR="00C020AA" w:rsidRDefault="00C0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8D7F" w14:textId="77777777" w:rsidR="00796C7A" w:rsidRDefault="00796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268F3E5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7BBC" w14:textId="77777777" w:rsidR="00796C7A" w:rsidRDefault="00796C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07B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2E325D1F"/>
    <w:multiLevelType w:val="multilevel"/>
    <w:tmpl w:val="67A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2966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4" w15:restartNumberingAfterBreak="0">
    <w:nsid w:val="40E3065E"/>
    <w:multiLevelType w:val="multilevel"/>
    <w:tmpl w:val="6DB0612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6" w15:restartNumberingAfterBreak="0">
    <w:nsid w:val="4F0C3AB8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7" w15:restartNumberingAfterBreak="0">
    <w:nsid w:val="76C4119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8" w15:restartNumberingAfterBreak="0">
    <w:nsid w:val="7A2F234F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9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9"/>
  </w:num>
  <w:num w:numId="2" w16cid:durableId="383405363">
    <w:abstractNumId w:val="1"/>
  </w:num>
  <w:num w:numId="3" w16cid:durableId="310643460">
    <w:abstractNumId w:val="5"/>
  </w:num>
  <w:num w:numId="4" w16cid:durableId="1681084165">
    <w:abstractNumId w:val="7"/>
  </w:num>
  <w:num w:numId="5" w16cid:durableId="1609699682">
    <w:abstractNumId w:val="2"/>
  </w:num>
  <w:num w:numId="6" w16cid:durableId="1303191860">
    <w:abstractNumId w:val="4"/>
  </w:num>
  <w:num w:numId="7" w16cid:durableId="1580749297">
    <w:abstractNumId w:val="3"/>
  </w:num>
  <w:num w:numId="8" w16cid:durableId="1572306466">
    <w:abstractNumId w:val="6"/>
  </w:num>
  <w:num w:numId="9" w16cid:durableId="1109934914">
    <w:abstractNumId w:val="0"/>
  </w:num>
  <w:num w:numId="10" w16cid:durableId="118563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112B5"/>
    <w:rsid w:val="000122CD"/>
    <w:rsid w:val="00012E6A"/>
    <w:rsid w:val="000134B8"/>
    <w:rsid w:val="000204F0"/>
    <w:rsid w:val="0002322B"/>
    <w:rsid w:val="00037E66"/>
    <w:rsid w:val="00040C7D"/>
    <w:rsid w:val="00044065"/>
    <w:rsid w:val="000653A5"/>
    <w:rsid w:val="00077FD3"/>
    <w:rsid w:val="00090D6E"/>
    <w:rsid w:val="00092D15"/>
    <w:rsid w:val="000A14F3"/>
    <w:rsid w:val="000A461E"/>
    <w:rsid w:val="000C0437"/>
    <w:rsid w:val="000E08FD"/>
    <w:rsid w:val="000E3649"/>
    <w:rsid w:val="00101CFA"/>
    <w:rsid w:val="00103BDF"/>
    <w:rsid w:val="001159F4"/>
    <w:rsid w:val="00120B91"/>
    <w:rsid w:val="00122384"/>
    <w:rsid w:val="00123C94"/>
    <w:rsid w:val="001256A3"/>
    <w:rsid w:val="001277B2"/>
    <w:rsid w:val="00132A50"/>
    <w:rsid w:val="00136601"/>
    <w:rsid w:val="0014096A"/>
    <w:rsid w:val="00141F5F"/>
    <w:rsid w:val="001543A0"/>
    <w:rsid w:val="001572F0"/>
    <w:rsid w:val="00157426"/>
    <w:rsid w:val="0016209A"/>
    <w:rsid w:val="00163B59"/>
    <w:rsid w:val="00173C04"/>
    <w:rsid w:val="00173CDA"/>
    <w:rsid w:val="00177832"/>
    <w:rsid w:val="001809CF"/>
    <w:rsid w:val="00181620"/>
    <w:rsid w:val="001B0488"/>
    <w:rsid w:val="001B56DD"/>
    <w:rsid w:val="001C62A1"/>
    <w:rsid w:val="00201747"/>
    <w:rsid w:val="00217479"/>
    <w:rsid w:val="00221185"/>
    <w:rsid w:val="00233FCB"/>
    <w:rsid w:val="002417C5"/>
    <w:rsid w:val="00241C56"/>
    <w:rsid w:val="0024460B"/>
    <w:rsid w:val="00251524"/>
    <w:rsid w:val="0026534E"/>
    <w:rsid w:val="00270B38"/>
    <w:rsid w:val="00281F54"/>
    <w:rsid w:val="00282472"/>
    <w:rsid w:val="002825D7"/>
    <w:rsid w:val="0029013D"/>
    <w:rsid w:val="00293AB1"/>
    <w:rsid w:val="00296CDF"/>
    <w:rsid w:val="002A5B10"/>
    <w:rsid w:val="002E5A65"/>
    <w:rsid w:val="002F7420"/>
    <w:rsid w:val="002F7B62"/>
    <w:rsid w:val="00304BAA"/>
    <w:rsid w:val="00307F66"/>
    <w:rsid w:val="0031072C"/>
    <w:rsid w:val="003132BF"/>
    <w:rsid w:val="00324151"/>
    <w:rsid w:val="00333C2E"/>
    <w:rsid w:val="003560F9"/>
    <w:rsid w:val="00356940"/>
    <w:rsid w:val="0036730A"/>
    <w:rsid w:val="003730BA"/>
    <w:rsid w:val="003770DC"/>
    <w:rsid w:val="003866D0"/>
    <w:rsid w:val="00386790"/>
    <w:rsid w:val="003A034E"/>
    <w:rsid w:val="003A0654"/>
    <w:rsid w:val="003A21C2"/>
    <w:rsid w:val="003A5A3D"/>
    <w:rsid w:val="003A5A93"/>
    <w:rsid w:val="003A632A"/>
    <w:rsid w:val="003B033B"/>
    <w:rsid w:val="003B038F"/>
    <w:rsid w:val="003B4FFA"/>
    <w:rsid w:val="003C60DA"/>
    <w:rsid w:val="003D105B"/>
    <w:rsid w:val="003D6325"/>
    <w:rsid w:val="003D721C"/>
    <w:rsid w:val="003E7F5F"/>
    <w:rsid w:val="0040051F"/>
    <w:rsid w:val="00402190"/>
    <w:rsid w:val="004032F3"/>
    <w:rsid w:val="00405C1A"/>
    <w:rsid w:val="00417420"/>
    <w:rsid w:val="004179A6"/>
    <w:rsid w:val="00430B38"/>
    <w:rsid w:val="00432061"/>
    <w:rsid w:val="00440299"/>
    <w:rsid w:val="00451194"/>
    <w:rsid w:val="00451872"/>
    <w:rsid w:val="0045188A"/>
    <w:rsid w:val="00460A8C"/>
    <w:rsid w:val="004638F6"/>
    <w:rsid w:val="004737D1"/>
    <w:rsid w:val="00481C99"/>
    <w:rsid w:val="0048237C"/>
    <w:rsid w:val="00485439"/>
    <w:rsid w:val="00492747"/>
    <w:rsid w:val="004A2613"/>
    <w:rsid w:val="004B6CA7"/>
    <w:rsid w:val="004B7DEA"/>
    <w:rsid w:val="004C5F41"/>
    <w:rsid w:val="004D0758"/>
    <w:rsid w:val="004D3769"/>
    <w:rsid w:val="004E3811"/>
    <w:rsid w:val="004E78CE"/>
    <w:rsid w:val="004F7A77"/>
    <w:rsid w:val="00500B81"/>
    <w:rsid w:val="0051109C"/>
    <w:rsid w:val="00515446"/>
    <w:rsid w:val="00523045"/>
    <w:rsid w:val="00524FFB"/>
    <w:rsid w:val="005316BE"/>
    <w:rsid w:val="00544CA8"/>
    <w:rsid w:val="005511A3"/>
    <w:rsid w:val="00552186"/>
    <w:rsid w:val="00573712"/>
    <w:rsid w:val="00576967"/>
    <w:rsid w:val="00581C04"/>
    <w:rsid w:val="005934A4"/>
    <w:rsid w:val="00597538"/>
    <w:rsid w:val="005A7359"/>
    <w:rsid w:val="005A7970"/>
    <w:rsid w:val="005C5F41"/>
    <w:rsid w:val="005C7804"/>
    <w:rsid w:val="005D5EAF"/>
    <w:rsid w:val="005E498A"/>
    <w:rsid w:val="005F3FF2"/>
    <w:rsid w:val="005F432F"/>
    <w:rsid w:val="005F6A7F"/>
    <w:rsid w:val="00603817"/>
    <w:rsid w:val="006126CB"/>
    <w:rsid w:val="00623E66"/>
    <w:rsid w:val="00626F00"/>
    <w:rsid w:val="0063368D"/>
    <w:rsid w:val="00644F61"/>
    <w:rsid w:val="00647B41"/>
    <w:rsid w:val="006514F3"/>
    <w:rsid w:val="00652EA7"/>
    <w:rsid w:val="006616AF"/>
    <w:rsid w:val="006651C7"/>
    <w:rsid w:val="00666D18"/>
    <w:rsid w:val="00695F31"/>
    <w:rsid w:val="006A2839"/>
    <w:rsid w:val="006A500E"/>
    <w:rsid w:val="006A5023"/>
    <w:rsid w:val="006B0C3F"/>
    <w:rsid w:val="006B6709"/>
    <w:rsid w:val="006C13F2"/>
    <w:rsid w:val="006E56F9"/>
    <w:rsid w:val="00706A97"/>
    <w:rsid w:val="007115AC"/>
    <w:rsid w:val="00713E47"/>
    <w:rsid w:val="00733E08"/>
    <w:rsid w:val="0073740F"/>
    <w:rsid w:val="00762A61"/>
    <w:rsid w:val="007821B8"/>
    <w:rsid w:val="007849C3"/>
    <w:rsid w:val="00796C7A"/>
    <w:rsid w:val="007A7829"/>
    <w:rsid w:val="007C5F6D"/>
    <w:rsid w:val="007D0422"/>
    <w:rsid w:val="007D76E6"/>
    <w:rsid w:val="007E6DBD"/>
    <w:rsid w:val="007E753F"/>
    <w:rsid w:val="007F0F1C"/>
    <w:rsid w:val="00801BCD"/>
    <w:rsid w:val="008157A6"/>
    <w:rsid w:val="008166EE"/>
    <w:rsid w:val="0082107A"/>
    <w:rsid w:val="00832C68"/>
    <w:rsid w:val="00841442"/>
    <w:rsid w:val="008458AE"/>
    <w:rsid w:val="00866C08"/>
    <w:rsid w:val="00867888"/>
    <w:rsid w:val="00867A59"/>
    <w:rsid w:val="008702AF"/>
    <w:rsid w:val="00875131"/>
    <w:rsid w:val="00877D08"/>
    <w:rsid w:val="008845CF"/>
    <w:rsid w:val="00892066"/>
    <w:rsid w:val="00894BFA"/>
    <w:rsid w:val="008A0298"/>
    <w:rsid w:val="008A52E3"/>
    <w:rsid w:val="008B0346"/>
    <w:rsid w:val="008B07F2"/>
    <w:rsid w:val="008B3CE2"/>
    <w:rsid w:val="008C36D2"/>
    <w:rsid w:val="008C5CB6"/>
    <w:rsid w:val="008D41CE"/>
    <w:rsid w:val="008E5FC5"/>
    <w:rsid w:val="008E627D"/>
    <w:rsid w:val="00907185"/>
    <w:rsid w:val="00912123"/>
    <w:rsid w:val="009124E7"/>
    <w:rsid w:val="00916A0E"/>
    <w:rsid w:val="00933405"/>
    <w:rsid w:val="0094111B"/>
    <w:rsid w:val="00941AFE"/>
    <w:rsid w:val="00961C96"/>
    <w:rsid w:val="00966F41"/>
    <w:rsid w:val="009758F7"/>
    <w:rsid w:val="009760E4"/>
    <w:rsid w:val="00980E0D"/>
    <w:rsid w:val="00991E87"/>
    <w:rsid w:val="00994216"/>
    <w:rsid w:val="009B0BF4"/>
    <w:rsid w:val="009B68B1"/>
    <w:rsid w:val="009C2FB4"/>
    <w:rsid w:val="009D07CD"/>
    <w:rsid w:val="009D2EEF"/>
    <w:rsid w:val="009D56E3"/>
    <w:rsid w:val="009E284E"/>
    <w:rsid w:val="009E63DD"/>
    <w:rsid w:val="009F0DB8"/>
    <w:rsid w:val="009F3F7E"/>
    <w:rsid w:val="00A12572"/>
    <w:rsid w:val="00A130F5"/>
    <w:rsid w:val="00A160FD"/>
    <w:rsid w:val="00A24080"/>
    <w:rsid w:val="00A308AB"/>
    <w:rsid w:val="00A50580"/>
    <w:rsid w:val="00A5073B"/>
    <w:rsid w:val="00A521E3"/>
    <w:rsid w:val="00A5599F"/>
    <w:rsid w:val="00A61515"/>
    <w:rsid w:val="00A658E7"/>
    <w:rsid w:val="00A710E5"/>
    <w:rsid w:val="00A72430"/>
    <w:rsid w:val="00A73656"/>
    <w:rsid w:val="00A81863"/>
    <w:rsid w:val="00A82A66"/>
    <w:rsid w:val="00A8717F"/>
    <w:rsid w:val="00A87516"/>
    <w:rsid w:val="00A932BE"/>
    <w:rsid w:val="00A936D5"/>
    <w:rsid w:val="00AA3E98"/>
    <w:rsid w:val="00AA4DEB"/>
    <w:rsid w:val="00AB0A6E"/>
    <w:rsid w:val="00AC6944"/>
    <w:rsid w:val="00AE371E"/>
    <w:rsid w:val="00AF2552"/>
    <w:rsid w:val="00AF3EC9"/>
    <w:rsid w:val="00AF7281"/>
    <w:rsid w:val="00B30244"/>
    <w:rsid w:val="00B44616"/>
    <w:rsid w:val="00B553C6"/>
    <w:rsid w:val="00B662A2"/>
    <w:rsid w:val="00B711F1"/>
    <w:rsid w:val="00B76D2D"/>
    <w:rsid w:val="00B76ECE"/>
    <w:rsid w:val="00B82779"/>
    <w:rsid w:val="00B93585"/>
    <w:rsid w:val="00BA1216"/>
    <w:rsid w:val="00BB0B57"/>
    <w:rsid w:val="00BB3303"/>
    <w:rsid w:val="00BE3600"/>
    <w:rsid w:val="00BF1CE9"/>
    <w:rsid w:val="00BF5559"/>
    <w:rsid w:val="00C00255"/>
    <w:rsid w:val="00C00948"/>
    <w:rsid w:val="00C020AA"/>
    <w:rsid w:val="00C05FD2"/>
    <w:rsid w:val="00C17399"/>
    <w:rsid w:val="00C2481D"/>
    <w:rsid w:val="00C45509"/>
    <w:rsid w:val="00C55C98"/>
    <w:rsid w:val="00C63A5F"/>
    <w:rsid w:val="00C72D43"/>
    <w:rsid w:val="00C8733C"/>
    <w:rsid w:val="00C93376"/>
    <w:rsid w:val="00CA33E3"/>
    <w:rsid w:val="00CA618D"/>
    <w:rsid w:val="00CA7BC7"/>
    <w:rsid w:val="00CB6F6C"/>
    <w:rsid w:val="00CC3986"/>
    <w:rsid w:val="00CC58EC"/>
    <w:rsid w:val="00CC6B51"/>
    <w:rsid w:val="00CF70DF"/>
    <w:rsid w:val="00D100F9"/>
    <w:rsid w:val="00D13228"/>
    <w:rsid w:val="00D21AB9"/>
    <w:rsid w:val="00D22AF1"/>
    <w:rsid w:val="00D37A21"/>
    <w:rsid w:val="00D43B7F"/>
    <w:rsid w:val="00D44DF1"/>
    <w:rsid w:val="00D51695"/>
    <w:rsid w:val="00D62419"/>
    <w:rsid w:val="00D63EFD"/>
    <w:rsid w:val="00D7511A"/>
    <w:rsid w:val="00D7735C"/>
    <w:rsid w:val="00D8049E"/>
    <w:rsid w:val="00D82C03"/>
    <w:rsid w:val="00D9194F"/>
    <w:rsid w:val="00DA4D75"/>
    <w:rsid w:val="00DA572B"/>
    <w:rsid w:val="00DA5F02"/>
    <w:rsid w:val="00DA769A"/>
    <w:rsid w:val="00DB0640"/>
    <w:rsid w:val="00DB30A4"/>
    <w:rsid w:val="00DC178A"/>
    <w:rsid w:val="00DC4173"/>
    <w:rsid w:val="00DC6C68"/>
    <w:rsid w:val="00DE6360"/>
    <w:rsid w:val="00DE6E32"/>
    <w:rsid w:val="00DE78F5"/>
    <w:rsid w:val="00DF5AFF"/>
    <w:rsid w:val="00E00F0E"/>
    <w:rsid w:val="00E020F9"/>
    <w:rsid w:val="00E02F2E"/>
    <w:rsid w:val="00E0595B"/>
    <w:rsid w:val="00E20600"/>
    <w:rsid w:val="00E221A6"/>
    <w:rsid w:val="00E248DF"/>
    <w:rsid w:val="00E33CE7"/>
    <w:rsid w:val="00E40F48"/>
    <w:rsid w:val="00E50351"/>
    <w:rsid w:val="00E543B6"/>
    <w:rsid w:val="00E57F27"/>
    <w:rsid w:val="00E62CD0"/>
    <w:rsid w:val="00E66A99"/>
    <w:rsid w:val="00E77705"/>
    <w:rsid w:val="00E84AE6"/>
    <w:rsid w:val="00E94D20"/>
    <w:rsid w:val="00E96ED1"/>
    <w:rsid w:val="00EA6092"/>
    <w:rsid w:val="00EB4BE0"/>
    <w:rsid w:val="00EB5ECA"/>
    <w:rsid w:val="00EC1BA9"/>
    <w:rsid w:val="00EC3D5E"/>
    <w:rsid w:val="00EC3FAF"/>
    <w:rsid w:val="00ED1A06"/>
    <w:rsid w:val="00ED7989"/>
    <w:rsid w:val="00EE1F70"/>
    <w:rsid w:val="00EE5083"/>
    <w:rsid w:val="00EF7DD3"/>
    <w:rsid w:val="00F03C07"/>
    <w:rsid w:val="00F215C9"/>
    <w:rsid w:val="00F30ECF"/>
    <w:rsid w:val="00F32EB3"/>
    <w:rsid w:val="00F36443"/>
    <w:rsid w:val="00F41D7F"/>
    <w:rsid w:val="00F42AEA"/>
    <w:rsid w:val="00F452E0"/>
    <w:rsid w:val="00F47131"/>
    <w:rsid w:val="00F474DC"/>
    <w:rsid w:val="00F53757"/>
    <w:rsid w:val="00F6535A"/>
    <w:rsid w:val="00F66FCB"/>
    <w:rsid w:val="00F843E6"/>
    <w:rsid w:val="00F9496B"/>
    <w:rsid w:val="00F96D5E"/>
    <w:rsid w:val="00FA2B7C"/>
    <w:rsid w:val="00FB220E"/>
    <w:rsid w:val="00FC0059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6940"/>
  </w:style>
  <w:style w:type="paragraph" w:styleId="Fuzeile">
    <w:name w:val="footer"/>
    <w:basedOn w:val="Standard"/>
    <w:link w:val="Fu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6940"/>
  </w:style>
  <w:style w:type="character" w:styleId="Hyperlink">
    <w:name w:val="Hyperlink"/>
    <w:basedOn w:val="Absatz-Standardschriftart"/>
    <w:uiPriority w:val="99"/>
    <w:unhideWhenUsed/>
    <w:rsid w:val="00961C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52EA7"/>
    <w:rPr>
      <w:b/>
      <w:bCs/>
    </w:rPr>
  </w:style>
  <w:style w:type="paragraph" w:styleId="berarbeitung">
    <w:name w:val="Revision"/>
    <w:hidden/>
    <w:uiPriority w:val="99"/>
    <w:semiHidden/>
    <w:rsid w:val="00991E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9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95B"/>
    <w:rPr>
      <w:b/>
      <w:bCs/>
    </w:rPr>
  </w:style>
  <w:style w:type="paragraph" w:customStyle="1" w:styleId="pf0">
    <w:name w:val="pf0"/>
    <w:basedOn w:val="Standard"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f01">
    <w:name w:val="cf0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5F6A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E6E3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3A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schsecurity.us" TargetMode="External"/><Relationship Id="rId18" Type="http://schemas.openxmlformats.org/officeDocument/2006/relationships/hyperlink" Target="https://webstore.iec.ch/en/publication/7351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ndards.cencenelec.eu/dyn/www/f?p=CENELEC:110:0::::FSP_PROJECT:65679&amp;cs=12586128D7D021DC39203579E44B8F10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SI@us.bosch.com" TargetMode="External"/><Relationship Id="rId17" Type="http://schemas.openxmlformats.org/officeDocument/2006/relationships/hyperlink" Target="http://www.boschsecurity.com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apr.securitysystems@bosch.com" TargetMode="External"/><Relationship Id="rId20" Type="http://schemas.openxmlformats.org/officeDocument/2006/relationships/hyperlink" Target="https://standards.cencenelec.eu/dyn/www/f?p=CENELEC:110:0::::FSP_PROJECT:65678&amp;cs=19749F0A4F6C1A7F03A3C558D6DE2247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boschsecurity.com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andards.cencenelec.eu/dyn/www/f?p=CENELEC:110:0::::FSP_PROJECT:61121&amp;cs=114DD558EBBA70F9FFF3F4390FD374D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ea.securitysystems@bosch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5" ma:contentTypeDescription="Create a new document." ma:contentTypeScope="" ma:versionID="67b9bf5d3d2d3a0bf9c6483767fc21e3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7947ddae4983f268377c1c92481cc05d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72554-7FC0-48A2-BCB2-CC48D2C5C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1A9892-C651-4DD9-9355-B60B47897CD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</ds:schemaRefs>
</ds:datastoreItem>
</file>

<file path=customXml/itemProps4.xml><?xml version="1.0" encoding="utf-8"?>
<ds:datastoreItem xmlns:ds="http://schemas.openxmlformats.org/officeDocument/2006/customXml" ds:itemID="{EC1C0CC3-56B7-43A2-91B8-8808C660F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2132</Words>
  <Characters>13437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NDE-5703-A Camera</vt:lpstr>
      <vt:lpstr>NDE-5703-A Camera</vt:lpstr>
    </vt:vector>
  </TitlesOfParts>
  <Company>Bosch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Schmidt Michaela (BT/EIM3.1-ST)</cp:lastModifiedBy>
  <cp:revision>301</cp:revision>
  <dcterms:created xsi:type="dcterms:W3CDTF">2025-07-28T06:51:00Z</dcterms:created>
  <dcterms:modified xsi:type="dcterms:W3CDTF">2025-07-31T12:16:00Z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