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</w:p>
    <w:p w14:paraId="6042C74C" w14:textId="4115EB96" w:rsidR="00C2481D" w:rsidRDefault="00BB0B57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00FBBA61" wp14:editId="0F92A79E">
            <wp:simplePos x="0" y="0"/>
            <wp:positionH relativeFrom="column">
              <wp:posOffset>4526280</wp:posOffset>
            </wp:positionH>
            <wp:positionV relativeFrom="paragraph">
              <wp:posOffset>-198755</wp:posOffset>
            </wp:positionV>
            <wp:extent cx="1934210" cy="430530"/>
            <wp:effectExtent l="0" t="0" r="0" b="127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2C74D" w14:textId="32E432BB" w:rsidR="00C2481D" w:rsidRDefault="0026534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042C74F" w14:textId="77777777" w:rsidR="00C2481D" w:rsidRDefault="00C2481D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line="276" w:lineRule="auto"/>
        <w:ind w:left="851"/>
      </w:pPr>
    </w:p>
    <w:p w14:paraId="6042C751" w14:textId="31EDE311" w:rsidR="00C2481D" w:rsidRDefault="006B0C3F" w:rsidP="00BB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2" w:name="_1fob9te" w:colFirst="0" w:colLast="0"/>
      <w:bookmarkEnd w:id="2"/>
      <w:r w:rsidRPr="006B0C3F">
        <w:t>Bosch Security Systems is a leading global supplier of security, safety, and communications products and systems. Protecting lives, buildings</w:t>
      </w:r>
      <w:r w:rsidR="00BB0B57">
        <w:t>,</w:t>
      </w:r>
      <w:r w:rsidRPr="006B0C3F">
        <w:t xml:space="preserve"> and assets is the major aim. The product portfolio includes video security, intrusion detection, and fire detection as well as access control and management systems.</w:t>
      </w:r>
    </w:p>
    <w:p w14:paraId="7E5A6E0D" w14:textId="77777777" w:rsidR="00961C96" w:rsidRDefault="00961C96" w:rsidP="00BB0B57">
      <w:pPr>
        <w:keepNext/>
        <w:keepLines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 w:firstLine="720"/>
      </w:pPr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61"/>
        <w:gridCol w:w="3330"/>
        <w:gridCol w:w="3006"/>
      </w:tblGrid>
      <w:tr w:rsidR="0036767D" w:rsidRPr="008B14C3" w14:paraId="69649C57" w14:textId="77777777" w:rsidTr="00457263">
        <w:tc>
          <w:tcPr>
            <w:tcW w:w="3161" w:type="dxa"/>
          </w:tcPr>
          <w:p w14:paraId="392D2A4E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14BCC8CE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  <w:ind w:left="1152" w:hanging="1152"/>
            </w:pPr>
            <w:r w:rsidRPr="008B14C3">
              <w:t>Bosch Security Systems, Inc.</w:t>
            </w:r>
          </w:p>
          <w:p w14:paraId="297051D7" w14:textId="77777777" w:rsidR="0036767D" w:rsidRPr="008B14C3" w:rsidRDefault="0036767D" w:rsidP="0036767D">
            <w:pPr>
              <w:spacing w:after="40"/>
              <w:ind w:left="1152" w:hanging="1152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130 Perinton Parkway</w:t>
                </w:r>
              </w:smartTag>
            </w:smartTag>
          </w:p>
          <w:p w14:paraId="55007820" w14:textId="77777777" w:rsidR="0036767D" w:rsidRPr="008B14C3" w:rsidRDefault="0036767D" w:rsidP="0036767D">
            <w:pPr>
              <w:spacing w:after="40"/>
              <w:ind w:left="1152" w:hanging="1152"/>
            </w:pPr>
            <w:r w:rsidRPr="008B14C3">
              <w:t>Fairport, New York, 14450</w:t>
            </w:r>
          </w:p>
          <w:p w14:paraId="0E0D475C" w14:textId="77777777" w:rsidR="0036767D" w:rsidRPr="008B14C3" w:rsidRDefault="0036767D" w:rsidP="0036767D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2E773ED5" w14:textId="77777777" w:rsidR="0036767D" w:rsidRPr="008B14C3" w:rsidRDefault="0036767D" w:rsidP="0036767D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+1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800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289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0096</w:t>
            </w:r>
          </w:p>
          <w:p w14:paraId="2FB243E0" w14:textId="77777777" w:rsidR="0036767D" w:rsidRDefault="0036767D" w:rsidP="0036767D">
            <w:pPr>
              <w:spacing w:after="40"/>
              <w:ind w:left="1152" w:hanging="1152"/>
            </w:pPr>
            <w:r w:rsidRPr="008B14C3">
              <w:rPr>
                <w:lang w:val="fr-FR"/>
              </w:rPr>
              <w:t>Fax: +1</w:t>
            </w:r>
            <w:r>
              <w:rPr>
                <w:lang w:val="fr-FR"/>
              </w:rPr>
              <w:t>-</w:t>
            </w:r>
            <w:r w:rsidRPr="000F2B15">
              <w:t>800-315-0470</w:t>
            </w:r>
          </w:p>
          <w:p w14:paraId="64E2C1B0" w14:textId="77777777" w:rsidR="0036767D" w:rsidRPr="004D3211" w:rsidRDefault="00D94014" w:rsidP="0036767D">
            <w:pPr>
              <w:spacing w:after="40"/>
              <w:ind w:left="1152" w:hanging="1152"/>
              <w:rPr>
                <w:sz w:val="16"/>
                <w:szCs w:val="16"/>
                <w:lang w:val="fr-FR"/>
              </w:rPr>
            </w:pPr>
            <w:hyperlink r:id="rId11" w:history="1">
              <w:r w:rsidR="0036767D" w:rsidRPr="004D3211">
                <w:rPr>
                  <w:rStyle w:val="Hyperlink"/>
                  <w:sz w:val="16"/>
                  <w:szCs w:val="16"/>
                  <w:lang w:val="fr-FR"/>
                </w:rPr>
                <w:t>presales.support@keenfinity-group.com</w:t>
              </w:r>
            </w:hyperlink>
          </w:p>
          <w:p w14:paraId="4B940BBC" w14:textId="6A2D6A8E" w:rsidR="0036767D" w:rsidRPr="008B14C3" w:rsidRDefault="00D94014" w:rsidP="0036767D">
            <w:pPr>
              <w:spacing w:after="40"/>
              <w:ind w:left="1152" w:hanging="1152"/>
              <w:rPr>
                <w:lang w:val="fr-FR"/>
              </w:rPr>
            </w:pPr>
            <w:hyperlink r:id="rId12" w:history="1">
              <w:r w:rsidR="0036767D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https://www.keenfinity-group.com/</w:t>
              </w:r>
            </w:hyperlink>
          </w:p>
        </w:tc>
        <w:tc>
          <w:tcPr>
            <w:tcW w:w="3330" w:type="dxa"/>
          </w:tcPr>
          <w:p w14:paraId="0694CD42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15931B18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Bosch Security Systems B.V.</w:t>
            </w:r>
          </w:p>
          <w:p w14:paraId="47833173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P.O. Box</w:t>
                </w:r>
              </w:smartTag>
              <w:r w:rsidRPr="008B14C3">
                <w:t xml:space="preserve"> 80002</w:t>
              </w:r>
            </w:smartTag>
          </w:p>
          <w:p w14:paraId="0F0CD86E" w14:textId="77777777" w:rsidR="0036767D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5600 JB Eindhoven,</w:t>
            </w:r>
          </w:p>
          <w:p w14:paraId="7AD7AAA8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The Netherlands</w:t>
            </w:r>
          </w:p>
          <w:p w14:paraId="3EBADFCC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Phone: + 31 40 2577 284</w:t>
            </w:r>
          </w:p>
          <w:p w14:paraId="22287D30" w14:textId="77777777" w:rsidR="0036767D" w:rsidRPr="004F434E" w:rsidRDefault="0036767D" w:rsidP="0036767D">
            <w:pPr>
              <w:tabs>
                <w:tab w:val="right" w:pos="9360"/>
              </w:tabs>
              <w:spacing w:after="40"/>
              <w:rPr>
                <w:sz w:val="18"/>
                <w:szCs w:val="18"/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06575962" w14:textId="77777777" w:rsidR="0036767D" w:rsidRPr="004D3211" w:rsidRDefault="00D94014" w:rsidP="0036767D">
            <w:pPr>
              <w:tabs>
                <w:tab w:val="right" w:pos="9360"/>
              </w:tabs>
              <w:spacing w:after="40"/>
              <w:rPr>
                <w:sz w:val="16"/>
                <w:szCs w:val="16"/>
                <w:lang w:val="fr-FR"/>
              </w:rPr>
            </w:pPr>
            <w:hyperlink r:id="rId13" w:history="1">
              <w:r w:rsidR="0036767D" w:rsidRPr="004D3211">
                <w:rPr>
                  <w:rStyle w:val="Hyperlink"/>
                  <w:sz w:val="16"/>
                  <w:szCs w:val="16"/>
                </w:rPr>
                <w:t>security.sales@keenfinity-group.com</w:t>
              </w:r>
            </w:hyperlink>
          </w:p>
          <w:p w14:paraId="5F3E9EE2" w14:textId="600CA7E4" w:rsidR="0036767D" w:rsidRPr="008B14C3" w:rsidRDefault="00D94014" w:rsidP="0036767D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4" w:history="1">
              <w:r w:rsidR="0036767D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https://www.keenfinity-group.com/</w:t>
              </w:r>
            </w:hyperlink>
          </w:p>
        </w:tc>
        <w:tc>
          <w:tcPr>
            <w:tcW w:w="3006" w:type="dxa"/>
          </w:tcPr>
          <w:p w14:paraId="533A8031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0654C832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Robert Bosch (SEA) Pte Ltd, Security Systems</w:t>
            </w:r>
          </w:p>
          <w:p w14:paraId="7D90EB52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smartTag w:uri="urn:schemas-microsoft-com:office:smarttags" w:element="address">
              <w:smartTag w:uri="urn:schemas-microsoft-com:office:smarttags" w:element="Street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3BA09BBB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1B8320FD" w14:textId="77777777" w:rsidR="0036767D" w:rsidRPr="008B14C3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10954B67" w14:textId="77777777" w:rsidR="0036767D" w:rsidRDefault="0036767D" w:rsidP="0036767D">
            <w:pPr>
              <w:tabs>
                <w:tab w:val="right" w:pos="9360"/>
              </w:tabs>
              <w:spacing w:after="40"/>
            </w:pPr>
            <w:r w:rsidRPr="008B14C3">
              <w:t>Fax: +65 6571 2698</w:t>
            </w:r>
          </w:p>
          <w:p w14:paraId="4A7A5874" w14:textId="77777777" w:rsidR="0036767D" w:rsidRPr="004D3211" w:rsidRDefault="00D94014" w:rsidP="0036767D">
            <w:pPr>
              <w:tabs>
                <w:tab w:val="right" w:pos="9360"/>
              </w:tabs>
              <w:spacing w:after="40"/>
              <w:rPr>
                <w:sz w:val="16"/>
                <w:szCs w:val="16"/>
              </w:rPr>
            </w:pPr>
            <w:hyperlink r:id="rId15" w:history="1">
              <w:r w:rsidR="0036767D" w:rsidRPr="004D3211">
                <w:rPr>
                  <w:rStyle w:val="Hyperlink"/>
                  <w:sz w:val="16"/>
                  <w:szCs w:val="16"/>
                </w:rPr>
                <w:t>apr.sales@keenfinity-group.com</w:t>
              </w:r>
            </w:hyperlink>
          </w:p>
          <w:p w14:paraId="6770B1DF" w14:textId="52A03028" w:rsidR="0036767D" w:rsidRPr="008B14C3" w:rsidRDefault="00D94014" w:rsidP="0036767D">
            <w:pPr>
              <w:tabs>
                <w:tab w:val="right" w:pos="9360"/>
              </w:tabs>
              <w:spacing w:after="40"/>
            </w:pPr>
            <w:hyperlink r:id="rId16" w:history="1">
              <w:r w:rsidR="0036767D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https://www.keenfinity-group.com/</w:t>
              </w:r>
            </w:hyperlink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454C3ED2" w:rsidR="00C2481D" w:rsidRDefault="00120B91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4E3811" w:rsidRPr="00E543B6">
        <w:rPr>
          <w:b/>
          <w:sz w:val="22"/>
          <w:szCs w:val="22"/>
        </w:rPr>
        <w:t>MP</w:t>
      </w:r>
      <w:r w:rsidR="004E3811">
        <w:rPr>
          <w:b/>
          <w:sz w:val="22"/>
          <w:szCs w:val="22"/>
        </w:rPr>
        <w:t xml:space="preserve"> OUTDOOR </w:t>
      </w:r>
      <w:r w:rsidR="00877D08">
        <w:rPr>
          <w:b/>
          <w:sz w:val="22"/>
          <w:szCs w:val="22"/>
        </w:rPr>
        <w:t>PTZ</w:t>
      </w:r>
      <w:r w:rsidR="004E3811" w:rsidRPr="00E543B6">
        <w:rPr>
          <w:b/>
          <w:sz w:val="22"/>
          <w:szCs w:val="22"/>
        </w:rPr>
        <w:t xml:space="preserve"> </w:t>
      </w:r>
      <w:r w:rsidR="00B93585" w:rsidRPr="00E543B6">
        <w:rPr>
          <w:b/>
          <w:sz w:val="22"/>
          <w:szCs w:val="22"/>
        </w:rPr>
        <w:t xml:space="preserve">DOME </w:t>
      </w:r>
      <w:r w:rsidR="00B93585">
        <w:rPr>
          <w:b/>
          <w:sz w:val="22"/>
          <w:szCs w:val="22"/>
        </w:rPr>
        <w:t>CAMERA</w:t>
      </w:r>
      <w:r w:rsidR="00163B59">
        <w:rPr>
          <w:b/>
          <w:sz w:val="22"/>
          <w:szCs w:val="22"/>
        </w:rPr>
        <w:t xml:space="preserve"> with IR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1A848D46" w:rsidR="00C2481D" w:rsidRDefault="00120B9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8MP</w:t>
      </w:r>
      <w:r w:rsidR="00F03C07">
        <w:rPr>
          <w:b/>
          <w:sz w:val="22"/>
          <w:szCs w:val="22"/>
        </w:rPr>
        <w:t xml:space="preserve"> OUTDOOR PTZ </w:t>
      </w:r>
      <w:r w:rsidR="0026534E">
        <w:rPr>
          <w:b/>
          <w:sz w:val="22"/>
          <w:szCs w:val="22"/>
        </w:rPr>
        <w:t>DOME CAMERA</w:t>
      </w:r>
      <w:r w:rsidR="00163B59">
        <w:rPr>
          <w:b/>
          <w:sz w:val="22"/>
          <w:szCs w:val="22"/>
        </w:rPr>
        <w:t xml:space="preserve"> with IR</w:t>
      </w:r>
    </w:p>
    <w:p w14:paraId="6042C76B" w14:textId="2D3B5391" w:rsidR="00C2481D" w:rsidRDefault="0026534E" w:rsidP="000C1134">
      <w:pPr>
        <w:numPr>
          <w:ilvl w:val="0"/>
          <w:numId w:val="1"/>
        </w:numPr>
        <w:spacing w:before="120"/>
        <w:jc w:val="both"/>
        <w:rPr>
          <w:b/>
        </w:rPr>
      </w:pPr>
      <w:r>
        <w:rPr>
          <w:b/>
        </w:rPr>
        <w:t>GENERAL</w:t>
      </w:r>
    </w:p>
    <w:p w14:paraId="6042C76C" w14:textId="77777777" w:rsidR="00C2481D" w:rsidRDefault="0026534E" w:rsidP="000C11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SUMMARY</w:t>
      </w:r>
    </w:p>
    <w:p w14:paraId="6042C76D" w14:textId="7F497A05" w:rsidR="00C2481D" w:rsidRDefault="0026534E" w:rsidP="00F03C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6" w:name="_2s8eyo1" w:colFirst="0" w:colLast="0"/>
      <w:bookmarkEnd w:id="6"/>
      <w:r>
        <w:rPr>
          <w:color w:val="000000"/>
        </w:rPr>
        <w:t>Section includes a</w:t>
      </w:r>
      <w:r w:rsidR="00120B91">
        <w:rPr>
          <w:color w:val="000000"/>
        </w:rPr>
        <w:t>n</w:t>
      </w:r>
      <w:r>
        <w:rPr>
          <w:color w:val="000000"/>
        </w:rPr>
        <w:t xml:space="preserve"> </w:t>
      </w:r>
      <w:r w:rsidR="00120B91">
        <w:rPr>
          <w:color w:val="000000"/>
        </w:rPr>
        <w:t>8MP</w:t>
      </w:r>
      <w:r w:rsidR="00AF3EC9">
        <w:rPr>
          <w:color w:val="000000"/>
        </w:rPr>
        <w:t xml:space="preserve"> </w:t>
      </w:r>
      <w:r w:rsidR="00E00F0E">
        <w:rPr>
          <w:color w:val="000000"/>
        </w:rPr>
        <w:t>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</w:t>
      </w:r>
      <w:r>
        <w:rPr>
          <w:color w:val="000000"/>
        </w:rPr>
        <w:t xml:space="preserve">outdoor </w:t>
      </w:r>
      <w:r w:rsidR="00F03C07">
        <w:rPr>
          <w:color w:val="000000"/>
        </w:rPr>
        <w:t>PTZ</w:t>
      </w:r>
      <w:r w:rsidR="00BB0B57">
        <w:rPr>
          <w:color w:val="000000"/>
        </w:rPr>
        <w:t xml:space="preserve"> </w:t>
      </w:r>
      <w:r>
        <w:rPr>
          <w:color w:val="000000"/>
        </w:rPr>
        <w:t>dome camera</w:t>
      </w:r>
      <w:bookmarkStart w:id="7" w:name="_Hlk141198665"/>
      <w:r w:rsidR="00FB220E">
        <w:rPr>
          <w:color w:val="000000"/>
        </w:rPr>
        <w:t xml:space="preserve"> </w:t>
      </w:r>
      <w:r w:rsidR="00163B59">
        <w:rPr>
          <w:color w:val="000000"/>
        </w:rPr>
        <w:t xml:space="preserve">with </w:t>
      </w:r>
      <w:r w:rsidR="00163B59" w:rsidRPr="00163B59">
        <w:rPr>
          <w:color w:val="000000"/>
        </w:rPr>
        <w:t>integrated, long-life Illuminator</w:t>
      </w:r>
      <w:r w:rsidR="00163B59">
        <w:rPr>
          <w:color w:val="000000"/>
        </w:rPr>
        <w:t>,</w:t>
      </w:r>
      <w:r w:rsidR="00FB220E">
        <w:rPr>
          <w:color w:val="000000"/>
        </w:rPr>
        <w:t xml:space="preserve"> </w:t>
      </w:r>
      <w:bookmarkEnd w:id="7"/>
      <w:r w:rsidR="00F96D5E">
        <w:rPr>
          <w:color w:val="000000"/>
        </w:rPr>
        <w:t>H.</w:t>
      </w:r>
      <w:r w:rsidR="00FB220E">
        <w:rPr>
          <w:color w:val="000000"/>
        </w:rPr>
        <w:t>264 and H.265 encoding</w:t>
      </w:r>
      <w:r w:rsidR="0073740F">
        <w:rPr>
          <w:color w:val="000000"/>
        </w:rPr>
        <w:t xml:space="preserve">, and </w:t>
      </w:r>
      <w:r>
        <w:rPr>
          <w:color w:val="000000"/>
        </w:rPr>
        <w:t xml:space="preserve">built-in </w:t>
      </w:r>
      <w:r w:rsidR="0073740F" w:rsidRPr="0073740F">
        <w:rPr>
          <w:color w:val="000000"/>
        </w:rPr>
        <w:t>artificial intelligence</w:t>
      </w:r>
      <w:r w:rsidR="002E5A65">
        <w:rPr>
          <w:color w:val="000000"/>
        </w:rPr>
        <w:t xml:space="preserve"> providing</w:t>
      </w:r>
      <w:r w:rsidR="0073740F" w:rsidRPr="0073740F">
        <w:rPr>
          <w:color w:val="000000"/>
        </w:rPr>
        <w:t xml:space="preserve"> </w:t>
      </w:r>
      <w:r w:rsidR="002E5A65" w:rsidRPr="002E5A65">
        <w:rPr>
          <w:color w:val="000000"/>
        </w:rPr>
        <w:t xml:space="preserve">full situational awareness and triggers </w:t>
      </w:r>
      <w:r w:rsidR="002E5A65">
        <w:rPr>
          <w:color w:val="000000"/>
        </w:rPr>
        <w:t xml:space="preserve">for </w:t>
      </w:r>
      <w:r w:rsidR="002E5A65" w:rsidRPr="002E5A65">
        <w:rPr>
          <w:color w:val="000000"/>
        </w:rPr>
        <w:t>relevant alerts.</w:t>
      </w:r>
    </w:p>
    <w:p w14:paraId="6042C76E" w14:textId="77777777" w:rsidR="00C2481D" w:rsidRDefault="0026534E">
      <w:pPr>
        <w:pStyle w:val="Heading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sz w:val="20"/>
          <w:szCs w:val="20"/>
        </w:rPr>
      </w:pPr>
      <w:bookmarkStart w:id="8" w:name="_17dp8vu" w:colFirst="0" w:colLast="0"/>
      <w:bookmarkEnd w:id="8"/>
      <w:r>
        <w:rPr>
          <w:b w:val="0"/>
          <w:sz w:val="20"/>
          <w:szCs w:val="20"/>
        </w:rPr>
        <w:t>Related Requirements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6042C775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6042C776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51 15.13 Information Interfaces to Video Surveillance Systems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mDNS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4A6586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05E43B8B" w14:textId="77777777" w:rsidR="004A6586" w:rsidRPr="00C55C98" w:rsidRDefault="004A6586" w:rsidP="004A65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ONVIF - </w:t>
      </w:r>
      <w:r w:rsidRPr="005006F9">
        <w:rPr>
          <w:color w:val="000000"/>
        </w:rPr>
        <w:t>Open Network Video Interface Forum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lastRenderedPageBreak/>
        <w:t>Reference Standards</w:t>
      </w:r>
    </w:p>
    <w:p w14:paraId="6042C79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Network</w:t>
      </w:r>
    </w:p>
    <w:p w14:paraId="6042C793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IEEE 802.3 Ethernet Standards</w:t>
      </w:r>
    </w:p>
    <w:p w14:paraId="6042C79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Video</w:t>
      </w:r>
    </w:p>
    <w:p w14:paraId="6042C795" w14:textId="175A6670" w:rsidR="00C2481D" w:rsidRDefault="0026534E" w:rsidP="003E4D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ITU H.264</w:t>
      </w:r>
    </w:p>
    <w:p w14:paraId="33CBB8F0" w14:textId="03034825" w:rsidR="004D0758" w:rsidRDefault="004D0758" w:rsidP="003E4D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H.265/HEVC</w:t>
      </w:r>
    </w:p>
    <w:p w14:paraId="6042C797" w14:textId="3B726FAA" w:rsidR="00C2481D" w:rsidRDefault="00EB5ECA" w:rsidP="003E4D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rFonts w:ascii="Verdana" w:eastAsia="Verdana" w:hAnsi="Verdana" w:cs="Verdana"/>
          <w:b/>
          <w:color w:val="000000"/>
        </w:rPr>
      </w:pPr>
      <w:r>
        <w:rPr>
          <w:color w:val="000000"/>
        </w:rPr>
        <w:t>M</w:t>
      </w:r>
      <w:r w:rsidR="0026534E">
        <w:rPr>
          <w:color w:val="000000"/>
        </w:rPr>
        <w:t>JPEG</w:t>
      </w:r>
    </w:p>
    <w:p w14:paraId="6AFF6A12" w14:textId="3EE7FE71" w:rsidR="00E40F48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ONVIF</w:t>
      </w:r>
    </w:p>
    <w:p w14:paraId="1F5325BB" w14:textId="77777777" w:rsidR="004032F3" w:rsidRPr="00A130F5" w:rsidRDefault="004032F3" w:rsidP="00E40F4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A130F5">
        <w:t>EN 50132-5-2</w:t>
      </w:r>
    </w:p>
    <w:p w14:paraId="6042C798" w14:textId="5959F456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Emissions</w:t>
      </w:r>
    </w:p>
    <w:p w14:paraId="6042C79A" w14:textId="12DB1CB2" w:rsidR="00C2481D" w:rsidRDefault="00A160FD" w:rsidP="003E4D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 xml:space="preserve">FCC CFR 47 part 15 (Class </w:t>
      </w:r>
      <w:r w:rsidR="00F03C07">
        <w:t>A</w:t>
      </w:r>
      <w:r w:rsidR="00E40F48">
        <w:t>)</w:t>
      </w:r>
    </w:p>
    <w:p w14:paraId="0E9FCEAA" w14:textId="77777777" w:rsidR="00193C10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EN</w:t>
      </w:r>
      <w:r w:rsidRPr="00BA7991">
        <w:t> </w:t>
      </w:r>
      <w:r>
        <w:rPr>
          <w:color w:val="000000"/>
        </w:rPr>
        <w:t>55032 - Electromagnetic compatibility of multimedia equipment. Emission Requirements – Class A</w:t>
      </w:r>
    </w:p>
    <w:p w14:paraId="23C80230" w14:textId="77777777" w:rsidR="00193C10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ICES-003, Class A</w:t>
      </w:r>
    </w:p>
    <w:p w14:paraId="4B08A847" w14:textId="77777777" w:rsidR="00193C10" w:rsidRPr="00F03C07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Pr="00BA7991">
        <w:t> </w:t>
      </w:r>
      <w:r w:rsidRPr="00F03C07">
        <w:rPr>
          <w:color w:val="000000"/>
        </w:rPr>
        <w:t>50130-4</w:t>
      </w:r>
    </w:p>
    <w:p w14:paraId="262C9884" w14:textId="77777777" w:rsidR="00193C10" w:rsidRPr="00F03C07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Pr="00BA7991">
        <w:t> </w:t>
      </w:r>
      <w:r w:rsidRPr="00F03C07">
        <w:rPr>
          <w:color w:val="000000"/>
        </w:rPr>
        <w:t>50121-4 (Railway applications)</w:t>
      </w:r>
    </w:p>
    <w:p w14:paraId="4F64ABBB" w14:textId="17E3C8F0" w:rsidR="00F03C07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CISPR</w:t>
      </w:r>
      <w:r w:rsidRPr="00BA7991">
        <w:t> </w:t>
      </w:r>
      <w:r w:rsidRPr="00F03C07">
        <w:rPr>
          <w:color w:val="000000"/>
        </w:rPr>
        <w:t>32 (Class A</w:t>
      </w:r>
      <w:r w:rsidR="00F03C07" w:rsidRPr="00F03C07">
        <w:rPr>
          <w:color w:val="000000"/>
        </w:rPr>
        <w:t>)</w:t>
      </w:r>
    </w:p>
    <w:p w14:paraId="5884BF23" w14:textId="24C3250C" w:rsidR="00293AB1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Safety</w:t>
      </w:r>
    </w:p>
    <w:p w14:paraId="67473BAE" w14:textId="77777777" w:rsidR="00193C10" w:rsidRPr="00D62419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bookmarkStart w:id="9" w:name="_Hlk205288606"/>
      <w:r>
        <w:t>EN 62368-1</w:t>
      </w:r>
      <w:r w:rsidRPr="00BA7991">
        <w:t> </w:t>
      </w:r>
      <w:r>
        <w:t>Ed.2</w:t>
      </w:r>
      <w:r w:rsidRPr="00BA7991">
        <w:t> </w:t>
      </w:r>
      <w:r>
        <w:t>&amp;</w:t>
      </w:r>
      <w:r w:rsidRPr="00BA7991">
        <w:t> </w:t>
      </w:r>
      <w:r>
        <w:t>Ed.3</w:t>
      </w:r>
    </w:p>
    <w:p w14:paraId="32C98171" w14:textId="77777777" w:rsidR="00193C10" w:rsidRPr="00D62419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IEC 62368-1</w:t>
      </w:r>
      <w:r w:rsidRPr="00BA7991">
        <w:t> </w:t>
      </w:r>
      <w:r>
        <w:t>Ed.2</w:t>
      </w:r>
      <w:r w:rsidRPr="00BA7991">
        <w:t> </w:t>
      </w:r>
      <w:r>
        <w:t>&amp;</w:t>
      </w:r>
      <w:r w:rsidRPr="00BA7991">
        <w:t> </w:t>
      </w:r>
      <w:r>
        <w:t>Ed.3</w:t>
      </w:r>
    </w:p>
    <w:p w14:paraId="77778FDC" w14:textId="77777777" w:rsidR="00193C10" w:rsidRPr="00D62419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UL 62368-1</w:t>
      </w:r>
      <w:r w:rsidRPr="00BA7991">
        <w:t> </w:t>
      </w:r>
      <w:r>
        <w:t>Ed.3</w:t>
      </w:r>
    </w:p>
    <w:p w14:paraId="40D6D386" w14:textId="77777777" w:rsidR="00193C10" w:rsidRPr="00D62419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</w:pPr>
      <w:r>
        <w:t>IEC 60950-22 (needed for Ed.3 of IEC / EN 62368-1</w:t>
      </w:r>
      <w:r w:rsidRPr="00BA7991">
        <w:t> </w:t>
      </w:r>
      <w:r>
        <w:t>Ed.2)</w:t>
      </w:r>
    </w:p>
    <w:p w14:paraId="0C7D850A" w14:textId="77777777" w:rsidR="00193C10" w:rsidRPr="006865DB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CAN/CSA-C22.2</w:t>
      </w:r>
      <w:r w:rsidRPr="00BA7991">
        <w:t> </w:t>
      </w:r>
      <w:r>
        <w:t>No.</w:t>
      </w:r>
      <w:r w:rsidRPr="006C68AB">
        <w:t xml:space="preserve"> </w:t>
      </w:r>
      <w:r w:rsidRPr="00BA7991">
        <w:t> </w:t>
      </w:r>
      <w:r w:rsidRPr="00F03C07">
        <w:t>62368-1-1</w:t>
      </w:r>
      <w:r>
        <w:t>9</w:t>
      </w:r>
      <w:bookmarkEnd w:id="9"/>
    </w:p>
    <w:p w14:paraId="3CD44A98" w14:textId="46657D71" w:rsidR="000D08C7" w:rsidRDefault="00193C10" w:rsidP="00193C1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IEC</w:t>
      </w:r>
      <w:r w:rsidRPr="00BA7991">
        <w:t> </w:t>
      </w:r>
      <w:r>
        <w:t>6247</w:t>
      </w:r>
      <w:r w:rsidR="000D08C7">
        <w:rPr>
          <w:color w:val="000000"/>
        </w:rPr>
        <w:t>1</w:t>
      </w:r>
    </w:p>
    <w:p w14:paraId="6042C79E" w14:textId="56175780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Environmental</w:t>
      </w:r>
    </w:p>
    <w:p w14:paraId="6042C79F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 xml:space="preserve">IEC </w:t>
      </w:r>
    </w:p>
    <w:p w14:paraId="6042C7A0" w14:textId="77777777" w:rsidR="00C2481D" w:rsidRDefault="0026534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 60529 – Degrees of protection provided by enclosures – IP66</w:t>
      </w:r>
    </w:p>
    <w:p w14:paraId="6D93858C" w14:textId="01586816" w:rsidR="00FE51F8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UL</w:t>
      </w:r>
      <w:r w:rsidR="00FE51F8">
        <w:t xml:space="preserve"> Type 4X</w:t>
      </w:r>
    </w:p>
    <w:p w14:paraId="6042C7A1" w14:textId="1946FCD1" w:rsidR="00C2481D" w:rsidRDefault="00F03C07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</w:t>
      </w:r>
      <w:r w:rsidR="0026534E">
        <w:rPr>
          <w:color w:val="000000"/>
        </w:rPr>
        <w:t>E</w:t>
      </w:r>
      <w:r>
        <w:rPr>
          <w:color w:val="000000"/>
        </w:rPr>
        <w:t>C</w:t>
      </w:r>
      <w:r w:rsidR="0026534E">
        <w:rPr>
          <w:color w:val="000000"/>
        </w:rPr>
        <w:t xml:space="preserve"> 62262 - Degrees of protection provided by enclosures for electrical equipment against external mechanical impacts – IK10</w:t>
      </w:r>
    </w:p>
    <w:p w14:paraId="34FAE606" w14:textId="77777777" w:rsidR="003E4DBF" w:rsidRDefault="003E4DBF" w:rsidP="003E4DB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Cybersecurity</w:t>
      </w:r>
    </w:p>
    <w:p w14:paraId="55B8FE26" w14:textId="47C8387A" w:rsidR="003E4DBF" w:rsidRPr="003E4DBF" w:rsidRDefault="003E4DBF" w:rsidP="003E4DBF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1B63DA">
        <w:rPr>
          <w:color w:val="000000"/>
        </w:rPr>
        <w:t>FIPS</w:t>
      </w:r>
      <w:r>
        <w:t> </w:t>
      </w:r>
      <w:r w:rsidRPr="001B63DA">
        <w:rPr>
          <w:color w:val="000000"/>
        </w:rPr>
        <w:t>140-3</w:t>
      </w:r>
    </w:p>
    <w:p w14:paraId="6042C7A2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42DDF199" w14:textId="77777777" w:rsidR="00F03C07" w:rsidRDefault="0026534E" w:rsidP="0030176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Statement of compliance with Manufacturer Cyber Hardening Guidelines</w:t>
      </w:r>
    </w:p>
    <w:p w14:paraId="6FAA925B" w14:textId="77777777" w:rsidR="00F03C07" w:rsidRDefault="00F03C07">
      <w:pPr>
        <w:rPr>
          <w:color w:val="000000"/>
        </w:rPr>
      </w:pPr>
      <w:r>
        <w:rPr>
          <w:color w:val="000000"/>
        </w:rPr>
        <w:br w:type="page"/>
      </w:r>
    </w:p>
    <w:p w14:paraId="6042C7AE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Installers shall be certified, trained and authorized by the Manufacturer to install, integrate, test, and commission the system.</w:t>
      </w:r>
    </w:p>
    <w:p w14:paraId="6042C7B0" w14:textId="77777777" w:rsidR="00C2481D" w:rsidRDefault="0026534E">
      <w:pPr>
        <w:numPr>
          <w:ilvl w:val="1"/>
          <w:numId w:val="1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0C1C053B" w14:textId="03C2BF9C" w:rsidR="00C6680E" w:rsidRPr="00C6680E" w:rsidRDefault="00C6680E" w:rsidP="00C6680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The AUTODOME family of products is covered by a limited hardware warranty period of 3 years for moving parts and 5 years for non-moving parts, from the date of shipment, against any proved defect in materials or workmanship.</w:t>
      </w:r>
    </w:p>
    <w:p w14:paraId="2A015804" w14:textId="77777777" w:rsidR="00C6680E" w:rsidRPr="00C6680E" w:rsidRDefault="00C6680E" w:rsidP="00C6680E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color w:val="000000"/>
        </w:rPr>
      </w:pPr>
      <w:r w:rsidRPr="00C6680E">
        <w:rPr>
          <w:color w:val="000000"/>
        </w:rPr>
        <w:t>This warranty will be limited to a period of one year from the date of original purchase for moving parts such as, but not limited to:</w:t>
      </w:r>
    </w:p>
    <w:p w14:paraId="109A520B" w14:textId="77777777" w:rsidR="00C6680E" w:rsidRPr="00C6680E" w:rsidRDefault="00C6680E" w:rsidP="00C6680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Pan/Tilt drive and belts</w:t>
      </w:r>
    </w:p>
    <w:p w14:paraId="37C0E89C" w14:textId="4BC0D6AE" w:rsidR="00C6680E" w:rsidRPr="00C6680E" w:rsidRDefault="00C6680E" w:rsidP="00C6680E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Electrical slip-ring contacts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8B4A056" w14:textId="77777777" w:rsidR="00841442" w:rsidRDefault="00841442">
      <w:pPr>
        <w:spacing w:line="276" w:lineRule="auto"/>
        <w:jc w:val="center"/>
      </w:pPr>
    </w:p>
    <w:p w14:paraId="6042C7B7" w14:textId="0F996B90" w:rsidR="003866D0" w:rsidRDefault="003866D0">
      <w:r>
        <w:br w:type="page"/>
      </w: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7C50625F" w:rsidR="00500B81" w:rsidRDefault="0026534E" w:rsidP="00500B81">
      <w:pPr>
        <w:numPr>
          <w:ilvl w:val="2"/>
          <w:numId w:val="3"/>
        </w:numPr>
        <w:spacing w:before="120" w:line="276" w:lineRule="auto"/>
      </w:pPr>
      <w:r w:rsidRPr="00652EA7">
        <w:t xml:space="preserve">Manufacturer: </w:t>
      </w:r>
      <w:r w:rsidRPr="00652EA7">
        <w:tab/>
      </w:r>
      <w:r w:rsidR="00BB0B57" w:rsidRPr="008B14C3">
        <w:t>Bosch Security Systems, Inc.</w:t>
      </w:r>
    </w:p>
    <w:p w14:paraId="516CD53B" w14:textId="700F661D" w:rsidR="009F0DB8" w:rsidRDefault="009F0DB8" w:rsidP="00E96ED1">
      <w:pPr>
        <w:spacing w:before="60" w:line="276" w:lineRule="auto"/>
        <w:ind w:left="2880"/>
      </w:pPr>
      <w:r>
        <w:t>130 Perinton Parkway</w:t>
      </w:r>
    </w:p>
    <w:p w14:paraId="573D2215" w14:textId="2192812A" w:rsidR="009F0DB8" w:rsidRDefault="009F0DB8" w:rsidP="00E96ED1">
      <w:pPr>
        <w:spacing w:before="60"/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E96ED1">
      <w:pPr>
        <w:spacing w:before="60"/>
        <w:ind w:left="2880"/>
      </w:pPr>
      <w:r>
        <w:t>USA</w:t>
      </w:r>
    </w:p>
    <w:p w14:paraId="4F88DAC4" w14:textId="5611FA09" w:rsidR="009F0DB8" w:rsidRDefault="009F0DB8" w:rsidP="00E96ED1">
      <w:pPr>
        <w:spacing w:before="60"/>
        <w:ind w:left="2880"/>
      </w:pPr>
      <w:r>
        <w:t>Phone: +1 800</w:t>
      </w:r>
      <w:r w:rsidR="00BB0B57">
        <w:t xml:space="preserve"> </w:t>
      </w:r>
      <w:r>
        <w:t>289</w:t>
      </w:r>
      <w:r w:rsidR="00BB0B57">
        <w:t xml:space="preserve"> </w:t>
      </w:r>
      <w:r>
        <w:t>0096</w:t>
      </w:r>
    </w:p>
    <w:p w14:paraId="503D61C0" w14:textId="3BE8ACFF" w:rsidR="009F0DB8" w:rsidRDefault="009F0DB8" w:rsidP="00E96ED1">
      <w:pPr>
        <w:spacing w:before="60"/>
        <w:ind w:left="2880"/>
      </w:pPr>
      <w:r>
        <w:t xml:space="preserve">Fax: +1 </w:t>
      </w:r>
      <w:r w:rsidR="00423D30" w:rsidRPr="00423D30">
        <w:t>800-315-0470</w:t>
      </w:r>
    </w:p>
    <w:p w14:paraId="153FAE1A" w14:textId="6222953C" w:rsidR="00D37A21" w:rsidRDefault="0036767D" w:rsidP="00E96ED1">
      <w:pPr>
        <w:spacing w:before="60"/>
        <w:ind w:left="2880"/>
      </w:pPr>
      <w:r>
        <w:t xml:space="preserve">Email: </w:t>
      </w:r>
      <w:hyperlink r:id="rId17" w:history="1">
        <w:r w:rsidRPr="007D2419">
          <w:rPr>
            <w:rStyle w:val="Hyperlink"/>
          </w:rPr>
          <w:t>presales.support@keenfinity-group.com</w:t>
        </w:r>
      </w:hyperlink>
    </w:p>
    <w:p w14:paraId="6042C7C1" w14:textId="499DDA42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841442" w:rsidRPr="00841442">
        <w:t>ND</w:t>
      </w:r>
      <w:r w:rsidR="00F03C07">
        <w:t>P</w:t>
      </w:r>
      <w:r w:rsidR="00841442" w:rsidRPr="00841442">
        <w:t>-</w:t>
      </w:r>
      <w:r w:rsidR="000D08C7">
        <w:t>7804</w:t>
      </w:r>
      <w:r w:rsidR="00120B91">
        <w:t>-Z12</w:t>
      </w:r>
      <w:r w:rsidR="00F03C07">
        <w:t>L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6042C7C6" w14:textId="7E62AFDB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 xml:space="preserve">The </w:t>
      </w:r>
      <w:r w:rsidR="00F03C07">
        <w:rPr>
          <w:color w:val="000000"/>
        </w:rPr>
        <w:t>PTZ</w:t>
      </w:r>
      <w:r>
        <w:rPr>
          <w:color w:val="000000"/>
        </w:rPr>
        <w:t xml:space="preserve"> dome camera (“dome camera)” shall be </w:t>
      </w:r>
      <w:r w:rsidR="00841442">
        <w:rPr>
          <w:color w:val="000000"/>
        </w:rPr>
        <w:t>a</w:t>
      </w:r>
      <w:r w:rsidR="00120B91">
        <w:rPr>
          <w:color w:val="000000"/>
        </w:rPr>
        <w:t>n</w:t>
      </w:r>
      <w:r w:rsidR="00841442">
        <w:rPr>
          <w:color w:val="000000"/>
        </w:rPr>
        <w:t xml:space="preserve"> </w:t>
      </w:r>
      <w:r w:rsidR="00120B91">
        <w:rPr>
          <w:color w:val="000000"/>
        </w:rPr>
        <w:t>8MP</w:t>
      </w:r>
      <w:r w:rsidR="00E00F0E">
        <w:rPr>
          <w:color w:val="000000"/>
        </w:rPr>
        <w:t xml:space="preserve"> 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outdoor dome camera </w:t>
      </w:r>
      <w:r w:rsidR="00C93376">
        <w:rPr>
          <w:color w:val="000000"/>
        </w:rPr>
        <w:t xml:space="preserve">with </w:t>
      </w:r>
      <w:r w:rsidR="00C93376" w:rsidRPr="00163B59">
        <w:rPr>
          <w:color w:val="000000"/>
        </w:rPr>
        <w:t xml:space="preserve">integrated, long-life </w:t>
      </w:r>
      <w:r w:rsidR="000D08C7">
        <w:rPr>
          <w:color w:val="000000"/>
        </w:rPr>
        <w:t>i</w:t>
      </w:r>
      <w:r w:rsidR="00C93376" w:rsidRPr="00163B59">
        <w:rPr>
          <w:color w:val="000000"/>
        </w:rPr>
        <w:t>lluminator</w:t>
      </w:r>
      <w:r w:rsidR="00C93376">
        <w:rPr>
          <w:color w:val="000000"/>
        </w:rPr>
        <w:t xml:space="preserve">, </w:t>
      </w:r>
      <w:r w:rsidR="00E00F0E">
        <w:rPr>
          <w:color w:val="000000"/>
        </w:rPr>
        <w:t xml:space="preserve">H.264 and H.265 encoding, and built-in </w:t>
      </w:r>
      <w:r w:rsidR="00E00F0E" w:rsidRPr="0073740F">
        <w:rPr>
          <w:color w:val="000000"/>
        </w:rPr>
        <w:t>artificial intelligence</w:t>
      </w:r>
      <w:r w:rsidR="00E00F0E">
        <w:rPr>
          <w:color w:val="000000"/>
        </w:rPr>
        <w:t xml:space="preserve"> providing</w:t>
      </w:r>
      <w:r w:rsidR="00E00F0E" w:rsidRPr="0073740F">
        <w:rPr>
          <w:color w:val="000000"/>
        </w:rPr>
        <w:t xml:space="preserve"> </w:t>
      </w:r>
      <w:r w:rsidR="00E00F0E" w:rsidRPr="002E5A65">
        <w:rPr>
          <w:color w:val="000000"/>
        </w:rPr>
        <w:t xml:space="preserve">full situational awareness and triggers </w:t>
      </w:r>
      <w:r w:rsidR="00E00F0E">
        <w:rPr>
          <w:color w:val="000000"/>
        </w:rPr>
        <w:t xml:space="preserve">for </w:t>
      </w:r>
      <w:r w:rsidR="00E00F0E" w:rsidRPr="002E5A65">
        <w:rPr>
          <w:color w:val="000000"/>
        </w:rPr>
        <w:t>relevant alerts.</w:t>
      </w:r>
    </w:p>
    <w:p w14:paraId="6042C7C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dome camera shall possess the following primary characteristics:</w:t>
      </w:r>
    </w:p>
    <w:p w14:paraId="6042C7C8" w14:textId="2503C37C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6327C0BC" w14:textId="152A3EFC" w:rsidR="00307F66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Resolution up to </w:t>
      </w:r>
      <w:r w:rsidR="00120B91" w:rsidRPr="00120B91">
        <w:t>3840 x 2160</w:t>
      </w:r>
      <w:r w:rsidR="008B0346">
        <w:t xml:space="preserve"> </w:t>
      </w:r>
      <w:r>
        <w:rPr>
          <w:color w:val="000000"/>
        </w:rPr>
        <w:t>pixels</w:t>
      </w:r>
    </w:p>
    <w:p w14:paraId="6042C7C9" w14:textId="6EA66035" w:rsidR="00C2481D" w:rsidRDefault="00307F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 up to</w:t>
      </w:r>
      <w:r w:rsidR="0026534E">
        <w:rPr>
          <w:color w:val="000000"/>
        </w:rPr>
        <w:t xml:space="preserve"> </w:t>
      </w:r>
      <w:r w:rsidR="00120B91">
        <w:rPr>
          <w:color w:val="000000"/>
        </w:rPr>
        <w:t>3</w:t>
      </w:r>
      <w:r w:rsidR="0026534E">
        <w:rPr>
          <w:color w:val="000000"/>
        </w:rPr>
        <w:t>0 fps</w:t>
      </w:r>
    </w:p>
    <w:p w14:paraId="0D3831B3" w14:textId="37996842" w:rsidR="003A0654" w:rsidRDefault="003A065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Suite of video analytics based on Artificial Intelligence</w:t>
      </w:r>
      <w:r w:rsidR="005511A3">
        <w:rPr>
          <w:color w:val="000000"/>
        </w:rPr>
        <w:t xml:space="preserve"> and deep learning</w:t>
      </w:r>
    </w:p>
    <w:p w14:paraId="50E31530" w14:textId="687CD22C" w:rsidR="005511A3" w:rsidRDefault="004A658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Uni-</w:t>
      </w:r>
      <w:r w:rsidR="005511A3">
        <w:rPr>
          <w:color w:val="000000"/>
        </w:rPr>
        <w:t>directional audio</w:t>
      </w:r>
    </w:p>
    <w:p w14:paraId="40F209CC" w14:textId="53413F21" w:rsidR="00623E66" w:rsidRDefault="00623E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23E66">
        <w:rPr>
          <w:color w:val="000000"/>
        </w:rPr>
        <w:t xml:space="preserve">DORI technology to </w:t>
      </w:r>
      <w:r w:rsidR="00157426">
        <w:rPr>
          <w:color w:val="000000"/>
        </w:rPr>
        <w:t xml:space="preserve">facilitate </w:t>
      </w:r>
      <w:r w:rsidRPr="00623E66">
        <w:rPr>
          <w:color w:val="000000"/>
        </w:rPr>
        <w:t>distinguish</w:t>
      </w:r>
      <w:r w:rsidR="00157426">
        <w:rPr>
          <w:color w:val="000000"/>
        </w:rPr>
        <w:t>ing of</w:t>
      </w:r>
      <w:r w:rsidRPr="00623E66">
        <w:rPr>
          <w:color w:val="000000"/>
        </w:rPr>
        <w:t xml:space="preserve"> persons or objects</w:t>
      </w:r>
      <w:r w:rsidR="007E753F">
        <w:rPr>
          <w:color w:val="000000"/>
        </w:rPr>
        <w:t xml:space="preserve"> </w:t>
      </w:r>
    </w:p>
    <w:p w14:paraId="2C09765E" w14:textId="73A4DCFD" w:rsidR="00D21AB9" w:rsidRPr="00E96ED1" w:rsidRDefault="007E75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Multiple d</w:t>
      </w:r>
      <w:r w:rsidR="00D21AB9">
        <w:rPr>
          <w:color w:val="000000"/>
        </w:rPr>
        <w:t>ata security</w:t>
      </w:r>
      <w:r>
        <w:rPr>
          <w:color w:val="000000"/>
        </w:rPr>
        <w:t xml:space="preserve"> elements including</w:t>
      </w:r>
      <w:r w:rsidR="00FF7B23">
        <w:rPr>
          <w:color w:val="000000"/>
        </w:rPr>
        <w:t xml:space="preserve"> </w:t>
      </w:r>
      <w:r w:rsidR="00FF7B23">
        <w:t xml:space="preserve">Trusted Platform Module (TPM), PKI,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functions.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545D9913" w14:textId="4B75DD4F" w:rsidR="009E63DD" w:rsidRDefault="009E63D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Pre-configured </w:t>
      </w:r>
      <w:r w:rsidR="00DC6C68">
        <w:rPr>
          <w:color w:val="000000"/>
        </w:rPr>
        <w:t xml:space="preserve">optimized </w:t>
      </w:r>
      <w:r>
        <w:rPr>
          <w:color w:val="000000"/>
        </w:rPr>
        <w:t>scene modes</w:t>
      </w:r>
    </w:p>
    <w:p w14:paraId="0FEA8541" w14:textId="46DEA798" w:rsidR="00C05FD2" w:rsidRDefault="00C05FD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EAF7C61" w14:textId="1DEC2C77" w:rsidR="00C05FD2" w:rsidRDefault="00101CF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66D143C7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t xml:space="preserve">IP66, </w:t>
      </w:r>
      <w:r w:rsidR="00F03C07">
        <w:rPr>
          <w:color w:val="000000"/>
        </w:rPr>
        <w:t>UL Type</w:t>
      </w:r>
      <w:r w:rsidRPr="00A710E5">
        <w:rPr>
          <w:color w:val="000000"/>
        </w:rPr>
        <w:t xml:space="preserve"> 4X, and IK10 </w:t>
      </w:r>
      <w:r>
        <w:rPr>
          <w:color w:val="000000"/>
        </w:rPr>
        <w:t>environmental ratings</w:t>
      </w:r>
    </w:p>
    <w:p w14:paraId="6042C7CC" w14:textId="6F830800" w:rsidR="00C2481D" w:rsidRDefault="0026534E" w:rsidP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F03C07">
        <w:rPr>
          <w:color w:val="000000"/>
        </w:rPr>
        <w:t>36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E+ IEEE 802.3</w:t>
      </w:r>
      <w:r w:rsidR="00F03C07">
        <w:rPr>
          <w:color w:val="000000"/>
        </w:rPr>
        <w:t>b</w:t>
      </w:r>
      <w:r>
        <w:rPr>
          <w:color w:val="000000"/>
        </w:rPr>
        <w:t xml:space="preserve">t, Type </w:t>
      </w:r>
      <w:r w:rsidR="00F03C07">
        <w:rPr>
          <w:color w:val="000000"/>
        </w:rPr>
        <w:t>4, Class 8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Imaging Device:</w:t>
      </w:r>
      <w:r>
        <w:rPr>
          <w:color w:val="000000"/>
        </w:rPr>
        <w:tab/>
      </w:r>
    </w:p>
    <w:p w14:paraId="6042C7CF" w14:textId="51C13A5D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Size:</w:t>
      </w:r>
      <w:r>
        <w:rPr>
          <w:color w:val="000000"/>
        </w:rPr>
        <w:tab/>
      </w:r>
      <w:r>
        <w:rPr>
          <w:color w:val="000000"/>
        </w:rPr>
        <w:tab/>
      </w:r>
      <w:r w:rsidR="00D8049E">
        <w:rPr>
          <w:color w:val="000000"/>
        </w:rPr>
        <w:t>1</w:t>
      </w:r>
      <w:r>
        <w:rPr>
          <w:color w:val="000000"/>
        </w:rPr>
        <w:t xml:space="preserve"> inch</w:t>
      </w:r>
    </w:p>
    <w:p w14:paraId="6042C7D0" w14:textId="28F9C13A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Resolution:</w:t>
      </w:r>
      <w:r>
        <w:rPr>
          <w:color w:val="000000"/>
        </w:rPr>
        <w:tab/>
      </w:r>
      <w:r w:rsidR="00120B91">
        <w:rPr>
          <w:bCs/>
          <w:color w:val="000000"/>
        </w:rPr>
        <w:t>8MP</w:t>
      </w:r>
    </w:p>
    <w:p w14:paraId="6042C7D2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Lens:</w:t>
      </w:r>
    </w:p>
    <w:p w14:paraId="70E3DB60" w14:textId="7632B428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Length: </w:t>
      </w:r>
      <w:r>
        <w:rPr>
          <w:color w:val="000000"/>
        </w:rPr>
        <w:tab/>
      </w:r>
      <w:r w:rsidR="002825D7">
        <w:rPr>
          <w:color w:val="000000"/>
        </w:rPr>
        <w:t>9.3</w:t>
      </w:r>
      <w:r>
        <w:rPr>
          <w:color w:val="000000"/>
        </w:rPr>
        <w:t xml:space="preserve"> – </w:t>
      </w:r>
      <w:r w:rsidR="002825D7">
        <w:rPr>
          <w:color w:val="000000"/>
        </w:rPr>
        <w:t>111.6</w:t>
      </w:r>
      <w:r>
        <w:rPr>
          <w:color w:val="000000"/>
        </w:rPr>
        <w:t xml:space="preserve"> mm</w:t>
      </w:r>
    </w:p>
    <w:p w14:paraId="6042C7D4" w14:textId="4DCE0F7D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2825D7">
        <w:rPr>
          <w:color w:val="000000"/>
        </w:rPr>
        <w:t>F</w:t>
      </w:r>
      <w:r>
        <w:rPr>
          <w:color w:val="000000"/>
        </w:rPr>
        <w:t>/</w:t>
      </w:r>
      <w:r w:rsidR="002825D7">
        <w:rPr>
          <w:color w:val="000000"/>
        </w:rPr>
        <w:t>2.8</w:t>
      </w:r>
      <w:r w:rsidR="00F03C07">
        <w:rPr>
          <w:color w:val="000000"/>
        </w:rPr>
        <w:t xml:space="preserve"> – </w:t>
      </w:r>
      <w:r w:rsidR="002825D7">
        <w:rPr>
          <w:color w:val="000000"/>
        </w:rPr>
        <w:t>F</w:t>
      </w:r>
      <w:r w:rsidR="00F03C07">
        <w:rPr>
          <w:color w:val="000000"/>
        </w:rPr>
        <w:t>/4.5</w:t>
      </w:r>
    </w:p>
    <w:p w14:paraId="6042C7D6" w14:textId="6F2D3C11" w:rsidR="00C2481D" w:rsidRDefault="00A130F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Horizontal </w:t>
      </w:r>
      <w:r w:rsidR="0026534E">
        <w:rPr>
          <w:color w:val="000000"/>
        </w:rPr>
        <w:t>Field of view:</w:t>
      </w:r>
      <w:r w:rsidR="0026534E">
        <w:rPr>
          <w:color w:val="000000"/>
        </w:rPr>
        <w:tab/>
      </w:r>
      <w:r w:rsidR="002825D7">
        <w:rPr>
          <w:color w:val="000000"/>
        </w:rPr>
        <w:t>6.</w:t>
      </w:r>
      <w:r w:rsidR="00F03C07" w:rsidRPr="00F03C07">
        <w:rPr>
          <w:color w:val="000000"/>
        </w:rPr>
        <w:t>1° x 6</w:t>
      </w:r>
      <w:r w:rsidR="002825D7">
        <w:rPr>
          <w:color w:val="000000"/>
        </w:rPr>
        <w:t>4.</w:t>
      </w:r>
      <w:r w:rsidR="00F03C07" w:rsidRPr="00F03C07">
        <w:rPr>
          <w:color w:val="000000"/>
        </w:rPr>
        <w:t>6°</w:t>
      </w:r>
    </w:p>
    <w:p w14:paraId="2B164DD4" w14:textId="77777777" w:rsidR="002825D7" w:rsidRDefault="002825D7" w:rsidP="002825D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Zoom/focus:</w:t>
      </w:r>
      <w:r>
        <w:rPr>
          <w:color w:val="000000"/>
        </w:rPr>
        <w:tab/>
        <w:t>Automatic (with manual override)</w:t>
      </w:r>
    </w:p>
    <w:p w14:paraId="6042C7DA" w14:textId="627620CA" w:rsidR="00C2481D" w:rsidRDefault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Iris: </w:t>
      </w:r>
      <w:r>
        <w:rPr>
          <w:color w:val="000000"/>
        </w:rPr>
        <w:tab/>
      </w:r>
      <w:r>
        <w:rPr>
          <w:color w:val="000000"/>
        </w:rPr>
        <w:tab/>
        <w:t>Automatic (with manual override)</w:t>
      </w:r>
    </w:p>
    <w:p w14:paraId="7CF7E099" w14:textId="66F919B6" w:rsidR="000204F0" w:rsidRDefault="000204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IR corrected</w:t>
      </w:r>
    </w:p>
    <w:p w14:paraId="581D2D82" w14:textId="72183566" w:rsidR="000204F0" w:rsidRDefault="005934A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Day/Night:</w:t>
      </w:r>
      <w:r>
        <w:rPr>
          <w:color w:val="000000"/>
        </w:rPr>
        <w:tab/>
      </w:r>
      <w:r w:rsidRPr="005934A4">
        <w:rPr>
          <w:color w:val="000000"/>
        </w:rPr>
        <w:t>Switchable IR-cut filter</w:t>
      </w:r>
    </w:p>
    <w:p w14:paraId="25C570DB" w14:textId="77777777" w:rsidR="002825D7" w:rsidRDefault="002825D7" w:rsidP="002825D7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1080"/>
        <w:jc w:val="both"/>
        <w:rPr>
          <w:color w:val="000000"/>
        </w:rPr>
      </w:pPr>
    </w:p>
    <w:p w14:paraId="6042C7DB" w14:textId="0252F97E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</w:t>
      </w:r>
      <w:r w:rsidR="00867888">
        <w:rPr>
          <w:color w:val="000000"/>
        </w:rPr>
        <w:t xml:space="preserve"> Streaming</w:t>
      </w:r>
      <w:r>
        <w:rPr>
          <w:color w:val="000000"/>
        </w:rPr>
        <w:t>:</w:t>
      </w:r>
    </w:p>
    <w:p w14:paraId="6042C7DC" w14:textId="43A781EE" w:rsidR="00C2481D" w:rsidRDefault="0026534E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 type:</w:t>
      </w:r>
      <w:r>
        <w:rPr>
          <w:color w:val="000000"/>
        </w:rPr>
        <w:tab/>
      </w:r>
      <w:r w:rsidR="00867A59">
        <w:rPr>
          <w:color w:val="000000"/>
        </w:rPr>
        <w:t>H.</w:t>
      </w:r>
      <w:r>
        <w:rPr>
          <w:color w:val="000000"/>
        </w:rPr>
        <w:t>264</w:t>
      </w:r>
      <w:r w:rsidR="00867A59">
        <w:rPr>
          <w:color w:val="000000"/>
        </w:rPr>
        <w:t>, M</w:t>
      </w:r>
      <w:r>
        <w:rPr>
          <w:color w:val="000000"/>
        </w:rPr>
        <w:t>JPEG</w:t>
      </w:r>
      <w:r w:rsidR="00867888">
        <w:rPr>
          <w:color w:val="000000"/>
        </w:rPr>
        <w:t>, H.265 HEVC</w:t>
      </w:r>
    </w:p>
    <w:p w14:paraId="451D14C4" w14:textId="77777777" w:rsidR="000C1134" w:rsidRDefault="000C1134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0" w:name="_Hlk204348479"/>
      <w:r>
        <w:rPr>
          <w:color w:val="000000"/>
        </w:rPr>
        <w:t xml:space="preserve">Number of streams: </w:t>
      </w:r>
      <w:r>
        <w:rPr>
          <w:color w:val="000000"/>
        </w:rPr>
        <w:tab/>
        <w:t>4 streams</w:t>
      </w:r>
    </w:p>
    <w:bookmarkEnd w:id="10"/>
    <w:p w14:paraId="36918B92" w14:textId="445EC90A" w:rsidR="00867A59" w:rsidRDefault="00B61FE8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R</w:t>
      </w:r>
      <w:r w:rsidR="0026534E">
        <w:rPr>
          <w:color w:val="000000"/>
        </w:rPr>
        <w:t>esolution</w:t>
      </w:r>
      <w:r>
        <w:rPr>
          <w:color w:val="000000"/>
        </w:rPr>
        <w:t>s</w:t>
      </w:r>
      <w:r w:rsidR="0026534E">
        <w:rPr>
          <w:color w:val="000000"/>
        </w:rPr>
        <w:t>:</w:t>
      </w:r>
    </w:p>
    <w:p w14:paraId="51A64FDE" w14:textId="698BE873" w:rsidR="000D08C7" w:rsidRDefault="000D08C7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0D08C7">
        <w:rPr>
          <w:color w:val="000000"/>
        </w:rPr>
        <w:t>3840 x 2160</w:t>
      </w:r>
    </w:p>
    <w:p w14:paraId="14728F68" w14:textId="35AD3A6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1920 x 1080</w:t>
      </w:r>
    </w:p>
    <w:p w14:paraId="09F4390A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1536 x 864</w:t>
      </w:r>
    </w:p>
    <w:p w14:paraId="793CE735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1280 x 720</w:t>
      </w:r>
    </w:p>
    <w:p w14:paraId="307ECD66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720 x 576</w:t>
      </w:r>
    </w:p>
    <w:p w14:paraId="0B9A8053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704 x 576</w:t>
      </w:r>
    </w:p>
    <w:p w14:paraId="4139A175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720 x 480</w:t>
      </w:r>
    </w:p>
    <w:p w14:paraId="5AF3CCE9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704 x 480</w:t>
      </w:r>
    </w:p>
    <w:p w14:paraId="5608E474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768 x 432</w:t>
      </w:r>
    </w:p>
    <w:p w14:paraId="2E311FDE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512 x 288</w:t>
      </w:r>
    </w:p>
    <w:p w14:paraId="2DA04671" w14:textId="77777777" w:rsidR="00B61FE8" w:rsidRPr="00B61FE8" w:rsidRDefault="00B61FE8" w:rsidP="00CA702F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61FE8">
        <w:rPr>
          <w:color w:val="000000"/>
        </w:rPr>
        <w:t>640 x 480</w:t>
      </w:r>
    </w:p>
    <w:p w14:paraId="6042C7DE" w14:textId="5E49FD91" w:rsidR="00C2481D" w:rsidRDefault="0026534E" w:rsidP="00CA70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Frame rate:</w:t>
      </w:r>
      <w:r>
        <w:rPr>
          <w:color w:val="000000"/>
        </w:rPr>
        <w:tab/>
      </w:r>
      <w:r>
        <w:rPr>
          <w:color w:val="000000"/>
        </w:rPr>
        <w:tab/>
      </w:r>
      <w:r w:rsidR="00FC7983">
        <w:rPr>
          <w:color w:val="000000"/>
        </w:rPr>
        <w:t>1 -</w:t>
      </w:r>
      <w:r w:rsidR="00141F5F">
        <w:rPr>
          <w:color w:val="000000"/>
        </w:rPr>
        <w:t xml:space="preserve"> </w:t>
      </w:r>
      <w:r w:rsidR="00120B91">
        <w:rPr>
          <w:color w:val="000000"/>
        </w:rPr>
        <w:t>3</w:t>
      </w:r>
      <w:r>
        <w:rPr>
          <w:color w:val="000000"/>
        </w:rPr>
        <w:t xml:space="preserve">0 fps </w:t>
      </w:r>
    </w:p>
    <w:p w14:paraId="484841BC" w14:textId="77777777" w:rsidR="00A932BE" w:rsidRDefault="00A932BE" w:rsidP="00CA70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1" w:name="_3rdcrjn" w:colFirst="0" w:colLast="0"/>
      <w:bookmarkEnd w:id="11"/>
      <w:r>
        <w:rPr>
          <w:color w:val="000000"/>
        </w:rPr>
        <w:t>Night vision (Illumination):</w:t>
      </w:r>
    </w:p>
    <w:p w14:paraId="170EB7E5" w14:textId="69721904" w:rsidR="00A932BE" w:rsidRDefault="00A932BE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E7DCF">
        <w:rPr>
          <w:color w:val="000000"/>
        </w:rPr>
        <w:t>LED</w:t>
      </w:r>
      <w:r>
        <w:rPr>
          <w:color w:val="000000"/>
        </w:rPr>
        <w:t xml:space="preserve"> wavelength</w:t>
      </w:r>
      <w:r w:rsidRPr="007E7DCF">
        <w:rPr>
          <w:color w:val="000000"/>
        </w:rPr>
        <w:t>s</w:t>
      </w:r>
      <w:r>
        <w:rPr>
          <w:color w:val="000000"/>
        </w:rPr>
        <w:t>:</w:t>
      </w:r>
      <w:r>
        <w:rPr>
          <w:color w:val="000000"/>
        </w:rPr>
        <w:tab/>
      </w:r>
      <w:r w:rsidRPr="007E7DCF">
        <w:rPr>
          <w:color w:val="000000"/>
        </w:rPr>
        <w:t>850 nm</w:t>
      </w:r>
    </w:p>
    <w:p w14:paraId="2AB18391" w14:textId="77777777" w:rsidR="00A932BE" w:rsidRPr="008007D1" w:rsidRDefault="00A932BE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8007D1">
        <w:rPr>
          <w:color w:val="000000"/>
        </w:rPr>
        <w:t>Detection distance:</w:t>
      </w:r>
      <w:r w:rsidRPr="008007D1">
        <w:rPr>
          <w:color w:val="000000"/>
        </w:rPr>
        <w:tab/>
        <w:t>200 m (656 ft)</w:t>
      </w:r>
    </w:p>
    <w:p w14:paraId="77110E11" w14:textId="77777777" w:rsidR="00A932BE" w:rsidRDefault="00A932BE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8007D1">
        <w:rPr>
          <w:color w:val="000000"/>
        </w:rPr>
        <w:t>IR intensity</w:t>
      </w:r>
      <w:r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Pr="008007D1">
        <w:rPr>
          <w:color w:val="000000"/>
        </w:rPr>
        <w:t>Manually adjustable; Automatic</w:t>
      </w:r>
    </w:p>
    <w:p w14:paraId="5591514D" w14:textId="77777777" w:rsidR="00383B49" w:rsidRPr="00383B49" w:rsidRDefault="00383B49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383B49">
        <w:rPr>
          <w:color w:val="000000"/>
        </w:rPr>
        <w:t>IR horizontal beam angle (°FWHM)</w:t>
      </w:r>
    </w:p>
    <w:p w14:paraId="42E8CB31" w14:textId="25C0D995" w:rsidR="00383B49" w:rsidRPr="00383B49" w:rsidRDefault="00383B49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83B49">
        <w:rPr>
          <w:color w:val="000000"/>
        </w:rPr>
        <w:t>Narrow</w:t>
      </w:r>
      <w:r>
        <w:rPr>
          <w:color w:val="000000"/>
        </w:rPr>
        <w:tab/>
      </w:r>
      <w:r w:rsidRPr="00383B49">
        <w:rPr>
          <w:color w:val="000000"/>
        </w:rPr>
        <w:t>9.4 deg FWHM</w:t>
      </w:r>
    </w:p>
    <w:p w14:paraId="77C7F6EE" w14:textId="7267FD6C" w:rsidR="00383B49" w:rsidRPr="00383B49" w:rsidRDefault="00383B49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83B49">
        <w:rPr>
          <w:color w:val="000000"/>
        </w:rPr>
        <w:t>Medium</w:t>
      </w:r>
      <w:r>
        <w:rPr>
          <w:color w:val="000000"/>
        </w:rPr>
        <w:tab/>
      </w:r>
      <w:r w:rsidRPr="00383B49">
        <w:rPr>
          <w:color w:val="000000"/>
        </w:rPr>
        <w:t>25.7 deg FWHM</w:t>
      </w:r>
    </w:p>
    <w:p w14:paraId="584A3D82" w14:textId="7FC561E1" w:rsidR="00383B49" w:rsidRDefault="00383B49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383B49">
        <w:rPr>
          <w:color w:val="000000"/>
        </w:rPr>
        <w:t>Wide</w:t>
      </w:r>
      <w:r>
        <w:rPr>
          <w:color w:val="000000"/>
        </w:rPr>
        <w:tab/>
      </w:r>
      <w:r w:rsidRPr="00383B49">
        <w:rPr>
          <w:color w:val="000000"/>
        </w:rPr>
        <w:t>66.9 deg FWHM</w:t>
      </w:r>
    </w:p>
    <w:p w14:paraId="1F020E9C" w14:textId="6284F465" w:rsidR="000653A5" w:rsidRDefault="00933405" w:rsidP="00CA70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Additional</w:t>
      </w:r>
      <w:r w:rsidR="00CF70DF">
        <w:rPr>
          <w:color w:val="000000"/>
        </w:rPr>
        <w:t xml:space="preserve"> </w:t>
      </w:r>
      <w:r w:rsidR="000653A5">
        <w:rPr>
          <w:color w:val="000000"/>
        </w:rPr>
        <w:t>Video Functions:</w:t>
      </w:r>
    </w:p>
    <w:p w14:paraId="6CA17335" w14:textId="77777777" w:rsidR="00CF70DF" w:rsidRPr="00CF70DF" w:rsidRDefault="00CF70DF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Day/night modes: Auto (adjustable switch points); Color; Monochrome</w:t>
      </w:r>
    </w:p>
    <w:p w14:paraId="55D141C5" w14:textId="77777777" w:rsidR="00CF70DF" w:rsidRPr="00CF70DF" w:rsidRDefault="00CF70DF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Backlight compensation</w:t>
      </w:r>
    </w:p>
    <w:p w14:paraId="57D4FEBA" w14:textId="77777777" w:rsidR="00CF70DF" w:rsidRPr="00CF70DF" w:rsidRDefault="00CF70DF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Video watermarking</w:t>
      </w:r>
    </w:p>
    <w:p w14:paraId="213D0F72" w14:textId="77777777" w:rsidR="00CF70DF" w:rsidRPr="00CF70DF" w:rsidRDefault="00CF70DF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Display stamping</w:t>
      </w:r>
    </w:p>
    <w:p w14:paraId="3E865524" w14:textId="77777777" w:rsidR="00CF70DF" w:rsidRPr="00CF70DF" w:rsidRDefault="00CF70DF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Location</w:t>
      </w:r>
    </w:p>
    <w:p w14:paraId="58E6376C" w14:textId="18437DDD" w:rsidR="000653A5" w:rsidRDefault="00524C39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Optical</w:t>
      </w:r>
      <w:r w:rsidR="00CF70DF" w:rsidRPr="00CF70DF">
        <w:rPr>
          <w:color w:val="000000"/>
        </w:rPr>
        <w:t xml:space="preserve"> image stabilization</w:t>
      </w:r>
    </w:p>
    <w:p w14:paraId="1B5EB068" w14:textId="77777777" w:rsidR="00BF5559" w:rsidRPr="00BF5559" w:rsidRDefault="00BF5559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F5559">
        <w:rPr>
          <w:color w:val="000000"/>
        </w:rPr>
        <w:t>White balance:</w:t>
      </w:r>
    </w:p>
    <w:p w14:paraId="1AA252CF" w14:textId="14C772D4" w:rsidR="00BF5559" w:rsidRPr="00BF5559" w:rsidRDefault="00BF5559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F5559">
        <w:rPr>
          <w:color w:val="000000"/>
        </w:rPr>
        <w:t>2</w:t>
      </w:r>
      <w:r w:rsidR="00F03C07">
        <w:rPr>
          <w:color w:val="000000"/>
        </w:rPr>
        <w:t>0</w:t>
      </w:r>
      <w:r w:rsidRPr="00BF5559">
        <w:rPr>
          <w:color w:val="000000"/>
        </w:rPr>
        <w:t>00 K – 10</w:t>
      </w:r>
      <w:r w:rsidR="0061396A">
        <w:rPr>
          <w:color w:val="000000"/>
        </w:rPr>
        <w:t>,</w:t>
      </w:r>
      <w:r w:rsidRPr="00BF5559">
        <w:rPr>
          <w:color w:val="000000"/>
        </w:rPr>
        <w:t>000 K</w:t>
      </w:r>
    </w:p>
    <w:p w14:paraId="5B899FB3" w14:textId="77777777" w:rsidR="004638F6" w:rsidRDefault="00BF5559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638F6">
        <w:rPr>
          <w:color w:val="000000"/>
        </w:rPr>
        <w:t>Modes</w:t>
      </w:r>
      <w:r w:rsidR="004638F6" w:rsidRPr="004638F6">
        <w:rPr>
          <w:color w:val="000000"/>
        </w:rPr>
        <w:t xml:space="preserve"> </w:t>
      </w:r>
    </w:p>
    <w:p w14:paraId="7825B715" w14:textId="3D844740" w:rsidR="004638F6" w:rsidRDefault="00F03C07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ATW</w:t>
      </w:r>
    </w:p>
    <w:p w14:paraId="16AE31C0" w14:textId="00BB81C3" w:rsidR="00F03C07" w:rsidRDefault="00F03C07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Extended ATW</w:t>
      </w:r>
    </w:p>
    <w:p w14:paraId="346DB589" w14:textId="235A0B85" w:rsidR="00F03C07" w:rsidRDefault="00F03C07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AWB hold</w:t>
      </w:r>
    </w:p>
    <w:p w14:paraId="5078ADAE" w14:textId="4E120C5B" w:rsidR="00F03C07" w:rsidRDefault="00F03C07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Indoor</w:t>
      </w:r>
    </w:p>
    <w:p w14:paraId="3FF731BA" w14:textId="124C5B00" w:rsidR="007E6DBD" w:rsidRPr="00F03C07" w:rsidRDefault="00F03C07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Outdoor</w:t>
      </w:r>
    </w:p>
    <w:p w14:paraId="02CF99D0" w14:textId="714C687F" w:rsidR="00F03C07" w:rsidRDefault="00BF5559" w:rsidP="00383B4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638F6">
        <w:rPr>
          <w:color w:val="000000"/>
        </w:rPr>
        <w:t>Manual</w:t>
      </w:r>
    </w:p>
    <w:p w14:paraId="0B94AEF7" w14:textId="08A4E85D" w:rsidR="004D3769" w:rsidRDefault="007A7829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Number of privacy masks:  </w:t>
      </w:r>
      <w:r w:rsidR="00F03C07">
        <w:rPr>
          <w:color w:val="000000"/>
        </w:rPr>
        <w:t>32</w:t>
      </w:r>
    </w:p>
    <w:p w14:paraId="3972F933" w14:textId="4A584CE9" w:rsidR="00F03C07" w:rsidRDefault="00F03C07" w:rsidP="00383B4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Privacy mask patterns:</w:t>
      </w:r>
    </w:p>
    <w:p w14:paraId="388B7072" w14:textId="7FAB327B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Black</w:t>
      </w:r>
    </w:p>
    <w:p w14:paraId="0E303C34" w14:textId="1C774CB4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White</w:t>
      </w:r>
    </w:p>
    <w:p w14:paraId="1993B827" w14:textId="70D47E87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Gray</w:t>
      </w:r>
    </w:p>
    <w:p w14:paraId="4BB3FED4" w14:textId="2CF05888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Auto color</w:t>
      </w:r>
    </w:p>
    <w:p w14:paraId="1B81362C" w14:textId="1318D721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16M colors</w:t>
      </w:r>
    </w:p>
    <w:p w14:paraId="3B01B84C" w14:textId="6567A1E8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Mosaic</w:t>
      </w:r>
    </w:p>
    <w:p w14:paraId="0B6BD7E1" w14:textId="570E11A3" w:rsidR="00F03C07" w:rsidRDefault="00F03C07" w:rsidP="00383B4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10 blurred levels</w:t>
      </w:r>
    </w:p>
    <w:p w14:paraId="3F336022" w14:textId="514B2AE1" w:rsidR="007A7829" w:rsidRDefault="007A7829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</w:t>
      </w:r>
      <w:r w:rsidR="006514F3">
        <w:rPr>
          <w:color w:val="000000"/>
        </w:rPr>
        <w:t>(monochrome</w:t>
      </w:r>
      <w:r>
        <w:rPr>
          <w:color w:val="000000"/>
        </w:rPr>
        <w:t xml:space="preserve">): </w:t>
      </w:r>
      <w:r w:rsidR="00866C08">
        <w:rPr>
          <w:color w:val="000000"/>
        </w:rPr>
        <w:t>0</w:t>
      </w:r>
      <w:r>
        <w:rPr>
          <w:color w:val="000000"/>
        </w:rPr>
        <w:t>.</w:t>
      </w:r>
      <w:r w:rsidR="002825D7">
        <w:rPr>
          <w:color w:val="000000"/>
        </w:rPr>
        <w:t>1430</w:t>
      </w:r>
      <w:r>
        <w:rPr>
          <w:color w:val="000000"/>
        </w:rPr>
        <w:t xml:space="preserve"> l</w:t>
      </w:r>
      <w:r w:rsidRPr="00866C08">
        <w:rPr>
          <w:color w:val="000000"/>
        </w:rPr>
        <w:t>x</w:t>
      </w:r>
    </w:p>
    <w:p w14:paraId="4199F8C0" w14:textId="34136BF4" w:rsidR="00866C08" w:rsidRPr="00866C08" w:rsidRDefault="00866C08" w:rsidP="00866C0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Minimum illumination (</w:t>
      </w:r>
      <w:r w:rsidR="0061396A">
        <w:rPr>
          <w:color w:val="000000"/>
        </w:rPr>
        <w:t>color</w:t>
      </w:r>
      <w:r>
        <w:rPr>
          <w:color w:val="000000"/>
        </w:rPr>
        <w:t>): 0.</w:t>
      </w:r>
      <w:r w:rsidR="0061396A">
        <w:rPr>
          <w:color w:val="000000"/>
        </w:rPr>
        <w:t>2998</w:t>
      </w:r>
      <w:r>
        <w:rPr>
          <w:color w:val="000000"/>
        </w:rPr>
        <w:t xml:space="preserve"> lx</w:t>
      </w:r>
    </w:p>
    <w:p w14:paraId="2F4C9C37" w14:textId="7F79F835" w:rsidR="0002322B" w:rsidRDefault="0002322B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 Content Analysis:</w:t>
      </w:r>
    </w:p>
    <w:p w14:paraId="4078330C" w14:textId="0A0541D1" w:rsidR="00DC4173" w:rsidRDefault="00AA3E98" w:rsidP="0002322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Object types: person</w:t>
      </w:r>
      <w:r w:rsidR="00C00948">
        <w:rPr>
          <w:color w:val="000000"/>
        </w:rPr>
        <w:t xml:space="preserve"> </w:t>
      </w:r>
      <w:r>
        <w:rPr>
          <w:color w:val="000000"/>
        </w:rPr>
        <w:t>or vehicle</w:t>
      </w:r>
    </w:p>
    <w:p w14:paraId="37394C63" w14:textId="1CC02DFD" w:rsidR="0002322B" w:rsidRDefault="00C00948" w:rsidP="0002322B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Alarm </w:t>
      </w:r>
      <w:r w:rsidR="00B711F1">
        <w:rPr>
          <w:color w:val="000000"/>
        </w:rPr>
        <w:t>Triggers</w:t>
      </w:r>
    </w:p>
    <w:p w14:paraId="3D008910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Any object</w:t>
      </w:r>
    </w:p>
    <w:p w14:paraId="5896F657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3275450B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Line crossing</w:t>
      </w:r>
    </w:p>
    <w:p w14:paraId="57E67DE1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Enter / leave field</w:t>
      </w:r>
    </w:p>
    <w:p w14:paraId="4077F422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Loitering</w:t>
      </w:r>
    </w:p>
    <w:p w14:paraId="54DD9C8F" w14:textId="04B501F9" w:rsid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Follow route</w:t>
      </w:r>
    </w:p>
    <w:p w14:paraId="226EB526" w14:textId="37AF2BA8" w:rsidR="004B7DEA" w:rsidRPr="00A15ECF" w:rsidRDefault="004B7DEA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Idle </w:t>
      </w:r>
      <w:r w:rsidR="00A15ECF">
        <w:rPr>
          <w:color w:val="000000"/>
        </w:rPr>
        <w:t xml:space="preserve">/Removed </w:t>
      </w:r>
      <w:r>
        <w:rPr>
          <w:color w:val="000000"/>
        </w:rPr>
        <w:t>objec</w:t>
      </w:r>
      <w:r w:rsidRPr="00A15ECF">
        <w:rPr>
          <w:color w:val="000000"/>
        </w:rPr>
        <w:t>t</w:t>
      </w:r>
    </w:p>
    <w:p w14:paraId="54CBFC7B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Counting</w:t>
      </w:r>
    </w:p>
    <w:p w14:paraId="0F2D3D08" w14:textId="220036F9" w:rsidR="004B7DEA" w:rsidRPr="00A15ECF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Occupancy</w:t>
      </w:r>
    </w:p>
    <w:p w14:paraId="4A9113CB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Condition change</w:t>
      </w:r>
    </w:p>
    <w:p w14:paraId="3AB12611" w14:textId="77777777" w:rsidR="00251524" w:rsidRPr="00251524" w:rsidRDefault="00251524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51524">
        <w:rPr>
          <w:color w:val="000000"/>
        </w:rPr>
        <w:t>Similarity search</w:t>
      </w:r>
    </w:p>
    <w:p w14:paraId="4815580C" w14:textId="216ADA7C" w:rsidR="00E94D20" w:rsidRDefault="00E94D20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E94D20">
        <w:rPr>
          <w:color w:val="000000"/>
        </w:rPr>
        <w:t>Tampering</w:t>
      </w:r>
    </w:p>
    <w:p w14:paraId="7FE57949" w14:textId="2C9CE55C" w:rsidR="00E94D20" w:rsidRDefault="00E94D20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E94D20">
        <w:rPr>
          <w:color w:val="000000"/>
        </w:rPr>
        <w:t>Rule based alarms</w:t>
      </w:r>
      <w:r>
        <w:rPr>
          <w:color w:val="000000"/>
        </w:rPr>
        <w:t xml:space="preserve"> and tracking</w:t>
      </w:r>
    </w:p>
    <w:p w14:paraId="1A17C5F4" w14:textId="7F03D1D8" w:rsidR="00E94D20" w:rsidRDefault="00E94D20" w:rsidP="00687B8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E94D20">
        <w:rPr>
          <w:color w:val="000000"/>
        </w:rPr>
        <w:t>Audio detection</w:t>
      </w:r>
      <w:r>
        <w:rPr>
          <w:color w:val="000000"/>
        </w:rPr>
        <w:t xml:space="preserve"> (</w:t>
      </w:r>
      <w:r>
        <w:rPr>
          <w:i/>
          <w:iCs/>
          <w:color w:val="FF0000"/>
        </w:rPr>
        <w:t>M</w:t>
      </w:r>
      <w:r w:rsidRPr="002A5B10">
        <w:rPr>
          <w:i/>
          <w:iCs/>
          <w:color w:val="FF0000"/>
        </w:rPr>
        <w:t>ay also be used to generate an alarm</w:t>
      </w:r>
      <w:r>
        <w:rPr>
          <w:i/>
          <w:iCs/>
          <w:color w:val="FF0000"/>
        </w:rPr>
        <w:t>.</w:t>
      </w:r>
      <w:r w:rsidRPr="00E94D20">
        <w:rPr>
          <w:i/>
          <w:iCs/>
        </w:rPr>
        <w:t>)</w:t>
      </w:r>
    </w:p>
    <w:p w14:paraId="6042C7E2" w14:textId="20B01AD5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Local SD storage</w:t>
      </w:r>
    </w:p>
    <w:p w14:paraId="6042C7E3" w14:textId="222C7F70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SD</w:t>
      </w:r>
      <w:r w:rsidR="00103BDF">
        <w:rPr>
          <w:color w:val="000000"/>
        </w:rPr>
        <w:t>HC</w:t>
      </w:r>
      <w:r w:rsidR="004A71FD">
        <w:rPr>
          <w:color w:val="000000"/>
        </w:rPr>
        <w:t xml:space="preserve">; SDXC; </w:t>
      </w:r>
      <w:r w:rsidR="004A71FD" w:rsidRPr="00B37E79">
        <w:rPr>
          <w:color w:val="000000"/>
        </w:rPr>
        <w:t>SDSC</w:t>
      </w:r>
    </w:p>
    <w:p w14:paraId="6763CEAD" w14:textId="4D6C975A" w:rsidR="00530D85" w:rsidRPr="00530D85" w:rsidRDefault="00530D85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Memory card capacity up to 2TB</w:t>
      </w:r>
    </w:p>
    <w:p w14:paraId="3A81FA9E" w14:textId="03AAF2CE" w:rsidR="002417C5" w:rsidRPr="00E94D20" w:rsidRDefault="00E94D20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E94D20">
        <w:rPr>
          <w:color w:val="000000"/>
        </w:rPr>
        <w:t>Recording mode</w:t>
      </w:r>
      <w:r>
        <w:rPr>
          <w:color w:val="000000"/>
        </w:rPr>
        <w:t xml:space="preserve">s: </w:t>
      </w:r>
      <w:r w:rsidRPr="00E94D20">
        <w:rPr>
          <w:color w:val="000000"/>
        </w:rPr>
        <w:t xml:space="preserve"> Manual; Scheduled; Pre-alarm; Alarm</w:t>
      </w:r>
    </w:p>
    <w:p w14:paraId="3DCD8910" w14:textId="40655F72" w:rsidR="002A5B10" w:rsidRDefault="00F41D7F" w:rsidP="002A5B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Audio</w:t>
      </w:r>
    </w:p>
    <w:p w14:paraId="425A6EFE" w14:textId="208A28F9" w:rsidR="002A5B10" w:rsidRDefault="00AF2552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Line in</w:t>
      </w:r>
    </w:p>
    <w:p w14:paraId="46B0C67D" w14:textId="7227645F" w:rsidR="00AF2552" w:rsidRPr="004B7DEA" w:rsidRDefault="003770DC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B7DEA">
        <w:rPr>
          <w:color w:val="000000"/>
        </w:rPr>
        <w:t>Line out</w:t>
      </w:r>
    </w:p>
    <w:p w14:paraId="2029A748" w14:textId="77777777" w:rsidR="00C72D43" w:rsidRDefault="00C72D43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Compression:</w:t>
      </w:r>
      <w:r>
        <w:rPr>
          <w:color w:val="000000"/>
        </w:rPr>
        <w:tab/>
      </w:r>
    </w:p>
    <w:p w14:paraId="134BC8DA" w14:textId="6796D300" w:rsidR="00C72D43" w:rsidRPr="00C72D43" w:rsidRDefault="00C72D43" w:rsidP="00687B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72D43">
        <w:rPr>
          <w:color w:val="000000"/>
        </w:rPr>
        <w:t>G.711 8 kHz</w:t>
      </w:r>
    </w:p>
    <w:p w14:paraId="5D65089E" w14:textId="77777777" w:rsidR="00C72D43" w:rsidRPr="00C72D43" w:rsidRDefault="00C72D43" w:rsidP="00687B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72D43">
        <w:rPr>
          <w:color w:val="000000"/>
        </w:rPr>
        <w:t>L16 16 kHz</w:t>
      </w:r>
    </w:p>
    <w:p w14:paraId="2777C2CD" w14:textId="080882CC" w:rsidR="003770DC" w:rsidRDefault="00C72D43" w:rsidP="00687B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72D43">
        <w:rPr>
          <w:color w:val="000000"/>
        </w:rPr>
        <w:t>AAC-LC</w:t>
      </w:r>
    </w:p>
    <w:p w14:paraId="07F2AA54" w14:textId="77777777" w:rsidR="00687B85" w:rsidRDefault="00687B85" w:rsidP="00687B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F30F32">
        <w:rPr>
          <w:color w:val="000000"/>
        </w:rPr>
        <w:t>AAC-LC 48kbps 16 kHz</w:t>
      </w:r>
    </w:p>
    <w:p w14:paraId="41152141" w14:textId="0129CB36" w:rsidR="00687B85" w:rsidRPr="00687B85" w:rsidRDefault="00687B85" w:rsidP="00687B85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F30F32">
        <w:rPr>
          <w:color w:val="000000"/>
        </w:rPr>
        <w:t>AAC-LC 80kbps 16 kHz</w:t>
      </w:r>
    </w:p>
    <w:p w14:paraId="67D3ECDA" w14:textId="1ADC8E34" w:rsidR="00CB6F6C" w:rsidRDefault="000C1134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Streaming:  Uni-directional</w:t>
      </w:r>
    </w:p>
    <w:p w14:paraId="2697023D" w14:textId="592D7371" w:rsidR="00D7511A" w:rsidRDefault="00D7511A" w:rsidP="00D751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ONVIF Conformity:</w:t>
      </w:r>
    </w:p>
    <w:p w14:paraId="33C1BFB0" w14:textId="77777777" w:rsidR="00D7511A" w:rsidRPr="00D7511A" w:rsidRDefault="00D7511A" w:rsidP="00CA70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7511A">
        <w:rPr>
          <w:color w:val="000000"/>
        </w:rPr>
        <w:t xml:space="preserve">Profile S </w:t>
      </w:r>
    </w:p>
    <w:p w14:paraId="2AE39822" w14:textId="77777777" w:rsidR="00D7511A" w:rsidRPr="00D7511A" w:rsidRDefault="00D7511A" w:rsidP="00CA70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7511A">
        <w:rPr>
          <w:color w:val="000000"/>
        </w:rPr>
        <w:t>Profile G</w:t>
      </w:r>
    </w:p>
    <w:p w14:paraId="785017FB" w14:textId="77777777" w:rsidR="00D7511A" w:rsidRPr="00D7511A" w:rsidRDefault="00D7511A" w:rsidP="00CA70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7511A">
        <w:rPr>
          <w:color w:val="000000"/>
        </w:rPr>
        <w:t>Profile T</w:t>
      </w:r>
    </w:p>
    <w:p w14:paraId="4451C0F1" w14:textId="33B4EAE6" w:rsidR="00D7511A" w:rsidRDefault="00D7511A" w:rsidP="00CA702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D7511A">
        <w:rPr>
          <w:color w:val="000000"/>
        </w:rPr>
        <w:t>Profile M</w:t>
      </w:r>
    </w:p>
    <w:p w14:paraId="6042C7E5" w14:textId="77777777" w:rsidR="00C2481D" w:rsidRDefault="0026534E" w:rsidP="00CA70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6042C7E6" w14:textId="69486C5B" w:rsidR="00C2481D" w:rsidRPr="004B7DEA" w:rsidRDefault="0026534E" w:rsidP="00687B8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 w:rsidRPr="004B7DEA">
        <w:rPr>
          <w:color w:val="000000"/>
        </w:rPr>
        <w:t xml:space="preserve">Connectivity: </w:t>
      </w:r>
      <w:r w:rsidR="00E94D20" w:rsidRPr="004B7DEA">
        <w:rPr>
          <w:color w:val="000000"/>
        </w:rPr>
        <w:t xml:space="preserve">100BASE-TX/1000BASE-T </w:t>
      </w:r>
      <w:r w:rsidRPr="004B7DEA">
        <w:rPr>
          <w:color w:val="000000"/>
        </w:rPr>
        <w:t>Ethernet</w:t>
      </w:r>
    </w:p>
    <w:p w14:paraId="6042C7E7" w14:textId="77777777" w:rsidR="00C2481D" w:rsidRDefault="0026534E" w:rsidP="00687B8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Protocols supported</w:t>
      </w:r>
    </w:p>
    <w:p w14:paraId="6042C7E8" w14:textId="66087AEF" w:rsidR="00C2481D" w:rsidRPr="004B7DEA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lang w:val="pt-BR"/>
        </w:rPr>
      </w:pPr>
      <w:r w:rsidRPr="00BB0B57">
        <w:rPr>
          <w:color w:val="000000"/>
          <w:lang w:val="pt-BR"/>
        </w:rPr>
        <w:t>Transmission Control Protocol (TCP), Internet Protocol (IP) v4</w:t>
      </w:r>
      <w:r w:rsidR="00FD525D" w:rsidRPr="00BB0B57">
        <w:rPr>
          <w:color w:val="000000"/>
          <w:lang w:val="pt-BR"/>
        </w:rPr>
        <w:t xml:space="preserve"> and v6</w:t>
      </w:r>
      <w:r w:rsidRPr="004B7DEA">
        <w:rPr>
          <w:color w:val="000000"/>
          <w:lang w:val="pt-BR"/>
        </w:rPr>
        <w:t>, User Datagram Protocol (UDP)</w:t>
      </w:r>
    </w:p>
    <w:p w14:paraId="6042C7E9" w14:textId="77777777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42C7EA" w14:textId="06439AA5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Web services: Internet Control Message Protocol (ICMP)</w:t>
      </w:r>
      <w:r w:rsidR="006616AF">
        <w:rPr>
          <w:color w:val="000000"/>
        </w:rPr>
        <w:t xml:space="preserve"> and ICMP</w:t>
      </w:r>
      <w:r w:rsidR="00B82779">
        <w:rPr>
          <w:color w:val="000000"/>
        </w:rPr>
        <w:t xml:space="preserve"> v6</w:t>
      </w:r>
      <w:r>
        <w:rPr>
          <w:color w:val="000000"/>
        </w:rPr>
        <w:t xml:space="preserve">, </w:t>
      </w:r>
      <w:r w:rsidR="006616AF">
        <w:rPr>
          <w:color w:val="000000"/>
        </w:rPr>
        <w:t xml:space="preserve">Hypertext Transfer Protocol (HTTP), </w:t>
      </w:r>
      <w:r>
        <w:rPr>
          <w:color w:val="000000"/>
        </w:rPr>
        <w:t>Secure Hypertext Transfer Protocol (HTTPS)</w:t>
      </w:r>
    </w:p>
    <w:p w14:paraId="6042C7EB" w14:textId="2D9B0D98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Network services: Address Resolution Protocol (ARP), Domain Name System (DNS</w:t>
      </w:r>
      <w:r w:rsidR="000800C8">
        <w:rPr>
          <w:color w:val="000000"/>
        </w:rPr>
        <w:t>, DNSv6</w:t>
      </w:r>
      <w:r>
        <w:rPr>
          <w:color w:val="000000"/>
        </w:rPr>
        <w:t xml:space="preserve">), </w:t>
      </w:r>
      <w:r w:rsidR="00451194">
        <w:rPr>
          <w:color w:val="000000"/>
        </w:rPr>
        <w:t>Dynamic DNS (DDNS)</w:t>
      </w:r>
      <w:r>
        <w:rPr>
          <w:color w:val="000000"/>
        </w:rPr>
        <w:t>, Network Time Protocol (NTP)</w:t>
      </w:r>
      <w:r w:rsidR="009C2FB4">
        <w:rPr>
          <w:color w:val="000000"/>
        </w:rPr>
        <w:t xml:space="preserve">, </w:t>
      </w:r>
      <w:r w:rsidR="00451194">
        <w:rPr>
          <w:color w:val="000000"/>
        </w:rPr>
        <w:t xml:space="preserve">File Transfer Protocol (FTP), </w:t>
      </w:r>
      <w:r w:rsidR="009C2FB4">
        <w:rPr>
          <w:color w:val="000000"/>
        </w:rPr>
        <w:t>System Network Management Protocol (SNMP) v3</w:t>
      </w:r>
      <w:r w:rsidR="006616AF">
        <w:rPr>
          <w:color w:val="000000"/>
        </w:rPr>
        <w:t xml:space="preserve"> and MIBII</w:t>
      </w:r>
    </w:p>
    <w:p w14:paraId="6042C7EC" w14:textId="047C8B45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Media: Real-Time Control Protocol (RTCP), Real-Time Transport Protocol (RTP), Real-Time Streaming Protocol (RTSP)</w:t>
      </w:r>
      <w:r w:rsidR="00DF5AFF">
        <w:rPr>
          <w:color w:val="000000"/>
        </w:rPr>
        <w:t xml:space="preserve">; Internet Group Messaging Protocol </w:t>
      </w:r>
      <w:r w:rsidR="006616AF">
        <w:rPr>
          <w:color w:val="000000"/>
        </w:rPr>
        <w:t>(</w:t>
      </w:r>
      <w:r w:rsidR="00DF5AFF">
        <w:rPr>
          <w:color w:val="000000"/>
        </w:rPr>
        <w:t>IGMP)</w:t>
      </w:r>
      <w:r w:rsidR="009D2EEF">
        <w:rPr>
          <w:color w:val="000000"/>
        </w:rPr>
        <w:t>, DiffServ (QoS)</w:t>
      </w:r>
    </w:p>
    <w:p w14:paraId="6042C7EE" w14:textId="14E35A3B" w:rsidR="00C2481D" w:rsidRDefault="0026534E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Security: </w:t>
      </w:r>
      <w:r w:rsidR="00F6535A">
        <w:rPr>
          <w:color w:val="000000"/>
        </w:rPr>
        <w:t>I</w:t>
      </w:r>
      <w:r w:rsidR="00B662A2">
        <w:rPr>
          <w:color w:val="000000"/>
        </w:rPr>
        <w:t xml:space="preserve">EEE 802.1x Extensible Authentication Protocol </w:t>
      </w:r>
      <w:r w:rsidR="006616AF">
        <w:rPr>
          <w:color w:val="000000"/>
        </w:rPr>
        <w:t>(</w:t>
      </w:r>
      <w:r w:rsidR="00B662A2">
        <w:rPr>
          <w:color w:val="000000"/>
        </w:rPr>
        <w:t>EA</w:t>
      </w:r>
      <w:r w:rsidR="00B44616">
        <w:rPr>
          <w:color w:val="000000"/>
        </w:rPr>
        <w:t>P</w:t>
      </w:r>
      <w:r w:rsidR="00B662A2">
        <w:rPr>
          <w:color w:val="000000"/>
        </w:rPr>
        <w:t>)</w:t>
      </w:r>
      <w:r w:rsidR="006616AF">
        <w:rPr>
          <w:color w:val="000000"/>
        </w:rPr>
        <w:t>/</w:t>
      </w:r>
      <w:r w:rsidR="00B44616">
        <w:rPr>
          <w:color w:val="000000"/>
        </w:rPr>
        <w:t>Transport Layer Security (TLS)</w:t>
      </w:r>
    </w:p>
    <w:p w14:paraId="6042C7EF" w14:textId="05E9B9D0" w:rsidR="00C2481D" w:rsidRDefault="00B44616" w:rsidP="00CA702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Data </w:t>
      </w:r>
      <w:r w:rsidR="0026534E">
        <w:rPr>
          <w:color w:val="000000"/>
        </w:rPr>
        <w:t>Security</w:t>
      </w:r>
    </w:p>
    <w:p w14:paraId="15685B1B" w14:textId="075660C3" w:rsidR="007D0422" w:rsidRPr="007D0422" w:rsidRDefault="007D0422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7D0422">
        <w:rPr>
          <w:color w:val="000000"/>
        </w:rPr>
        <w:t xml:space="preserve">Crypto coprocessor: </w:t>
      </w:r>
      <w:r w:rsidR="005C7804">
        <w:rPr>
          <w:color w:val="000000"/>
        </w:rPr>
        <w:tab/>
      </w:r>
      <w:bookmarkStart w:id="12" w:name="_Hlk207036068"/>
      <w:r w:rsidR="00CA7FEC" w:rsidRPr="00B07E95">
        <w:rPr>
          <w:color w:val="000000"/>
        </w:rPr>
        <w:t>RSA 3072 bit</w:t>
      </w:r>
      <w:r w:rsidR="00CA7FEC">
        <w:rPr>
          <w:color w:val="000000"/>
        </w:rPr>
        <w:t xml:space="preserve"> for TLS; RSA 4096 bit for device identity</w:t>
      </w:r>
      <w:bookmarkEnd w:id="12"/>
      <w:r w:rsidR="00CA7FEC" w:rsidRPr="00B07E95">
        <w:rPr>
          <w:color w:val="000000"/>
        </w:rPr>
        <w:t xml:space="preserve">; </w:t>
      </w:r>
      <w:r w:rsidR="00DC3EDF" w:rsidRPr="00B07E95">
        <w:rPr>
          <w:color w:val="000000"/>
        </w:rPr>
        <w:t>AES/</w:t>
      </w:r>
      <w:r w:rsidR="00DC3EDF" w:rsidRPr="009971A8">
        <w:rPr>
          <w:color w:val="000000"/>
        </w:rPr>
        <w:t>CBC 256 bit</w:t>
      </w:r>
    </w:p>
    <w:p w14:paraId="5F7BD075" w14:textId="681E5598" w:rsidR="007D0422" w:rsidRDefault="004B7DEA" w:rsidP="007D042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Advanced handling </w:t>
      </w:r>
      <w:r w:rsidRPr="00B07E95">
        <w:rPr>
          <w:color w:val="000000"/>
        </w:rPr>
        <w:t>certificates</w:t>
      </w:r>
    </w:p>
    <w:p w14:paraId="50209022" w14:textId="774B6E0B" w:rsidR="003A5A3D" w:rsidRDefault="00EE5083" w:rsidP="00666D1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Manufacturer origin device certificate pre-installed</w:t>
      </w:r>
    </w:p>
    <w:p w14:paraId="629E0E6F" w14:textId="45B5E568" w:rsidR="00AA4DEB" w:rsidRPr="007D0422" w:rsidRDefault="00AA4DEB" w:rsidP="00666D18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Self-signed unique certificates automatically generated when required</w:t>
      </w:r>
    </w:p>
    <w:p w14:paraId="2BF8F471" w14:textId="2316F27E" w:rsidR="007D0422" w:rsidRPr="007D0422" w:rsidRDefault="007D0422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End-to-end </w:t>
      </w:r>
      <w:r w:rsidR="005C7804">
        <w:rPr>
          <w:color w:val="000000"/>
        </w:rPr>
        <w:t>encryption:</w:t>
      </w:r>
      <w:r w:rsidRPr="007D0422">
        <w:rPr>
          <w:color w:val="000000"/>
        </w:rPr>
        <w:t xml:space="preserve"> </w:t>
      </w:r>
      <w:r w:rsidR="005C7804">
        <w:rPr>
          <w:color w:val="000000"/>
        </w:rPr>
        <w:tab/>
      </w:r>
      <w:r w:rsidRPr="007D0422">
        <w:rPr>
          <w:color w:val="000000"/>
        </w:rPr>
        <w:t>Full end-to-end with supported VMS</w:t>
      </w:r>
    </w:p>
    <w:p w14:paraId="08C66806" w14:textId="2F381ED5" w:rsidR="007D0422" w:rsidRDefault="007D0422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Encryption </w:t>
      </w:r>
      <w:r w:rsidR="005C7804">
        <w:rPr>
          <w:color w:val="000000"/>
        </w:rPr>
        <w:tab/>
      </w:r>
      <w:r w:rsidR="005C7804">
        <w:rPr>
          <w:color w:val="000000"/>
        </w:rPr>
        <w:tab/>
      </w:r>
      <w:r w:rsidRPr="007D0422">
        <w:rPr>
          <w:color w:val="000000"/>
        </w:rPr>
        <w:t>TLS 1.2</w:t>
      </w:r>
      <w:r w:rsidR="00A15ECF" w:rsidRPr="007D0422">
        <w:rPr>
          <w:color w:val="000000"/>
        </w:rPr>
        <w:t>; TLS 1.3</w:t>
      </w:r>
      <w:r w:rsidRPr="007D0422">
        <w:rPr>
          <w:color w:val="000000"/>
        </w:rPr>
        <w:t>; AES 256; AES 128</w:t>
      </w:r>
    </w:p>
    <w:p w14:paraId="629DE8B4" w14:textId="66BDC68B" w:rsidR="000A14F3" w:rsidRPr="007D0422" w:rsidRDefault="00FC6DA9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0A14F3">
        <w:rPr>
          <w:color w:val="000000"/>
        </w:rPr>
        <w:t>Authentication</w:t>
      </w:r>
      <w:r>
        <w:rPr>
          <w:color w:val="000000"/>
        </w:rPr>
        <w:t>:</w:t>
      </w:r>
      <w:r>
        <w:rPr>
          <w:color w:val="000000"/>
        </w:rPr>
        <w:tab/>
        <w:t>MD5; SHA-1</w:t>
      </w:r>
      <w:r w:rsidR="00324151">
        <w:rPr>
          <w:color w:val="000000"/>
        </w:rPr>
        <w:t>; SHA-256</w:t>
      </w:r>
      <w:r w:rsidR="006616AF">
        <w:rPr>
          <w:color w:val="000000"/>
        </w:rPr>
        <w:t>; Watermark</w:t>
      </w:r>
    </w:p>
    <w:p w14:paraId="6042C7F0" w14:textId="5413BF14" w:rsidR="00C2481D" w:rsidRDefault="007D0422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>Local storage encryption: XTS-AES</w:t>
      </w:r>
    </w:p>
    <w:p w14:paraId="65D2BE9B" w14:textId="0129B120" w:rsidR="003D6325" w:rsidRDefault="003D6325" w:rsidP="00687B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Firmware protection:</w:t>
      </w:r>
      <w:r>
        <w:rPr>
          <w:color w:val="000000"/>
        </w:rPr>
        <w:tab/>
        <w:t>Signed firmware, secure boot</w:t>
      </w:r>
      <w:r w:rsidR="00A15ECF">
        <w:rPr>
          <w:color w:val="000000"/>
        </w:rPr>
        <w:t>; software sealing</w:t>
      </w:r>
    </w:p>
    <w:p w14:paraId="6042C7F7" w14:textId="77777777" w:rsidR="00C2481D" w:rsidRDefault="0026534E" w:rsidP="00CA70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1EDF8E38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Power Input:</w:t>
      </w:r>
    </w:p>
    <w:p w14:paraId="14D631C6" w14:textId="0DDD0A21" w:rsidR="00980E0D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980E0D">
        <w:rPr>
          <w:color w:val="000000"/>
        </w:rPr>
        <w:t xml:space="preserve"> V</w:t>
      </w:r>
      <w:r>
        <w:rPr>
          <w:color w:val="000000"/>
        </w:rPr>
        <w:t>A</w:t>
      </w:r>
      <w:r w:rsidR="00980E0D">
        <w:rPr>
          <w:color w:val="000000"/>
        </w:rPr>
        <w:t>C</w:t>
      </w:r>
    </w:p>
    <w:p w14:paraId="0ED0FDD0" w14:textId="18420E6A" w:rsidR="00980E0D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980E0D">
        <w:rPr>
          <w:color w:val="000000"/>
        </w:rPr>
        <w:t xml:space="preserve"> V</w:t>
      </w:r>
      <w:r>
        <w:rPr>
          <w:color w:val="000000"/>
        </w:rPr>
        <w:t>D</w:t>
      </w:r>
      <w:r w:rsidR="00980E0D">
        <w:rPr>
          <w:color w:val="000000"/>
        </w:rPr>
        <w:t>C</w:t>
      </w:r>
    </w:p>
    <w:p w14:paraId="48B549EE" w14:textId="2E8200C1" w:rsidR="00980E0D" w:rsidRDefault="00980E0D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 w:rsidR="0026534E" w:rsidRPr="00980E0D">
        <w:rPr>
          <w:color w:val="000000"/>
        </w:rPr>
        <w:t>IEEE 802</w:t>
      </w:r>
      <w:r w:rsidR="0048237C" w:rsidRPr="00980E0D">
        <w:rPr>
          <w:color w:val="000000"/>
        </w:rPr>
        <w:t>.3</w:t>
      </w:r>
      <w:r w:rsidR="000112B5">
        <w:rPr>
          <w:color w:val="000000"/>
        </w:rPr>
        <w:t>bt</w:t>
      </w:r>
      <w:r w:rsidR="0026534E" w:rsidRPr="00980E0D">
        <w:rPr>
          <w:color w:val="000000"/>
        </w:rPr>
        <w:t xml:space="preserve"> </w:t>
      </w:r>
      <w:r w:rsidR="000112B5">
        <w:rPr>
          <w:color w:val="000000"/>
        </w:rPr>
        <w:t>Type 4, Class 8</w:t>
      </w:r>
      <w:r w:rsidR="004B7DEA">
        <w:rPr>
          <w:color w:val="000000"/>
        </w:rPr>
        <w:t xml:space="preserve"> </w:t>
      </w:r>
      <w:r w:rsidR="004B7DEA" w:rsidRPr="004B7DEA">
        <w:rPr>
          <w:color w:val="000000"/>
        </w:rPr>
        <w:t>(4PPOE) 90W at PSE (POE midspan or POE Ethernet switch) side, (71.3W at PTZ camera AKA PD side) using a single-signature PD (using the 90 W midspan)</w:t>
      </w:r>
    </w:p>
    <w:p w14:paraId="6042C7FA" w14:textId="18EF105A" w:rsidR="00C2481D" w:rsidRPr="00980E0D" w:rsidRDefault="0026534E" w:rsidP="005959E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980E0D">
        <w:rPr>
          <w:color w:val="000000"/>
        </w:rPr>
        <w:t>Power Consumption</w:t>
      </w:r>
      <w:r w:rsidR="005F432F">
        <w:rPr>
          <w:color w:val="000000"/>
        </w:rPr>
        <w:t xml:space="preserve"> (maximum)</w:t>
      </w:r>
    </w:p>
    <w:p w14:paraId="44FAF2AE" w14:textId="330253A1" w:rsidR="005F432F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5F432F">
        <w:rPr>
          <w:color w:val="000000"/>
        </w:rPr>
        <w:t xml:space="preserve"> V</w:t>
      </w:r>
      <w:r>
        <w:rPr>
          <w:color w:val="000000"/>
        </w:rPr>
        <w:t>A</w:t>
      </w:r>
      <w:r w:rsidR="005F432F">
        <w:rPr>
          <w:color w:val="000000"/>
        </w:rPr>
        <w:t>C:</w:t>
      </w:r>
      <w:r w:rsidR="00ED1A06">
        <w:rPr>
          <w:color w:val="000000"/>
        </w:rPr>
        <w:tab/>
      </w:r>
      <w:r w:rsidR="006616AF">
        <w:rPr>
          <w:color w:val="000000"/>
        </w:rPr>
        <w:t>53</w:t>
      </w:r>
      <w:r w:rsidR="00ED1A06">
        <w:rPr>
          <w:color w:val="000000"/>
        </w:rPr>
        <w:t>W</w:t>
      </w:r>
    </w:p>
    <w:p w14:paraId="6A3CDE8A" w14:textId="1C900329" w:rsidR="005F432F" w:rsidRDefault="000112B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5F432F">
        <w:rPr>
          <w:color w:val="000000"/>
        </w:rPr>
        <w:t xml:space="preserve"> V</w:t>
      </w:r>
      <w:r>
        <w:rPr>
          <w:color w:val="000000"/>
        </w:rPr>
        <w:t>D</w:t>
      </w:r>
      <w:r w:rsidR="005F432F">
        <w:rPr>
          <w:color w:val="000000"/>
        </w:rPr>
        <w:t>C</w:t>
      </w:r>
      <w:r w:rsidR="004F7A77">
        <w:rPr>
          <w:color w:val="000000"/>
        </w:rPr>
        <w:t>:</w:t>
      </w:r>
      <w:r w:rsidR="004F7A77">
        <w:rPr>
          <w:color w:val="000000"/>
        </w:rPr>
        <w:tab/>
      </w:r>
      <w:r w:rsidR="006616AF">
        <w:rPr>
          <w:color w:val="000000"/>
        </w:rPr>
        <w:t>66.6</w:t>
      </w:r>
      <w:r w:rsidR="004F7A77">
        <w:rPr>
          <w:color w:val="000000"/>
        </w:rPr>
        <w:t>W</w:t>
      </w:r>
    </w:p>
    <w:p w14:paraId="3C325276" w14:textId="0D3E1516" w:rsidR="005F432F" w:rsidRDefault="005F432F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 w:rsidR="00CA33E3">
        <w:rPr>
          <w:color w:val="000000"/>
        </w:rPr>
        <w:tab/>
      </w:r>
      <w:r w:rsidR="006616AF">
        <w:rPr>
          <w:color w:val="000000"/>
        </w:rPr>
        <w:t>64.8</w:t>
      </w:r>
      <w:r w:rsidR="004F7A77">
        <w:rPr>
          <w:color w:val="000000"/>
        </w:rPr>
        <w:t xml:space="preserve">W </w:t>
      </w:r>
      <w:r w:rsidR="006616AF">
        <w:rPr>
          <w:color w:val="000000"/>
        </w:rPr>
        <w:t>at PoE 54VDC (</w:t>
      </w:r>
      <w:r w:rsidRPr="00980E0D">
        <w:rPr>
          <w:color w:val="000000"/>
        </w:rPr>
        <w:t>IEEE 802.3</w:t>
      </w:r>
      <w:r w:rsidR="006616AF">
        <w:rPr>
          <w:color w:val="000000"/>
        </w:rPr>
        <w:t>bt</w:t>
      </w:r>
      <w:r w:rsidR="006616AF" w:rsidRPr="00980E0D">
        <w:rPr>
          <w:color w:val="000000"/>
        </w:rPr>
        <w:t xml:space="preserve"> </w:t>
      </w:r>
      <w:r w:rsidR="006616AF">
        <w:rPr>
          <w:color w:val="000000"/>
        </w:rPr>
        <w:t>Type 4, Class 8)</w:t>
      </w:r>
    </w:p>
    <w:p w14:paraId="07562BE3" w14:textId="77777777" w:rsidR="001B14D8" w:rsidRDefault="001B14D8" w:rsidP="001B14D8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Current Consumption </w:t>
      </w:r>
      <w:r w:rsidRPr="00696199">
        <w:rPr>
          <w:color w:val="000000"/>
        </w:rPr>
        <w:t>VAC (A)</w:t>
      </w:r>
      <w:r>
        <w:rPr>
          <w:color w:val="000000"/>
        </w:rPr>
        <w:t xml:space="preserve"> (typical – maximum)</w:t>
      </w:r>
    </w:p>
    <w:p w14:paraId="0FDE622F" w14:textId="77777777" w:rsidR="001B14D8" w:rsidRPr="002656BE" w:rsidRDefault="001B14D8" w:rsidP="001B14D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656BE">
        <w:rPr>
          <w:color w:val="000000"/>
        </w:rPr>
        <w:t>24 VAC:</w:t>
      </w:r>
      <w:r w:rsidRPr="002656BE">
        <w:rPr>
          <w:color w:val="000000"/>
        </w:rPr>
        <w:tab/>
      </w:r>
      <w:r>
        <w:rPr>
          <w:color w:val="000000"/>
        </w:rPr>
        <w:t>3.5A</w:t>
      </w:r>
    </w:p>
    <w:p w14:paraId="616959D2" w14:textId="77777777" w:rsidR="001B14D8" w:rsidRDefault="001B14D8" w:rsidP="001B14D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 VDC:</w:t>
      </w:r>
      <w:r>
        <w:rPr>
          <w:color w:val="000000"/>
        </w:rPr>
        <w:tab/>
        <w:t>1.2A</w:t>
      </w:r>
    </w:p>
    <w:p w14:paraId="21A7C8B3" w14:textId="77777777" w:rsidR="001B14D8" w:rsidRDefault="001B14D8" w:rsidP="001B14D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>
        <w:rPr>
          <w:color w:val="000000"/>
        </w:rPr>
        <w:tab/>
        <w:t>1.85A</w:t>
      </w:r>
    </w:p>
    <w:p w14:paraId="6CFB477E" w14:textId="77777777" w:rsidR="00D76CFC" w:rsidRDefault="00D76CFC" w:rsidP="00D76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F40FB">
        <w:rPr>
          <w:color w:val="000000"/>
        </w:rPr>
        <w:t>Build-in Surge Suppression</w:t>
      </w:r>
    </w:p>
    <w:p w14:paraId="7595D997" w14:textId="17A85D67" w:rsidR="001B14D8" w:rsidRPr="00D76CFC" w:rsidRDefault="00D76CFC" w:rsidP="001B14D8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F40FB">
        <w:rPr>
          <w:color w:val="000000"/>
        </w:rPr>
        <w:t xml:space="preserve">Compliant with EN 55024 levels. </w:t>
      </w:r>
      <w:r w:rsidRPr="009F40FB">
        <w:rPr>
          <w:b/>
          <w:bCs/>
          <w:color w:val="000000"/>
        </w:rPr>
        <w:t>Note</w:t>
      </w:r>
      <w:r w:rsidRPr="009F40FB">
        <w:rPr>
          <w:color w:val="000000"/>
        </w:rPr>
        <w:t xml:space="preserve">: The camera must be installed per </w:t>
      </w:r>
      <w:r>
        <w:rPr>
          <w:color w:val="000000"/>
        </w:rPr>
        <w:t>the</w:t>
      </w:r>
      <w:r w:rsidRPr="009F40FB">
        <w:rPr>
          <w:color w:val="000000"/>
        </w:rPr>
        <w:t xml:space="preserve"> installation manual to achieve the standard levels.</w:t>
      </w:r>
    </w:p>
    <w:p w14:paraId="6042C7FE" w14:textId="77777777" w:rsidR="00C2481D" w:rsidRDefault="0026534E" w:rsidP="00CA702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6042C7FF" w14:textId="054051E6" w:rsidR="00C2481D" w:rsidRDefault="0026534E" w:rsidP="00D76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Construction Material: </w:t>
      </w:r>
      <w:r>
        <w:rPr>
          <w:color w:val="000000"/>
        </w:rPr>
        <w:tab/>
        <w:t>Aluminum</w:t>
      </w:r>
      <w:r w:rsidR="00D94014">
        <w:rPr>
          <w:color w:val="000000"/>
        </w:rPr>
        <w:t xml:space="preserve"> housing</w:t>
      </w:r>
      <w:r>
        <w:rPr>
          <w:color w:val="000000"/>
        </w:rPr>
        <w:t xml:space="preserve">; </w:t>
      </w:r>
      <w:r w:rsidR="00573712">
        <w:rPr>
          <w:color w:val="000000"/>
        </w:rPr>
        <w:t>polycarbonate</w:t>
      </w:r>
      <w:r>
        <w:rPr>
          <w:color w:val="000000"/>
        </w:rPr>
        <w:t xml:space="preserve"> bubble</w:t>
      </w:r>
    </w:p>
    <w:p w14:paraId="6042C800" w14:textId="11C5E417" w:rsidR="00C2481D" w:rsidRDefault="0026534E" w:rsidP="00D76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color w:val="000000"/>
        </w:rPr>
        <w:t>Finish options:</w:t>
      </w:r>
      <w:r>
        <w:rPr>
          <w:color w:val="000000"/>
        </w:rPr>
        <w:tab/>
      </w:r>
      <w:r>
        <w:rPr>
          <w:color w:val="000000"/>
        </w:rPr>
        <w:tab/>
        <w:t>White</w:t>
      </w:r>
    </w:p>
    <w:p w14:paraId="6042C801" w14:textId="6FCC0837" w:rsidR="00C2481D" w:rsidRDefault="0026534E" w:rsidP="00D76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color w:val="000000"/>
        </w:rPr>
        <w:t>Impact Resistance:</w:t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6042C802" w14:textId="6C63264A" w:rsidR="00C2481D" w:rsidRDefault="0026534E" w:rsidP="00D76CF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Dimensions (D x H):  </w:t>
      </w:r>
      <w:r>
        <w:rPr>
          <w:color w:val="000000"/>
        </w:rPr>
        <w:tab/>
      </w:r>
      <w:r w:rsidR="00695F31">
        <w:rPr>
          <w:color w:val="000000"/>
        </w:rPr>
        <w:t>210.65</w:t>
      </w:r>
      <w:r>
        <w:rPr>
          <w:color w:val="000000"/>
        </w:rPr>
        <w:t xml:space="preserve"> mm (</w:t>
      </w:r>
      <w:r w:rsidR="00573712">
        <w:rPr>
          <w:color w:val="000000"/>
        </w:rPr>
        <w:t>8</w:t>
      </w:r>
      <w:r w:rsidR="00695F31">
        <w:rPr>
          <w:color w:val="000000"/>
        </w:rPr>
        <w:t>.3</w:t>
      </w:r>
      <w:r>
        <w:rPr>
          <w:color w:val="000000"/>
        </w:rPr>
        <w:t xml:space="preserve"> in</w:t>
      </w:r>
      <w:r w:rsidR="00695F31">
        <w:rPr>
          <w:color w:val="000000"/>
        </w:rPr>
        <w:t>.</w:t>
      </w:r>
      <w:r>
        <w:rPr>
          <w:color w:val="000000"/>
        </w:rPr>
        <w:t xml:space="preserve">) x </w:t>
      </w:r>
      <w:r w:rsidR="00695F31">
        <w:rPr>
          <w:color w:val="000000"/>
        </w:rPr>
        <w:t>324</w:t>
      </w:r>
      <w:r>
        <w:rPr>
          <w:color w:val="000000"/>
        </w:rPr>
        <w:t xml:space="preserve"> mm (</w:t>
      </w:r>
      <w:r w:rsidR="00573712">
        <w:rPr>
          <w:color w:val="000000"/>
        </w:rPr>
        <w:t>4</w:t>
      </w:r>
      <w:r>
        <w:rPr>
          <w:color w:val="000000"/>
        </w:rPr>
        <w:t>.8 in</w:t>
      </w:r>
      <w:r w:rsidR="00695F31">
        <w:rPr>
          <w:color w:val="000000"/>
        </w:rPr>
        <w:t>.</w:t>
      </w:r>
      <w:r>
        <w:rPr>
          <w:color w:val="000000"/>
        </w:rPr>
        <w:t>)</w:t>
      </w:r>
    </w:p>
    <w:p w14:paraId="6042C803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Temperature:</w:t>
      </w:r>
    </w:p>
    <w:p w14:paraId="06AF50AC" w14:textId="6493A62B" w:rsidR="00F54BEF" w:rsidRPr="00F54BEF" w:rsidRDefault="00F54BEF" w:rsidP="00F54BE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F54BEF">
        <w:rPr>
          <w:color w:val="000000"/>
        </w:rPr>
        <w:t xml:space="preserve">Operating (IR on): </w:t>
      </w:r>
      <w:r w:rsidRPr="00F54BEF">
        <w:rPr>
          <w:color w:val="000000"/>
        </w:rPr>
        <w:tab/>
        <w:t>-40 °C to 50 °C (-40 °F to 122 °F)</w:t>
      </w:r>
    </w:p>
    <w:p w14:paraId="0EB689F7" w14:textId="258C89B3" w:rsidR="00F54BEF" w:rsidRPr="00F54BEF" w:rsidRDefault="00F54BEF" w:rsidP="00F54BE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F54BEF">
        <w:rPr>
          <w:color w:val="000000"/>
        </w:rPr>
        <w:t xml:space="preserve">Operating (IR off): </w:t>
      </w:r>
      <w:r w:rsidRPr="00F54BEF">
        <w:rPr>
          <w:color w:val="000000"/>
        </w:rPr>
        <w:tab/>
        <w:t>-40 °C to 60 °C (-40 °F to 140 °F)</w:t>
      </w:r>
    </w:p>
    <w:p w14:paraId="6042C805" w14:textId="783336CD" w:rsidR="00C2481D" w:rsidRDefault="0026534E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Storage:</w:t>
      </w:r>
      <w:r>
        <w:rPr>
          <w:color w:val="000000"/>
        </w:rPr>
        <w:tab/>
      </w:r>
      <w:r>
        <w:rPr>
          <w:color w:val="000000"/>
        </w:rPr>
        <w:tab/>
        <w:t>-</w:t>
      </w:r>
      <w:r w:rsidR="00695F31">
        <w:rPr>
          <w:color w:val="000000"/>
        </w:rPr>
        <w:t>4</w:t>
      </w:r>
      <w:r>
        <w:rPr>
          <w:color w:val="000000"/>
        </w:rPr>
        <w:t xml:space="preserve">0°C to </w:t>
      </w:r>
      <w:r w:rsidR="00201747">
        <w:rPr>
          <w:color w:val="000000"/>
        </w:rPr>
        <w:t>7</w:t>
      </w:r>
      <w:r>
        <w:rPr>
          <w:color w:val="000000"/>
        </w:rPr>
        <w:t>0ºC (-</w:t>
      </w:r>
      <w:r w:rsidR="00695F31">
        <w:rPr>
          <w:color w:val="000000"/>
        </w:rPr>
        <w:t>40</w:t>
      </w:r>
      <w:r>
        <w:rPr>
          <w:color w:val="000000"/>
        </w:rPr>
        <w:t>°F to 1</w:t>
      </w:r>
      <w:r w:rsidR="00201747">
        <w:rPr>
          <w:color w:val="000000"/>
        </w:rPr>
        <w:t>5</w:t>
      </w:r>
      <w:r>
        <w:rPr>
          <w:color w:val="000000"/>
        </w:rPr>
        <w:t>8ºF)</w:t>
      </w:r>
    </w:p>
    <w:p w14:paraId="41A4E0E1" w14:textId="77777777" w:rsidR="00A308AB" w:rsidRDefault="008458AE" w:rsidP="00E33CE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Relative Humidity (</w:t>
      </w:r>
      <w:r w:rsidR="00E33CE7">
        <w:rPr>
          <w:color w:val="000000"/>
        </w:rPr>
        <w:t>non-</w:t>
      </w:r>
      <w:r>
        <w:rPr>
          <w:color w:val="000000"/>
        </w:rPr>
        <w:t>condensing):</w:t>
      </w:r>
    </w:p>
    <w:p w14:paraId="3215AE7C" w14:textId="1B8B6176" w:rsidR="00B553C6" w:rsidRDefault="00E33CE7" w:rsidP="00D76CF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A308AB">
        <w:rPr>
          <w:color w:val="000000"/>
        </w:rPr>
        <w:t>Operating</w:t>
      </w:r>
      <w:r w:rsidR="00A15ECF">
        <w:rPr>
          <w:color w:val="000000"/>
        </w:rPr>
        <w:t>: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695F31">
        <w:rPr>
          <w:color w:val="000000"/>
        </w:rPr>
        <w:t>0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4BC39E7A" w14:textId="4D269FA4" w:rsidR="00A308AB" w:rsidRPr="00A308AB" w:rsidRDefault="00A308AB" w:rsidP="00D76CF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Storage</w:t>
      </w:r>
      <w:r>
        <w:rPr>
          <w:color w:val="000000"/>
        </w:rPr>
        <w:tab/>
      </w:r>
      <w:r w:rsidR="00A15ECF">
        <w:rPr>
          <w:color w:val="000000"/>
        </w:rPr>
        <w:t>:</w:t>
      </w:r>
      <w:r>
        <w:rPr>
          <w:color w:val="000000"/>
        </w:rPr>
        <w:tab/>
      </w:r>
      <w:r>
        <w:rPr>
          <w:color w:val="000000"/>
        </w:rPr>
        <w:tab/>
      </w:r>
      <w:r w:rsidR="009760E4">
        <w:rPr>
          <w:color w:val="000000"/>
        </w:rPr>
        <w:t>0 to 9</w:t>
      </w:r>
      <w:r w:rsidR="004B7DEA">
        <w:rPr>
          <w:color w:val="000000"/>
        </w:rPr>
        <w:t>5</w:t>
      </w:r>
      <w:r w:rsidR="009760E4">
        <w:rPr>
          <w:color w:val="000000"/>
        </w:rPr>
        <w:t>%</w:t>
      </w:r>
    </w:p>
    <w:p w14:paraId="3E616448" w14:textId="77777777" w:rsidR="008E5FC5" w:rsidRDefault="0026534E" w:rsidP="00912BD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8E5FC5">
        <w:rPr>
          <w:color w:val="000000"/>
        </w:rPr>
        <w:t>Ingress Protection:</w:t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</w:rPr>
        <w:t>IP66</w:t>
      </w:r>
    </w:p>
    <w:p w14:paraId="7DD0EA56" w14:textId="77777777" w:rsidR="0000188A" w:rsidRDefault="008E5FC5" w:rsidP="00E9148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00188A">
        <w:rPr>
          <w:color w:val="000000"/>
        </w:rPr>
        <w:t>Mounting:</w:t>
      </w:r>
    </w:p>
    <w:p w14:paraId="2A477272" w14:textId="73CB8777" w:rsidR="0000188A" w:rsidRDefault="00695F31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Pendant arm </w:t>
      </w:r>
      <w:r w:rsidR="008E5FC5" w:rsidRPr="0000188A">
        <w:rPr>
          <w:color w:val="000000"/>
        </w:rPr>
        <w:t>mount</w:t>
      </w:r>
    </w:p>
    <w:p w14:paraId="49AD30BC" w14:textId="2757E363" w:rsidR="00695F31" w:rsidRDefault="00695F31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Pipe mount</w:t>
      </w:r>
    </w:p>
    <w:p w14:paraId="4C791A84" w14:textId="6EEB68BC" w:rsidR="003315B5" w:rsidRDefault="003315B5" w:rsidP="00953A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Wind load:</w:t>
      </w:r>
      <w:r>
        <w:rPr>
          <w:color w:val="000000"/>
        </w:rPr>
        <w:tab/>
      </w:r>
      <w:r>
        <w:rPr>
          <w:color w:val="000000"/>
        </w:rPr>
        <w:tab/>
      </w:r>
      <w:r w:rsidRPr="003315B5">
        <w:rPr>
          <w:color w:val="000000"/>
        </w:rPr>
        <w:t xml:space="preserve">Camera will hold its position in gusts up to </w:t>
      </w:r>
      <w:r w:rsidR="00A15ECF" w:rsidRPr="003315B5">
        <w:rPr>
          <w:color w:val="000000"/>
        </w:rPr>
        <w:t xml:space="preserve">274 kph </w:t>
      </w:r>
      <w:r w:rsidRPr="003315B5">
        <w:rPr>
          <w:color w:val="000000"/>
        </w:rPr>
        <w:t>(</w:t>
      </w:r>
      <w:r w:rsidR="00A15ECF" w:rsidRPr="003315B5">
        <w:rPr>
          <w:color w:val="000000"/>
        </w:rPr>
        <w:t>170 mph</w:t>
      </w:r>
      <w:r w:rsidRPr="003315B5">
        <w:rPr>
          <w:color w:val="000000"/>
        </w:rPr>
        <w:t>).</w:t>
      </w:r>
    </w:p>
    <w:p w14:paraId="596F4CD8" w14:textId="2E8AB708" w:rsidR="00CA702F" w:rsidRDefault="00CA702F" w:rsidP="00953A2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66D75">
        <w:rPr>
          <w:color w:val="000000"/>
        </w:rPr>
        <w:t>Mean time between failures (MTBF):</w:t>
      </w:r>
      <w:r w:rsidRPr="00466D75">
        <w:rPr>
          <w:color w:val="000000"/>
        </w:rPr>
        <w:tab/>
      </w:r>
      <w:r w:rsidRPr="00466D75">
        <w:rPr>
          <w:color w:val="000000"/>
        </w:rPr>
        <w:tab/>
      </w:r>
      <w:r w:rsidRPr="00CA702F">
        <w:rPr>
          <w:color w:val="000000"/>
        </w:rPr>
        <w:t>131,500</w:t>
      </w:r>
      <w:r w:rsidRPr="00466D75">
        <w:rPr>
          <w:color w:val="000000"/>
        </w:rPr>
        <w:t xml:space="preserve"> hours</w:t>
      </w:r>
    </w:p>
    <w:p w14:paraId="61D5CD64" w14:textId="22D0E200" w:rsidR="00F66FCB" w:rsidRPr="00F66FCB" w:rsidRDefault="00F66FCB" w:rsidP="00F66F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7C7FCF1C" w14:textId="2A19A219" w:rsidR="00F66FCB" w:rsidRDefault="003D721C" w:rsidP="00F66FC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The Manufacturer shall offer accessories to enable the mounting of the dome camera in</w:t>
      </w:r>
      <w:r w:rsidR="00440299">
        <w:rPr>
          <w:color w:val="000000"/>
        </w:rPr>
        <w:t xml:space="preserve"> the following circumstances:</w:t>
      </w:r>
    </w:p>
    <w:p w14:paraId="4AA991D5" w14:textId="4F5AA0CD" w:rsidR="009124E7" w:rsidRDefault="009124E7" w:rsidP="0044029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Pendant – wall</w:t>
      </w:r>
      <w:r w:rsidR="00695F31">
        <w:rPr>
          <w:color w:val="000000"/>
        </w:rPr>
        <w:t xml:space="preserve"> </w:t>
      </w:r>
      <w:r>
        <w:rPr>
          <w:color w:val="000000"/>
        </w:rPr>
        <w:t>or pipe</w:t>
      </w:r>
    </w:p>
    <w:p w14:paraId="70F0686C" w14:textId="7F403523" w:rsidR="00C00255" w:rsidRDefault="00DE78F5" w:rsidP="00C0025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Other Accessories</w:t>
      </w:r>
    </w:p>
    <w:p w14:paraId="00197CEF" w14:textId="46CFD087" w:rsidR="00DE78F5" w:rsidRDefault="00DE78F5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Mid-span injectors</w:t>
      </w:r>
    </w:p>
    <w:p w14:paraId="0C657CFA" w14:textId="5D8C81EE" w:rsidR="008166EE" w:rsidRDefault="00695F31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Spare</w:t>
      </w:r>
      <w:r w:rsidR="008166EE">
        <w:rPr>
          <w:color w:val="000000"/>
        </w:rPr>
        <w:t xml:space="preserve"> bubble</w:t>
      </w:r>
    </w:p>
    <w:p w14:paraId="36ABE3A3" w14:textId="50FA4092" w:rsidR="008166EE" w:rsidRPr="004B7DEA" w:rsidRDefault="00EC3D5E" w:rsidP="004B7DE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4B7DEA">
        <w:rPr>
          <w:color w:val="000000"/>
        </w:rPr>
        <w:t>Industrial SD cards – 64 GB, 128 GB, 256 GB</w:t>
      </w:r>
    </w:p>
    <w:p w14:paraId="6042C809" w14:textId="77777777" w:rsidR="00C2481D" w:rsidRDefault="0026534E">
      <w:pPr>
        <w:spacing w:after="180" w:line="276" w:lineRule="auto"/>
        <w:jc w:val="center"/>
      </w:pPr>
      <w:r>
        <w:br/>
        <w:t>END OF SECTION</w:t>
      </w:r>
    </w:p>
    <w:p w14:paraId="6042C80C" w14:textId="77777777" w:rsidR="00C2481D" w:rsidRDefault="00C2481D">
      <w:pPr>
        <w:spacing w:after="180" w:line="276" w:lineRule="auto"/>
        <w:jc w:val="center"/>
      </w:pPr>
    </w:p>
    <w:p w14:paraId="6042C80D" w14:textId="77777777" w:rsidR="00C2481D" w:rsidRDefault="00265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r>
        <w:rPr>
          <w:b/>
          <w:color w:val="000000"/>
        </w:rPr>
        <w:t>EXECUTION</w:t>
      </w:r>
    </w:p>
    <w:p w14:paraId="6042C80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>
      <w:pPr>
        <w:numPr>
          <w:ilvl w:val="1"/>
          <w:numId w:val="3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Network configuration shall be tested and qualified by the Contractor prior to camera installation.</w:t>
      </w:r>
    </w:p>
    <w:p w14:paraId="6042C813" w14:textId="77777777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t>Before permanent installation of the system, the Contractor shall test the system in conditions simulating the final installed environment.</w:t>
      </w:r>
    </w:p>
    <w:p w14:paraId="6042C814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B718E7F" w:rsidR="00C2481D" w:rsidRDefault="0026534E">
      <w:pPr>
        <w:numPr>
          <w:ilvl w:val="2"/>
          <w:numId w:val="3"/>
        </w:numPr>
        <w:spacing w:before="120" w:line="276" w:lineRule="auto"/>
        <w:rPr>
          <w:color w:val="000000"/>
        </w:rPr>
      </w:pPr>
      <w:r>
        <w:rPr>
          <w:color w:val="000000"/>
        </w:rPr>
        <w:t>The contractor shall follow all Manufacturer-published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The Contractor shall test the system in conditions simulating the final installed environment</w:t>
      </w:r>
    </w:p>
    <w:p w14:paraId="6042C81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FEBD7DA" w14:textId="0A8D91A0" w:rsidR="00BB0B57" w:rsidRDefault="00450DED" w:rsidP="00BB0B57">
      <w:pPr>
        <w:spacing w:after="180" w:line="276" w:lineRule="auto"/>
        <w:rPr>
          <w:sz w:val="16"/>
          <w:szCs w:val="16"/>
        </w:rPr>
      </w:pPr>
      <w:r w:rsidRPr="00450DED">
        <w:rPr>
          <w:sz w:val="16"/>
          <w:szCs w:val="16"/>
        </w:rPr>
        <w:t>202508</w:t>
      </w:r>
      <w:r w:rsidR="0083112A">
        <w:rPr>
          <w:sz w:val="16"/>
          <w:szCs w:val="16"/>
        </w:rPr>
        <w:t>2212</w:t>
      </w:r>
      <w:r w:rsidRPr="00450DED">
        <w:rPr>
          <w:sz w:val="16"/>
          <w:szCs w:val="16"/>
        </w:rPr>
        <w:t>15</w:t>
      </w:r>
    </w:p>
    <w:sectPr w:rsidR="00BB0B57" w:rsidSect="00F03C07">
      <w:headerReference w:type="default" r:id="rId18"/>
      <w:footerReference w:type="default" r:id="rId19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C580" w14:textId="77777777" w:rsidR="0094111B" w:rsidRDefault="0094111B">
      <w:r>
        <w:separator/>
      </w:r>
    </w:p>
  </w:endnote>
  <w:endnote w:type="continuationSeparator" w:id="0">
    <w:p w14:paraId="0A9865D2" w14:textId="77777777" w:rsidR="0094111B" w:rsidRDefault="009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4586DEF7" w:rsidR="00C2481D" w:rsidRDefault="003E7F5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>Bosch ND</w:t>
    </w:r>
    <w:r w:rsidR="00F03C07">
      <w:t>P</w:t>
    </w:r>
    <w:r>
      <w:t>-</w:t>
    </w:r>
    <w:r w:rsidR="00120B91">
      <w:t>7</w:t>
    </w:r>
    <w:r w:rsidR="009165FC">
      <w:t>8</w:t>
    </w:r>
    <w:r w:rsidR="00120B91">
      <w:t>04-Z12</w:t>
    </w:r>
    <w:r w:rsidR="00F03C07">
      <w:t>L</w:t>
    </w:r>
    <w:r>
      <w:t xml:space="preserve"> </w:t>
    </w:r>
    <w:r w:rsidR="00F03C07">
      <w:rPr>
        <w:color w:val="000000"/>
      </w:rPr>
      <w:t>PTZ</w:t>
    </w:r>
    <w:r w:rsidR="00BB0B57">
      <w:rPr>
        <w:color w:val="000000"/>
      </w:rPr>
      <w:t xml:space="preserve"> d</w:t>
    </w:r>
    <w:r w:rsidR="0026534E">
      <w:rPr>
        <w:color w:val="000000"/>
      </w:rPr>
      <w:t xml:space="preserve">ome </w:t>
    </w:r>
    <w:r w:rsidR="00BB0B57">
      <w:rPr>
        <w:color w:val="000000"/>
      </w:rPr>
      <w:t>c</w:t>
    </w:r>
    <w:r w:rsidR="0026534E">
      <w:rPr>
        <w:color w:val="000000"/>
      </w:rPr>
      <w:t>amera</w:t>
    </w:r>
    <w:r w:rsidR="0026534E">
      <w:rPr>
        <w:color w:val="000000"/>
      </w:rPr>
      <w:tab/>
    </w:r>
    <w:r w:rsidR="00356940">
      <w:rPr>
        <w:color w:val="000000"/>
      </w:rPr>
      <w:tab/>
    </w:r>
    <w:r w:rsidR="009165FC">
      <w:rPr>
        <w:color w:val="000000"/>
      </w:rPr>
      <w:tab/>
    </w:r>
    <w:r w:rsidR="0036767D">
      <w:rPr>
        <w:color w:val="000000"/>
      </w:rPr>
      <w:t>August</w:t>
    </w:r>
    <w:r>
      <w:rPr>
        <w:color w:val="000000"/>
      </w:rPr>
      <w:t xml:space="preserve"> 202</w:t>
    </w:r>
    <w:r w:rsidR="009165FC">
      <w:rPr>
        <w:color w:val="000000"/>
      </w:rPr>
      <w:t>5</w:t>
    </w:r>
    <w:r w:rsidR="0026534E">
      <w:rPr>
        <w:color w:val="000000"/>
      </w:rPr>
      <w:tab/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9E6C" w14:textId="77777777" w:rsidR="0094111B" w:rsidRDefault="0094111B">
      <w:r>
        <w:separator/>
      </w:r>
    </w:p>
  </w:footnote>
  <w:footnote w:type="continuationSeparator" w:id="0">
    <w:p w14:paraId="35082501" w14:textId="77777777" w:rsidR="0094111B" w:rsidRDefault="009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76C07189"/>
    <w:multiLevelType w:val="multilevel"/>
    <w:tmpl w:val="F85A3CBA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3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3"/>
  </w:num>
  <w:num w:numId="2" w16cid:durableId="383405363">
    <w:abstractNumId w:val="0"/>
  </w:num>
  <w:num w:numId="3" w16cid:durableId="310643460">
    <w:abstractNumId w:val="1"/>
  </w:num>
  <w:num w:numId="4" w16cid:durableId="19540528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188A"/>
    <w:rsid w:val="000112B5"/>
    <w:rsid w:val="000122CD"/>
    <w:rsid w:val="000204F0"/>
    <w:rsid w:val="0002322B"/>
    <w:rsid w:val="00026E03"/>
    <w:rsid w:val="000653A5"/>
    <w:rsid w:val="000800C8"/>
    <w:rsid w:val="000A14F3"/>
    <w:rsid w:val="000A461E"/>
    <w:rsid w:val="000C1134"/>
    <w:rsid w:val="000D08C7"/>
    <w:rsid w:val="000E08FD"/>
    <w:rsid w:val="000E3649"/>
    <w:rsid w:val="00101CFA"/>
    <w:rsid w:val="00103BDF"/>
    <w:rsid w:val="00120B91"/>
    <w:rsid w:val="00123C94"/>
    <w:rsid w:val="001256A3"/>
    <w:rsid w:val="001277B2"/>
    <w:rsid w:val="00141F5F"/>
    <w:rsid w:val="00157426"/>
    <w:rsid w:val="00157E29"/>
    <w:rsid w:val="00163B59"/>
    <w:rsid w:val="00173CDA"/>
    <w:rsid w:val="00177832"/>
    <w:rsid w:val="00181620"/>
    <w:rsid w:val="00193C10"/>
    <w:rsid w:val="001B0488"/>
    <w:rsid w:val="001B14D8"/>
    <w:rsid w:val="001C62A1"/>
    <w:rsid w:val="00201747"/>
    <w:rsid w:val="002417C5"/>
    <w:rsid w:val="0024460B"/>
    <w:rsid w:val="00251524"/>
    <w:rsid w:val="0026534E"/>
    <w:rsid w:val="00281F54"/>
    <w:rsid w:val="00282472"/>
    <w:rsid w:val="002825D7"/>
    <w:rsid w:val="00293AB1"/>
    <w:rsid w:val="00296CDF"/>
    <w:rsid w:val="002A5B10"/>
    <w:rsid w:val="002E5A65"/>
    <w:rsid w:val="002F7420"/>
    <w:rsid w:val="00307F66"/>
    <w:rsid w:val="003132BF"/>
    <w:rsid w:val="00324151"/>
    <w:rsid w:val="003315B5"/>
    <w:rsid w:val="00356940"/>
    <w:rsid w:val="0036767D"/>
    <w:rsid w:val="003730BA"/>
    <w:rsid w:val="003770DC"/>
    <w:rsid w:val="00383B49"/>
    <w:rsid w:val="003866D0"/>
    <w:rsid w:val="003A0654"/>
    <w:rsid w:val="003A21C2"/>
    <w:rsid w:val="003A5A3D"/>
    <w:rsid w:val="003A5A93"/>
    <w:rsid w:val="003D105B"/>
    <w:rsid w:val="003D6325"/>
    <w:rsid w:val="003D721C"/>
    <w:rsid w:val="003E4DBF"/>
    <w:rsid w:val="003E7F5F"/>
    <w:rsid w:val="004032F3"/>
    <w:rsid w:val="00405C1A"/>
    <w:rsid w:val="00423D30"/>
    <w:rsid w:val="00430B38"/>
    <w:rsid w:val="00440299"/>
    <w:rsid w:val="00450DED"/>
    <w:rsid w:val="00451194"/>
    <w:rsid w:val="00451872"/>
    <w:rsid w:val="00457263"/>
    <w:rsid w:val="00460A8C"/>
    <w:rsid w:val="004638F6"/>
    <w:rsid w:val="004737D1"/>
    <w:rsid w:val="00481C99"/>
    <w:rsid w:val="0048237C"/>
    <w:rsid w:val="004A2613"/>
    <w:rsid w:val="004A6586"/>
    <w:rsid w:val="004A71FD"/>
    <w:rsid w:val="004B7DEA"/>
    <w:rsid w:val="004D0758"/>
    <w:rsid w:val="004D3769"/>
    <w:rsid w:val="004E3811"/>
    <w:rsid w:val="004E76D3"/>
    <w:rsid w:val="004E78CE"/>
    <w:rsid w:val="004F7A77"/>
    <w:rsid w:val="00500B81"/>
    <w:rsid w:val="00515446"/>
    <w:rsid w:val="00523045"/>
    <w:rsid w:val="00524C39"/>
    <w:rsid w:val="00530D85"/>
    <w:rsid w:val="005511A3"/>
    <w:rsid w:val="00571056"/>
    <w:rsid w:val="00573712"/>
    <w:rsid w:val="00581C70"/>
    <w:rsid w:val="005934A4"/>
    <w:rsid w:val="00597538"/>
    <w:rsid w:val="005C7804"/>
    <w:rsid w:val="005F3FF2"/>
    <w:rsid w:val="005F432F"/>
    <w:rsid w:val="0061396A"/>
    <w:rsid w:val="00623E66"/>
    <w:rsid w:val="00626F00"/>
    <w:rsid w:val="0063368D"/>
    <w:rsid w:val="006514F3"/>
    <w:rsid w:val="00652180"/>
    <w:rsid w:val="00652EA7"/>
    <w:rsid w:val="006616AF"/>
    <w:rsid w:val="006651C7"/>
    <w:rsid w:val="00666D18"/>
    <w:rsid w:val="00687B85"/>
    <w:rsid w:val="00687E89"/>
    <w:rsid w:val="00695F31"/>
    <w:rsid w:val="006A2839"/>
    <w:rsid w:val="006A5023"/>
    <w:rsid w:val="006B0C3F"/>
    <w:rsid w:val="006B6709"/>
    <w:rsid w:val="006C13F2"/>
    <w:rsid w:val="00706A97"/>
    <w:rsid w:val="0073740F"/>
    <w:rsid w:val="00762A61"/>
    <w:rsid w:val="007821B8"/>
    <w:rsid w:val="007849C3"/>
    <w:rsid w:val="007A7829"/>
    <w:rsid w:val="007D0422"/>
    <w:rsid w:val="007E6DBD"/>
    <w:rsid w:val="007E753F"/>
    <w:rsid w:val="008166EE"/>
    <w:rsid w:val="0082107A"/>
    <w:rsid w:val="0083112A"/>
    <w:rsid w:val="00836F62"/>
    <w:rsid w:val="00841442"/>
    <w:rsid w:val="008458AE"/>
    <w:rsid w:val="00866C08"/>
    <w:rsid w:val="00867888"/>
    <w:rsid w:val="00867A59"/>
    <w:rsid w:val="00877D08"/>
    <w:rsid w:val="008845CF"/>
    <w:rsid w:val="008A0298"/>
    <w:rsid w:val="008A52E3"/>
    <w:rsid w:val="008B0346"/>
    <w:rsid w:val="008B07F2"/>
    <w:rsid w:val="008C36D2"/>
    <w:rsid w:val="008D4C31"/>
    <w:rsid w:val="008E5FC5"/>
    <w:rsid w:val="00907185"/>
    <w:rsid w:val="009124E7"/>
    <w:rsid w:val="009165FC"/>
    <w:rsid w:val="00916A0E"/>
    <w:rsid w:val="00933405"/>
    <w:rsid w:val="0094111B"/>
    <w:rsid w:val="00941AFE"/>
    <w:rsid w:val="00953A20"/>
    <w:rsid w:val="00961C96"/>
    <w:rsid w:val="009760E4"/>
    <w:rsid w:val="00980E0D"/>
    <w:rsid w:val="00994216"/>
    <w:rsid w:val="009B0BF4"/>
    <w:rsid w:val="009C2FB4"/>
    <w:rsid w:val="009D2EEF"/>
    <w:rsid w:val="009E284E"/>
    <w:rsid w:val="009E63DD"/>
    <w:rsid w:val="009F0DB8"/>
    <w:rsid w:val="009F3F7E"/>
    <w:rsid w:val="00A130F5"/>
    <w:rsid w:val="00A15ECF"/>
    <w:rsid w:val="00A160FD"/>
    <w:rsid w:val="00A308AB"/>
    <w:rsid w:val="00A44783"/>
    <w:rsid w:val="00A50580"/>
    <w:rsid w:val="00A5073B"/>
    <w:rsid w:val="00A521E3"/>
    <w:rsid w:val="00A5599F"/>
    <w:rsid w:val="00A673AE"/>
    <w:rsid w:val="00A710E5"/>
    <w:rsid w:val="00A72430"/>
    <w:rsid w:val="00A73656"/>
    <w:rsid w:val="00A8717F"/>
    <w:rsid w:val="00A87516"/>
    <w:rsid w:val="00A932BE"/>
    <w:rsid w:val="00AA3E98"/>
    <w:rsid w:val="00AA4DEB"/>
    <w:rsid w:val="00AF2552"/>
    <w:rsid w:val="00AF3EC9"/>
    <w:rsid w:val="00B30244"/>
    <w:rsid w:val="00B44616"/>
    <w:rsid w:val="00B553C6"/>
    <w:rsid w:val="00B61FE8"/>
    <w:rsid w:val="00B662A2"/>
    <w:rsid w:val="00B711F1"/>
    <w:rsid w:val="00B82779"/>
    <w:rsid w:val="00B93585"/>
    <w:rsid w:val="00BA1216"/>
    <w:rsid w:val="00BB0B57"/>
    <w:rsid w:val="00BB3303"/>
    <w:rsid w:val="00BC14E1"/>
    <w:rsid w:val="00BF1CE9"/>
    <w:rsid w:val="00BF5559"/>
    <w:rsid w:val="00C00255"/>
    <w:rsid w:val="00C00948"/>
    <w:rsid w:val="00C05FD2"/>
    <w:rsid w:val="00C17399"/>
    <w:rsid w:val="00C244ED"/>
    <w:rsid w:val="00C2481D"/>
    <w:rsid w:val="00C42AE7"/>
    <w:rsid w:val="00C55C98"/>
    <w:rsid w:val="00C63A5F"/>
    <w:rsid w:val="00C6680E"/>
    <w:rsid w:val="00C72D43"/>
    <w:rsid w:val="00C93376"/>
    <w:rsid w:val="00CA33E3"/>
    <w:rsid w:val="00CA702F"/>
    <w:rsid w:val="00CA7FEC"/>
    <w:rsid w:val="00CB6F6C"/>
    <w:rsid w:val="00CC6B51"/>
    <w:rsid w:val="00CF70DF"/>
    <w:rsid w:val="00D132CE"/>
    <w:rsid w:val="00D21AB9"/>
    <w:rsid w:val="00D37A21"/>
    <w:rsid w:val="00D43B7F"/>
    <w:rsid w:val="00D5140C"/>
    <w:rsid w:val="00D62419"/>
    <w:rsid w:val="00D7511A"/>
    <w:rsid w:val="00D76CFC"/>
    <w:rsid w:val="00D8049E"/>
    <w:rsid w:val="00D94014"/>
    <w:rsid w:val="00DA5F02"/>
    <w:rsid w:val="00DB30A4"/>
    <w:rsid w:val="00DC3EDF"/>
    <w:rsid w:val="00DC4173"/>
    <w:rsid w:val="00DC6C68"/>
    <w:rsid w:val="00DE78F5"/>
    <w:rsid w:val="00DF5AFF"/>
    <w:rsid w:val="00E00F0E"/>
    <w:rsid w:val="00E02F2E"/>
    <w:rsid w:val="00E11E3E"/>
    <w:rsid w:val="00E20600"/>
    <w:rsid w:val="00E248DF"/>
    <w:rsid w:val="00E33CE7"/>
    <w:rsid w:val="00E40F48"/>
    <w:rsid w:val="00E428E1"/>
    <w:rsid w:val="00E50351"/>
    <w:rsid w:val="00E543B6"/>
    <w:rsid w:val="00E81792"/>
    <w:rsid w:val="00E94D20"/>
    <w:rsid w:val="00E96ED1"/>
    <w:rsid w:val="00EB5ECA"/>
    <w:rsid w:val="00EC3D5E"/>
    <w:rsid w:val="00EC3FAF"/>
    <w:rsid w:val="00ED1A06"/>
    <w:rsid w:val="00ED7989"/>
    <w:rsid w:val="00EE5083"/>
    <w:rsid w:val="00EF7DD3"/>
    <w:rsid w:val="00F03C07"/>
    <w:rsid w:val="00F215C9"/>
    <w:rsid w:val="00F278C0"/>
    <w:rsid w:val="00F36443"/>
    <w:rsid w:val="00F409D3"/>
    <w:rsid w:val="00F41D7F"/>
    <w:rsid w:val="00F42AEA"/>
    <w:rsid w:val="00F54BEF"/>
    <w:rsid w:val="00F6535A"/>
    <w:rsid w:val="00F66FCB"/>
    <w:rsid w:val="00F96D5E"/>
    <w:rsid w:val="00FB220E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40"/>
  </w:style>
  <w:style w:type="paragraph" w:styleId="Footer">
    <w:name w:val="footer"/>
    <w:basedOn w:val="Normal"/>
    <w:link w:val="Foot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40"/>
  </w:style>
  <w:style w:type="character" w:styleId="Hyperlink">
    <w:name w:val="Hyperlink"/>
    <w:basedOn w:val="DefaultParagraphFont"/>
    <w:uiPriority w:val="99"/>
    <w:unhideWhenUsed/>
    <w:rsid w:val="00961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2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ecurity.sales@keenfinity-group.co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keenfinity-group.com/" TargetMode="External"/><Relationship Id="rId17" Type="http://schemas.openxmlformats.org/officeDocument/2006/relationships/hyperlink" Target="mailto:presales.support@keenfinity-group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keenfinity-group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ales.support@keenfinity-group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apr.sales@keenfinity-group.com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keenfinity-grou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2" ma:contentTypeDescription="Create a new document." ma:contentTypeScope="" ma:versionID="530ef869be90e30de2e507cc20c52731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e5d421553a5d43fe64b16d306e798111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Props1.xml><?xml version="1.0" encoding="utf-8"?>
<ds:datastoreItem xmlns:ds="http://schemas.openxmlformats.org/officeDocument/2006/customXml" ds:itemID="{3B5A5209-BC2E-4EE6-9F8E-E7A1C60C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A9892-C651-4DD9-9355-B60B47897CDB}">
  <ds:schemaRefs>
    <ds:schemaRef ds:uri="http://purl.org/dc/dcmitype/"/>
    <ds:schemaRef ds:uri="f7da5f40-6770-468f-ae67-58e904f249b0"/>
    <ds:schemaRef ds:uri="http://schemas.openxmlformats.org/package/2006/metadata/core-properties"/>
    <ds:schemaRef ds:uri="5ebbe9e6-9c74-49d3-9850-c79d2789592c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9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NDE-5703-A Camera</vt:lpstr>
    </vt:vector>
  </TitlesOfParts>
  <Company>Bosch</Company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Burgoon Robin (BT/EIM3.1-ST)</cp:lastModifiedBy>
  <cp:revision>16</cp:revision>
  <dcterms:created xsi:type="dcterms:W3CDTF">2025-08-05T15:52:00Z</dcterms:created>
  <dcterms:modified xsi:type="dcterms:W3CDTF">2025-08-25T22:07:00Z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