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8E1F7" w14:textId="77777777" w:rsidR="003D0B4D" w:rsidRDefault="007E551D">
      <w:pPr>
        <w:sectPr w:rsidR="003D0B4D">
          <w:headerReference w:type="even" r:id="rId6"/>
          <w:headerReference w:type="default" r:id="rId7"/>
          <w:footerReference w:type="even" r:id="rId8"/>
          <w:footerReference w:type="default" r:id="rId9"/>
          <w:pgSz w:w="11906" w:h="15874"/>
          <w:pgMar w:top="1" w:right="11906" w:bottom="15874" w:left="1" w:header="0" w:footer="0" w:gutter="0"/>
          <w:cols w:space="720"/>
        </w:sectPr>
      </w:pPr>
      <w:r>
        <w:rPr>
          <w:noProof/>
        </w:rPr>
        <mc:AlternateContent>
          <mc:Choice Requires="wps">
            <w:drawing>
              <wp:anchor distT="0" distB="0" distL="114300" distR="114300" simplePos="0" relativeHeight="251658240" behindDoc="0" locked="0" layoutInCell="1" allowOverlap="1" wp14:anchorId="49AEECE5" wp14:editId="56C2F9B0">
                <wp:simplePos x="0" y="0"/>
                <wp:positionH relativeFrom="page">
                  <wp:posOffset>0</wp:posOffset>
                </wp:positionH>
                <wp:positionV relativeFrom="page">
                  <wp:posOffset>5022000</wp:posOffset>
                </wp:positionV>
                <wp:extent cx="7560000" cy="5119632"/>
                <wp:effectExtent l="0" t="0" r="0" b="0"/>
                <wp:wrapNone/>
                <wp:docPr id="2" name="Rectangle2"/>
                <wp:cNvGraphicFramePr/>
                <a:graphic xmlns:a="http://schemas.openxmlformats.org/drawingml/2006/main">
                  <a:graphicData uri="http://schemas.microsoft.com/office/word/2010/wordprocessingShape">
                    <wps:wsp>
                      <wps:cNvSpPr/>
                      <wps:spPr>
                        <a:xfrm>
                          <a:off x="0" y="0"/>
                          <a:ext cx="7560000" cy="5119632"/>
                        </a:xfrm>
                        <a:prstGeom prst="rect">
                          <a:avLst/>
                        </a:prstGeom>
                        <a:solidFill>
                          <a:srgbClr val="BFC0C2"/>
                        </a:solidFill>
                      </wps:spPr>
                      <wps:bodyPr lIns="0" tIns="0" rIns="0" bIns="0" anchor="t"/>
                    </wps:wsp>
                  </a:graphicData>
                </a:graphic>
              </wp:anchor>
            </w:drawing>
          </mc:Choice>
          <mc:Fallback>
            <w:pict>
              <v:rect w14:anchorId="47A1D7D9" id="Rectangle2" o:spid="_x0000_s1026" style="position:absolute;margin-left:0;margin-top:395.45pt;width:595.3pt;height:403.1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8RrgQEAAPoCAAAOAAAAZHJzL2Uyb0RvYy54bWysUsFuGyEQvUfqPyDuNWtXcdKV15HiyFWl&#10;qomU9AMwC14kYNBAvfbfdyBZx2pvVfYw+waGx5s3rO6O3rGDxmQhdHw+azjTQUFvw77jv162n285&#10;S1mGXjoIuuMnnfjd+tPVaoytXsAArtfIiCSkdowdH3KOrRBJDdrLNIOoA20aQC8zpbgXPcqR2L0T&#10;i6ZZihGwjwhKp0SrD6+bfF35jdEqPxqTdGau46Qt14g17koU65Vs9yjjYNWbDPkfKry0gS49Uz3I&#10;LNlvtP9QeasQEpg8U+AFGGOVrj1QN/Pmr26eBxl17YXMSfFsU/o4WvXz8ByfkGwYY2oTwdLF0aAv&#10;f9LHjtWs09ksfcxM0eLN9bKhjzNFe9fz+dfll0WxU7wfj5jyNw2eFdBxpGlUk+ThR8qvpVNJuS2B&#10;s/3WOlcT3O82DtlB0uTut5tmM7FflIl30QXtoD89IXPfAzlUpj0BnMBuAjKoAegd5Cq5HCaDq/i3&#10;x1AmeJkTvnyy6z8AAAD//wMAUEsDBBQABgAIAAAAIQAmboGa4gAAAAoBAAAPAAAAZHJzL2Rvd25y&#10;ZXYueG1sTI9BT8JAEIXvJv6HzZh4k92SCLZ2S5DEaEJIAOHgbWjHtnF3tnYXqP56l5Pe3uRN3vte&#10;PhusESfqfetYQzJSIIhLV7Vca9i9Pd89gPABuULjmDR8k4dZcX2VY1a5M2/otA21iCHsM9TQhNBl&#10;UvqyIYt+5Dri6H243mKIZ1/LqsdzDLdGjpWaSIstx4YGO1o0VH5uj1bDfLnG1dNi/PLzbjfJ0uzd&#10;sPp61fr2Zpg/ggg0hL9nuOBHdCgi08EdufLCaIhDgoZpqlIQFztJ1QTEIar7dJqALHL5f0LxCwAA&#10;//8DAFBLAQItABQABgAIAAAAIQC2gziS/gAAAOEBAAATAAAAAAAAAAAAAAAAAAAAAABbQ29udGVu&#10;dF9UeXBlc10ueG1sUEsBAi0AFAAGAAgAAAAhADj9If/WAAAAlAEAAAsAAAAAAAAAAAAAAAAALwEA&#10;AF9yZWxzLy5yZWxzUEsBAi0AFAAGAAgAAAAhAKTLxGuBAQAA+gIAAA4AAAAAAAAAAAAAAAAALgIA&#10;AGRycy9lMm9Eb2MueG1sUEsBAi0AFAAGAAgAAAAhACZugZriAAAACgEAAA8AAAAAAAAAAAAAAAAA&#10;2wMAAGRycy9kb3ducmV2LnhtbFBLBQYAAAAABAAEAPMAAADqBAAAAAA=&#10;" fillcolor="#bfc0c2" stroked="f">
                <v:textbox inset="0,0,0,0"/>
                <w10:wrap anchorx="page" anchory="page"/>
              </v:rect>
            </w:pict>
          </mc:Fallback>
        </mc:AlternateContent>
      </w:r>
      <w:r>
        <w:rPr>
          <w:noProof/>
        </w:rPr>
        <w:drawing>
          <wp:anchor distT="0" distB="0" distL="114300" distR="114300" simplePos="0" relativeHeight="251659264" behindDoc="0" locked="0" layoutInCell="1" allowOverlap="1" wp14:anchorId="10F1BAD8" wp14:editId="2499A525">
            <wp:simplePos x="0" y="0"/>
            <wp:positionH relativeFrom="page">
              <wp:posOffset>5220000</wp:posOffset>
            </wp:positionH>
            <wp:positionV relativeFrom="page">
              <wp:posOffset>360000</wp:posOffset>
            </wp:positionV>
            <wp:extent cx="1980000" cy="432000"/>
            <wp:effectExtent l="0" t="0" r="0" b="0"/>
            <wp:wrapNone/>
            <wp:docPr id="3" name="BoschLogo.png" descr="D:\Schema\ST4.AIS\work\publishingserver\6b96a487-1a55-4794-bd45-af8e624fd8c0\Images/BoschLogo.png"/>
            <wp:cNvGraphicFramePr/>
            <a:graphic xmlns:a="http://schemas.openxmlformats.org/drawingml/2006/main">
              <a:graphicData uri="http://schemas.openxmlformats.org/drawingml/2006/picture">
                <pic:pic xmlns:pic="http://schemas.openxmlformats.org/drawingml/2006/picture">
                  <pic:nvPicPr>
                    <pic:cNvPr id="0" name="BoschLogo.png"/>
                    <pic:cNvPicPr/>
                  </pic:nvPicPr>
                  <pic:blipFill>
                    <a:blip r:embed="rId10"/>
                    <a:srcRect l="-2203"/>
                    <a:stretch>
                      <a:fillRect/>
                    </a:stretch>
                  </pic:blipFill>
                  <pic:spPr>
                    <a:xfrm>
                      <a:off x="0" y="0"/>
                      <a:ext cx="1980000" cy="432000"/>
                    </a:xfrm>
                    <a:prstGeom prst="rect">
                      <a:avLst/>
                    </a:prstGeom>
                  </pic:spPr>
                </pic:pic>
              </a:graphicData>
            </a:graphic>
          </wp:anchor>
        </w:drawing>
      </w:r>
      <w:r>
        <w:rPr>
          <w:noProof/>
        </w:rPr>
        <mc:AlternateContent>
          <mc:Choice Requires="wps">
            <w:drawing>
              <wp:anchor distT="0" distB="0" distL="114300" distR="114300" simplePos="0" relativeHeight="251660288" behindDoc="0" locked="0" layoutInCell="1" allowOverlap="1" wp14:anchorId="35614A85" wp14:editId="70748E21">
                <wp:simplePos x="0" y="0"/>
                <wp:positionH relativeFrom="page">
                  <wp:posOffset>504000</wp:posOffset>
                </wp:positionH>
                <wp:positionV relativeFrom="page">
                  <wp:posOffset>1080000</wp:posOffset>
                </wp:positionV>
                <wp:extent cx="6660000" cy="1440000"/>
                <wp:effectExtent l="0" t="0" r="0" b="0"/>
                <wp:wrapNone/>
                <wp:docPr id="4" name="Rectangle4"/>
                <wp:cNvGraphicFramePr/>
                <a:graphic xmlns:a="http://schemas.openxmlformats.org/drawingml/2006/main">
                  <a:graphicData uri="http://schemas.microsoft.com/office/word/2010/wordprocessingShape">
                    <wps:wsp>
                      <wps:cNvSpPr/>
                      <wps:spPr>
                        <a:xfrm>
                          <a:off x="0" y="0"/>
                          <a:ext cx="6660000" cy="1440000"/>
                        </a:xfrm>
                        <a:prstGeom prst="rect">
                          <a:avLst/>
                        </a:prstGeom>
                      </wps:spPr>
                      <wps:txbx>
                        <w:txbxContent>
                          <w:p w14:paraId="018D4139" w14:textId="77777777" w:rsidR="003D0B4D" w:rsidRDefault="007E551D">
                            <w:pPr>
                              <w:pStyle w:val="Heading"/>
                              <w:spacing w:line="550" w:lineRule="atLeast"/>
                              <w:rPr>
                                <w:rFonts w:ascii="Bosch Sans Global" w:eastAsia="Bosch Sans Global" w:hAnsi="Bosch Sans Global" w:cs="Bosch Sans Global"/>
                                <w:b/>
                                <w:bCs/>
                                <w:sz w:val="44"/>
                                <w:szCs w:val="44"/>
                              </w:rPr>
                            </w:pPr>
                            <w:r>
                              <w:rPr>
                                <w:rFonts w:ascii="Bosch Sans Global" w:eastAsia="Bosch Sans Global" w:hAnsi="Bosch Sans Global" w:cs="Bosch Sans Global"/>
                                <w:b/>
                                <w:bCs/>
                                <w:sz w:val="44"/>
                                <w:szCs w:val="44"/>
                              </w:rPr>
                              <w:t>PRAESENSA</w:t>
                            </w:r>
                          </w:p>
                          <w:p w14:paraId="230BCC33" w14:textId="77777777" w:rsidR="003D0B4D" w:rsidRDefault="007E551D">
                            <w:pPr>
                              <w:pStyle w:val="Heading"/>
                              <w:spacing w:line="400" w:lineRule="atLeast"/>
                              <w:rPr>
                                <w:rFonts w:ascii="Bosch Sans Global" w:eastAsia="Bosch Sans Global" w:hAnsi="Bosch Sans Global" w:cs="Bosch Sans Global"/>
                                <w:sz w:val="32"/>
                                <w:szCs w:val="32"/>
                              </w:rPr>
                            </w:pPr>
                            <w:r>
                              <w:rPr>
                                <w:rFonts w:ascii="Bosch Sans Global" w:eastAsia="Bosch Sans Global" w:hAnsi="Bosch Sans Global" w:cs="Bosch Sans Global"/>
                                <w:sz w:val="32"/>
                                <w:szCs w:val="32"/>
                              </w:rPr>
                              <w:t>Beschallungs</w:t>
                            </w:r>
                            <w:r>
                              <w:rPr>
                                <w:rFonts w:ascii="Bosch Sans Global" w:eastAsia="Bosch Sans Global" w:hAnsi="Bosch Sans Global" w:cs="Bosch Sans Global"/>
                                <w:sz w:val="32"/>
                                <w:szCs w:val="32"/>
                              </w:rPr>
                              <w:noBreakHyphen/>
                              <w:t xml:space="preserve"> und Sprachalarmierungssystem</w:t>
                            </w:r>
                          </w:p>
                        </w:txbxContent>
                      </wps:txbx>
                      <wps:bodyPr lIns="0" tIns="0" rIns="0" bIns="0" anchor="t"/>
                    </wps:wsp>
                  </a:graphicData>
                </a:graphic>
              </wp:anchor>
            </w:drawing>
          </mc:Choice>
          <mc:Fallback>
            <w:pict>
              <v:rect w14:anchorId="35614A85" id="Rectangle4" o:spid="_x0000_s1026" style="position:absolute;margin-left:39.7pt;margin-top:85.05pt;width:524.4pt;height:113.4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vetZgEAANECAAAOAAAAZHJzL2Uyb0RvYy54bWysUsFqwzAMvQ/2D8b3NWkpYYQmvZSNwdgK&#10;3T7AdewmEFtG9pr07yd7TTu221gOimTJL0/vZbUeTc+OCn0HtuLzWc6ZshKazh4q/v72cHfPmQ/C&#10;NqIHqyp+Up6v69ub1eBKtYAW+kYhIxDry8FVvA3BlVnmZauM8DNwylJTAxoRqMRD1qAYCN302SLP&#10;i2wAbByCVN7T6earyeuEr7WS4VVrrwLrK07cQoqY4j7GrF6J8oDCtZ080xB/YGFEZ+mjF6iNCIJ9&#10;YPcLynQSwYMOMwkmA607qdIOtM08/7HNrhVOpV1IHO8uMvn/g5Uvx53bIskwOF96SuMWo0YT38SP&#10;jUms00UsNQYm6bAoipweziT15stlKggnu1536MOjAsNiUnEkN5JI4vjsw9foNEL3rgRiFsb9eGa1&#10;h+a0RdY/WVo8mjglOCX7KRFWtkD2hmhsQiTdEqezx9GY73Wauv6J9ScAAAD//wMAUEsDBBQABgAI&#10;AAAAIQA39fW+4gAAAAsBAAAPAAAAZHJzL2Rvd25yZXYueG1sTI/LTsMwEEX3SPyDNUjsqJOA2jjE&#10;qSoeKsvSIhV2bjwkEfY4it0m8PW4K1jOzNGdc8vlZA074eA7RxLSWQIMqXa6o0bC2+75JgfmgyKt&#10;jCOU8I0eltXlRakK7UZ6xdM2NCyGkC+UhDaEvuDc1y1a5WeuR4q3TzdYFeI4NFwPaozh1vAsSebc&#10;qo7ih1b1+NBi/bU9WgnrvF+9v7ifsTFPH+v9Zi8edyJIeX01re6BBZzCHwxn/agOVXQ6uCNpz4yE&#10;hbiLZNwvkhTYGUizPAN2kHAr5gJ4VfL/HapfAAAA//8DAFBLAQItABQABgAIAAAAIQC2gziS/gAA&#10;AOEBAAATAAAAAAAAAAAAAAAAAAAAAABbQ29udGVudF9UeXBlc10ueG1sUEsBAi0AFAAGAAgAAAAh&#10;ADj9If/WAAAAlAEAAAsAAAAAAAAAAAAAAAAALwEAAF9yZWxzLy5yZWxzUEsBAi0AFAAGAAgAAAAh&#10;AARm961mAQAA0QIAAA4AAAAAAAAAAAAAAAAALgIAAGRycy9lMm9Eb2MueG1sUEsBAi0AFAAGAAgA&#10;AAAhADf19b7iAAAACwEAAA8AAAAAAAAAAAAAAAAAwAMAAGRycy9kb3ducmV2LnhtbFBLBQYAAAAA&#10;BAAEAPMAAADPBAAAAAA=&#10;" filled="f" stroked="f">
                <v:textbox inset="0,0,0,0">
                  <w:txbxContent>
                    <w:p w14:paraId="018D4139" w14:textId="77777777" w:rsidR="003D0B4D" w:rsidRDefault="007E551D">
                      <w:pPr>
                        <w:pStyle w:val="Heading"/>
                        <w:spacing w:line="550" w:lineRule="atLeast"/>
                        <w:rPr>
                          <w:rFonts w:ascii="Bosch Sans Global" w:eastAsia="Bosch Sans Global" w:hAnsi="Bosch Sans Global" w:cs="Bosch Sans Global"/>
                          <w:b/>
                          <w:bCs/>
                          <w:sz w:val="44"/>
                          <w:szCs w:val="44"/>
                        </w:rPr>
                      </w:pPr>
                      <w:r>
                        <w:rPr>
                          <w:rFonts w:ascii="Bosch Sans Global" w:eastAsia="Bosch Sans Global" w:hAnsi="Bosch Sans Global" w:cs="Bosch Sans Global"/>
                          <w:b/>
                          <w:bCs/>
                          <w:sz w:val="44"/>
                          <w:szCs w:val="44"/>
                        </w:rPr>
                        <w:t>PRAESENSA</w:t>
                      </w:r>
                    </w:p>
                    <w:p w14:paraId="230BCC33" w14:textId="77777777" w:rsidR="003D0B4D" w:rsidRDefault="007E551D">
                      <w:pPr>
                        <w:pStyle w:val="Heading"/>
                        <w:spacing w:line="400" w:lineRule="atLeast"/>
                        <w:rPr>
                          <w:rFonts w:ascii="Bosch Sans Global" w:eastAsia="Bosch Sans Global" w:hAnsi="Bosch Sans Global" w:cs="Bosch Sans Global"/>
                          <w:sz w:val="32"/>
                          <w:szCs w:val="32"/>
                        </w:rPr>
                      </w:pPr>
                      <w:r>
                        <w:rPr>
                          <w:rFonts w:ascii="Bosch Sans Global" w:eastAsia="Bosch Sans Global" w:hAnsi="Bosch Sans Global" w:cs="Bosch Sans Global"/>
                          <w:sz w:val="32"/>
                          <w:szCs w:val="32"/>
                        </w:rPr>
                        <w:t>Beschallungs</w:t>
                      </w:r>
                      <w:r>
                        <w:rPr>
                          <w:rFonts w:ascii="Bosch Sans Global" w:eastAsia="Bosch Sans Global" w:hAnsi="Bosch Sans Global" w:cs="Bosch Sans Global"/>
                          <w:sz w:val="32"/>
                          <w:szCs w:val="32"/>
                        </w:rPr>
                        <w:noBreakHyphen/>
                        <w:t xml:space="preserve"> und Sprachalarmierungssystem</w:t>
                      </w:r>
                    </w:p>
                  </w:txbxContent>
                </v:textbox>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427D8292" wp14:editId="6406FB2C">
                <wp:simplePos x="0" y="0"/>
                <wp:positionH relativeFrom="page">
                  <wp:posOffset>545400</wp:posOffset>
                </wp:positionH>
                <wp:positionV relativeFrom="page">
                  <wp:posOffset>7452000</wp:posOffset>
                </wp:positionV>
                <wp:extent cx="756000" cy="432000"/>
                <wp:effectExtent l="0" t="0" r="0" b="0"/>
                <wp:wrapNone/>
                <wp:docPr id="5" name="Rectangle5"/>
                <wp:cNvGraphicFramePr/>
                <a:graphic xmlns:a="http://schemas.openxmlformats.org/drawingml/2006/main">
                  <a:graphicData uri="http://schemas.microsoft.com/office/word/2010/wordprocessingShape">
                    <wps:wsp>
                      <wps:cNvSpPr/>
                      <wps:spPr>
                        <a:xfrm>
                          <a:off x="0" y="0"/>
                          <a:ext cx="756000" cy="432000"/>
                        </a:xfrm>
                        <a:prstGeom prst="rect">
                          <a:avLst/>
                        </a:prstGeom>
                      </wps:spPr>
                      <wps:txbx>
                        <w:txbxContent>
                          <w:p w14:paraId="6703A925" w14:textId="77777777" w:rsidR="003D0B4D" w:rsidRDefault="007E551D">
                            <w:pPr>
                              <w:pStyle w:val="Ttulo"/>
                              <w:rPr>
                                <w:rFonts w:ascii="Bosch Sans Global" w:eastAsia="Bosch Sans Global" w:hAnsi="Bosch Sans Global" w:cs="Bosch Sans Global"/>
                                <w:b/>
                                <w:bCs/>
                                <w:sz w:val="22"/>
                                <w:szCs w:val="22"/>
                              </w:rPr>
                            </w:pPr>
                            <w:r>
                              <w:rPr>
                                <w:rFonts w:ascii="Bosch Sans Global" w:eastAsia="Bosch Sans Global" w:hAnsi="Bosch Sans Global" w:cs="Bosch Sans Global"/>
                                <w:b/>
                                <w:bCs/>
                                <w:sz w:val="22"/>
                                <w:szCs w:val="22"/>
                              </w:rPr>
                              <w:t>de</w:t>
                            </w:r>
                          </w:p>
                        </w:txbxContent>
                      </wps:txbx>
                      <wps:bodyPr lIns="0" tIns="0" rIns="0" bIns="0" anchor="t"/>
                    </wps:wsp>
                  </a:graphicData>
                </a:graphic>
              </wp:anchor>
            </w:drawing>
          </mc:Choice>
          <mc:Fallback>
            <w:pict>
              <v:rect w14:anchorId="427D8292" id="Rectangle5" o:spid="_x0000_s1027" style="position:absolute;margin-left:42.95pt;margin-top:586.75pt;width:59.55pt;height:34pt;z-index:2516613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DB9awEAANYCAAAOAAAAZHJzL2Uyb0RvYy54bWysUslOwzAQvSPxD5bv1GmBgqImvVQgJASV&#10;Ch/gOHZjKV40Nk3694xNFwQ3xGU8i/1m5j0vlqPpyU5C0M5WdDopKJFWuFbbbUXf3x6u7ikJkduW&#10;987Kiu5loMv68mIx+FLOXOf6VgJBEBvKwVe0i9GXjAXRScPDxHlpsagcGB4xhC1rgQ+Ibno2K4o5&#10;Gxy0HpyQIWB29VWkdcZXSor4qlSQkfQVxdlitpBtkyyrF7zcAvedFocx+B+mMFxbbHqCWvHIyQfo&#10;X1BGC3DBqTgRzjCnlBYy74DbTIsf22w67mXeBckJ/kRT+D9Y8bLb+DUgDYMPZUA3bTEqMOnE+ciY&#10;ydqfyJJjJAKTd7fzokBKBZZurlGLTCY7P/YQ4qN0hiSnooBaZIr47jlEbIhXj1cwOLdPXhybkegW&#10;f1RSKGUa1+7XQPoni9snJY8OHJ3m6HArOocax/Q2AyN5ud9B6KTO9zjfOn/H+hMAAP//AwBQSwME&#10;FAAGAAgAAAAhAEBu+xvhAAAADAEAAA8AAABkcnMvZG93bnJldi54bWxMj01Pg0AQhu8m/ofNmHiz&#10;CygKyNI0fqQetTWp3rbsCER2lrDbgv56x5Me550n70e5nG0vjjj6zpGCeBGBQKqd6ahR8Lp9vMhA&#10;+KDJ6N4RKvhCD8vq9KTUhXETveBxExrBJuQLraANYSik9HWLVvuFG5D49+FGqwOfYyPNqCc2t71M&#10;ouhaWt0RJ7R6wLsW68/NwSpYZ8Pq7cl9T03/8L7ePe/y+20elDo/m1e3IALO4Q+G3/pcHSrutHcH&#10;Ml70CrI0Z5L1+OYyBcFEEqW8bs9SchWnIKtS/h9R/QAAAP//AwBQSwECLQAUAAYACAAAACEAtoM4&#10;kv4AAADhAQAAEwAAAAAAAAAAAAAAAAAAAAAAW0NvbnRlbnRfVHlwZXNdLnhtbFBLAQItABQABgAI&#10;AAAAIQA4/SH/1gAAAJQBAAALAAAAAAAAAAAAAAAAAC8BAABfcmVscy8ucmVsc1BLAQItABQABgAI&#10;AAAAIQDQzDB9awEAANYCAAAOAAAAAAAAAAAAAAAAAC4CAABkcnMvZTJvRG9jLnhtbFBLAQItABQA&#10;BgAIAAAAIQBAbvsb4QAAAAwBAAAPAAAAAAAAAAAAAAAAAMUDAABkcnMvZG93bnJldi54bWxQSwUG&#10;AAAAAAQABADzAAAA0wQAAAAA&#10;" filled="f" stroked="f">
                <v:textbox inset="0,0,0,0">
                  <w:txbxContent>
                    <w:p w14:paraId="6703A925" w14:textId="77777777" w:rsidR="003D0B4D" w:rsidRDefault="007E551D">
                      <w:pPr>
                        <w:pStyle w:val="Ttulo"/>
                        <w:rPr>
                          <w:rFonts w:ascii="Bosch Sans Global" w:eastAsia="Bosch Sans Global" w:hAnsi="Bosch Sans Global" w:cs="Bosch Sans Global"/>
                          <w:b/>
                          <w:bCs/>
                          <w:sz w:val="22"/>
                          <w:szCs w:val="22"/>
                        </w:rPr>
                      </w:pPr>
                      <w:r>
                        <w:rPr>
                          <w:rFonts w:ascii="Bosch Sans Global" w:eastAsia="Bosch Sans Global" w:hAnsi="Bosch Sans Global" w:cs="Bosch Sans Global"/>
                          <w:b/>
                          <w:bCs/>
                          <w:sz w:val="22"/>
                          <w:szCs w:val="22"/>
                        </w:rPr>
                        <w:t>de</w:t>
                      </w:r>
                    </w:p>
                  </w:txbxContent>
                </v:textbox>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7ADEA28B" wp14:editId="4A0EAD59">
                <wp:simplePos x="0" y="0"/>
                <wp:positionH relativeFrom="page">
                  <wp:posOffset>1301400</wp:posOffset>
                </wp:positionH>
                <wp:positionV relativeFrom="page">
                  <wp:posOffset>7452000</wp:posOffset>
                </wp:positionV>
                <wp:extent cx="4617828" cy="432000"/>
                <wp:effectExtent l="0" t="0" r="0" b="0"/>
                <wp:wrapNone/>
                <wp:docPr id="6" name="Rectangle6"/>
                <wp:cNvGraphicFramePr/>
                <a:graphic xmlns:a="http://schemas.openxmlformats.org/drawingml/2006/main">
                  <a:graphicData uri="http://schemas.microsoft.com/office/word/2010/wordprocessingShape">
                    <wps:wsp>
                      <wps:cNvSpPr/>
                      <wps:spPr>
                        <a:xfrm>
                          <a:off x="0" y="0"/>
                          <a:ext cx="4617828" cy="432000"/>
                        </a:xfrm>
                        <a:prstGeom prst="rect">
                          <a:avLst/>
                        </a:prstGeom>
                      </wps:spPr>
                      <wps:txbx>
                        <w:txbxContent>
                          <w:p w14:paraId="59226573" w14:textId="77777777" w:rsidR="003D0B4D" w:rsidRDefault="007E551D">
                            <w:pPr>
                              <w:pStyle w:val="Paragraph"/>
                              <w:rPr>
                                <w:rFonts w:ascii="Bosch Sans Global" w:eastAsia="Bosch Sans Global" w:hAnsi="Bosch Sans Global" w:cs="Bosch Sans Global"/>
                                <w:sz w:val="22"/>
                                <w:szCs w:val="22"/>
                              </w:rPr>
                            </w:pPr>
                            <w:r>
                              <w:rPr>
                                <w:rFonts w:ascii="Bosch Sans Global" w:eastAsia="Bosch Sans Global" w:hAnsi="Bosch Sans Global" w:cs="Bosch Sans Global"/>
                                <w:sz w:val="22"/>
                                <w:szCs w:val="22"/>
                              </w:rPr>
                              <w:t>Spezifikation für Architekten und Ingenieure</w:t>
                            </w:r>
                          </w:p>
                        </w:txbxContent>
                      </wps:txbx>
                      <wps:bodyPr lIns="0" tIns="0" rIns="0" bIns="0" anchor="t"/>
                    </wps:wsp>
                  </a:graphicData>
                </a:graphic>
              </wp:anchor>
            </w:drawing>
          </mc:Choice>
          <mc:Fallback>
            <w:pict>
              <v:rect w14:anchorId="7ADEA28B" id="Rectangle6" o:spid="_x0000_s1028" style="position:absolute;margin-left:102.45pt;margin-top:586.75pt;width:363.6pt;height:34pt;z-index:25166233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TuSbQEAANcCAAAOAAAAZHJzL2Uyb0RvYy54bWysUstOwzAQvCPxD5bv1GmoCoqa9FKBkBBU&#10;KnyA49hNpPihtWnSv2dtmhbBDXHZ7MuzuzNZrUfdk4ME31lT0vkso0QaYZvO7Ev6/vZwc0+JD9w0&#10;vLdGlvQoPV1X11erwRUyt63tGwkEQYwvBlfSNgRXMOZFKzX3M+ukwaKyoHnAEPasAT4guu5ZnmVL&#10;NlhoHFghvcfs5qtIq4SvlBThVSkvA+lLiruFZCHZOlpWrXixB+7aTpzW4H/YQvPO4NAz1IYHTj6g&#10;+wWlOwHWWxVmwmpmleqETDfgNfPsxzW7ljuZbkFyvDvT5P8PVrwcdm4LSMPgfOHRjVeMCnT84n5k&#10;TGQdz2TJMRCBycVyfnefo7wCa4tbFCOxyS6vHfjwKK0m0SkpoBiJI3549gEnYuvUgsFlfvTCWI+k&#10;a0qaR4liprbNcQukfzJ4fpRycmBy6snhRrQWRQ7xbQJG9tK8k9JRnu9x6rr8j9UnAAAA//8DAFBL&#10;AwQUAAYACAAAACEAlO+OFeQAAAANAQAADwAAAGRycy9kb3ducmV2LnhtbEyPTU/DMAyG70j8h8hI&#10;3FjaboO1NJ0mPjSOsCENbllr2orEqZps7fj1mNM42u+j14/z5WiNOGLvW0cK4kkEAql0VUu1gvft&#10;880ChA+aKm0coYITelgWlxe5zio30BseN6EWXEI+0wqaELpMSl82aLWfuA6Jsy/XWx147GtZ9Xrg&#10;cmtkEkW30uqW+EKjO3xosPzeHKyC9aJbfby4n6E2T5/r3esufdymQanrq3F1DyLgGM4w/OmzOhTs&#10;tHcHqrwwCpJoljLKQXw3nYNgJJ0mMYg9r5JZPAdZ5PL/F8UvAAAA//8DAFBLAQItABQABgAIAAAA&#10;IQC2gziS/gAAAOEBAAATAAAAAAAAAAAAAAAAAAAAAABbQ29udGVudF9UeXBlc10ueG1sUEsBAi0A&#10;FAAGAAgAAAAhADj9If/WAAAAlAEAAAsAAAAAAAAAAAAAAAAALwEAAF9yZWxzLy5yZWxzUEsBAi0A&#10;FAAGAAgAAAAhADIBO5JtAQAA1wIAAA4AAAAAAAAAAAAAAAAALgIAAGRycy9lMm9Eb2MueG1sUEsB&#10;Ai0AFAAGAAgAAAAhAJTvjhXkAAAADQEAAA8AAAAAAAAAAAAAAAAAxwMAAGRycy9kb3ducmV2Lnht&#10;bFBLBQYAAAAABAAEAPMAAADYBAAAAAA=&#10;" filled="f" stroked="f">
                <v:textbox inset="0,0,0,0">
                  <w:txbxContent>
                    <w:p w14:paraId="59226573" w14:textId="77777777" w:rsidR="003D0B4D" w:rsidRDefault="007E551D">
                      <w:pPr>
                        <w:pStyle w:val="Paragraph"/>
                        <w:rPr>
                          <w:rFonts w:ascii="Bosch Sans Global" w:eastAsia="Bosch Sans Global" w:hAnsi="Bosch Sans Global" w:cs="Bosch Sans Global"/>
                          <w:sz w:val="22"/>
                          <w:szCs w:val="22"/>
                        </w:rPr>
                      </w:pPr>
                      <w:r>
                        <w:rPr>
                          <w:rFonts w:ascii="Bosch Sans Global" w:eastAsia="Bosch Sans Global" w:hAnsi="Bosch Sans Global" w:cs="Bosch Sans Global"/>
                          <w:sz w:val="22"/>
                          <w:szCs w:val="22"/>
                        </w:rPr>
                        <w:t>Spezifikation für Architekten und Ingenieure</w:t>
                      </w:r>
                    </w:p>
                  </w:txbxContent>
                </v:textbox>
                <w10:wrap anchorx="page" anchory="page"/>
              </v:rect>
            </w:pict>
          </mc:Fallback>
        </mc:AlternateContent>
      </w:r>
    </w:p>
    <w:p w14:paraId="66A19446" w14:textId="77777777" w:rsidR="003D0B4D" w:rsidRDefault="007E551D">
      <w:pPr>
        <w:pStyle w:val="Heading1"/>
        <w:rPr>
          <w:rFonts w:ascii="Bosch Sans Global" w:eastAsia="Bosch Sans Global" w:hAnsi="Bosch Sans Global" w:cs="Bosch Sans Global"/>
          <w:b/>
          <w:bCs/>
        </w:rPr>
      </w:pPr>
      <w:bookmarkStart w:id="0" w:name="_Ref5CB532FF8A7B205310BD17DAF1DA2EF4"/>
      <w:bookmarkEnd w:id="0"/>
      <w:r>
        <w:rPr>
          <w:rFonts w:ascii="Bosch Sans Global" w:eastAsia="Bosch Sans Global" w:hAnsi="Bosch Sans Global" w:cs="Bosch Sans Global"/>
          <w:b/>
          <w:bCs/>
        </w:rPr>
        <w:lastRenderedPageBreak/>
        <w:t>Inhaltsverzeichnis</w:t>
      </w:r>
    </w:p>
    <w:tbl>
      <w:tblPr>
        <w:tblW w:w="0" w:type="auto"/>
        <w:tblLayout w:type="fixed"/>
        <w:tblCellMar>
          <w:left w:w="10" w:type="dxa"/>
          <w:right w:w="10" w:type="dxa"/>
        </w:tblCellMar>
        <w:tblLook w:val="0000" w:firstRow="0" w:lastRow="0" w:firstColumn="0" w:lastColumn="0" w:noHBand="0" w:noVBand="0"/>
      </w:tblPr>
      <w:tblGrid>
        <w:gridCol w:w="1803"/>
        <w:gridCol w:w="7631"/>
        <w:gridCol w:w="567"/>
      </w:tblGrid>
      <w:tr w:rsidR="003D0B4D" w14:paraId="0DED92E7" w14:textId="77777777">
        <w:tblPrEx>
          <w:tblCellMar>
            <w:top w:w="0" w:type="dxa"/>
            <w:bottom w:w="0" w:type="dxa"/>
          </w:tblCellMar>
        </w:tblPrEx>
        <w:tc>
          <w:tcPr>
            <w:tcW w:w="1803" w:type="dxa"/>
            <w:tcMar>
              <w:top w:w="0" w:type="dxa"/>
              <w:left w:w="0" w:type="dxa"/>
              <w:bottom w:w="0" w:type="dxa"/>
              <w:right w:w="0" w:type="dxa"/>
            </w:tcMar>
          </w:tcPr>
          <w:p w14:paraId="5FC22F93" w14:textId="75FB1E6C" w:rsidR="003D0B4D" w:rsidRDefault="007E551D">
            <w:pPr>
              <w:pStyle w:val="TocHeading1"/>
            </w:pPr>
            <w:hyperlink w:anchor="_Ref975A61B4AD07C95FD0AACF9EE8214A5A">
              <w:r>
                <w:rPr>
                  <w:rFonts w:ascii="Bosch Sans Global" w:eastAsia="Bosch Sans Global" w:hAnsi="Bosch Sans Global" w:cs="Bosch Sans Global"/>
                </w:rPr>
                <w:t>1</w:t>
              </w:r>
            </w:hyperlink>
          </w:p>
        </w:tc>
        <w:tc>
          <w:tcPr>
            <w:tcW w:w="7631" w:type="dxa"/>
            <w:tcBorders>
              <w:top w:val="single" w:sz="4" w:space="0" w:color="000000"/>
            </w:tcBorders>
            <w:tcMar>
              <w:top w:w="0" w:type="dxa"/>
              <w:left w:w="0" w:type="dxa"/>
              <w:bottom w:w="0" w:type="dxa"/>
              <w:right w:w="0" w:type="dxa"/>
            </w:tcMar>
          </w:tcPr>
          <w:p w14:paraId="37A7F4B1" w14:textId="31DD08A0" w:rsidR="003D0B4D" w:rsidRDefault="007E551D">
            <w:pPr>
              <w:pStyle w:val="TocHeading1"/>
            </w:pPr>
            <w:hyperlink w:anchor="_Ref975A61B4AD07C95FD0AACF9EE8214A5A">
              <w:r>
                <w:rPr>
                  <w:rFonts w:ascii="Bosch Sans Global" w:eastAsia="Bosch Sans Global" w:hAnsi="Bosch Sans Global" w:cs="Bosch Sans Global"/>
                </w:rPr>
                <w:t>Einleitung</w:t>
              </w:r>
            </w:hyperlink>
          </w:p>
        </w:tc>
        <w:tc>
          <w:tcPr>
            <w:tcW w:w="567" w:type="dxa"/>
            <w:tcBorders>
              <w:top w:val="single" w:sz="4" w:space="0" w:color="000000"/>
            </w:tcBorders>
            <w:tcMar>
              <w:top w:w="0" w:type="dxa"/>
              <w:left w:w="0" w:type="dxa"/>
              <w:bottom w:w="0" w:type="dxa"/>
              <w:right w:w="0" w:type="dxa"/>
            </w:tcMar>
          </w:tcPr>
          <w:p w14:paraId="4162FF6B" w14:textId="0DF75FB4" w:rsidR="003D0B4D" w:rsidRDefault="007E551D">
            <w:pPr>
              <w:pStyle w:val="TocHeading1"/>
              <w:jc w:val="right"/>
            </w:pPr>
            <w:hyperlink w:anchor="_Ref975A61B4AD07C95FD0AACF9EE8214A5A">
              <w:r>
                <w:rPr>
                  <w:rFonts w:ascii="Bosch Sans Global" w:eastAsia="Bosch Sans Global" w:hAnsi="Bosch Sans Global" w:cs="Bosch Sans Global"/>
                </w:rPr>
                <w:fldChar w:fldCharType="begin"/>
              </w:r>
              <w:r>
                <w:rPr>
                  <w:rFonts w:ascii="Bosch Sans Global" w:eastAsia="Bosch Sans Global" w:hAnsi="Bosch Sans Global" w:cs="Bosch Sans Global"/>
                </w:rPr>
                <w:instrText xml:space="preserve"> PAGEREF _Ref975A61B4AD07C95FD0AACF9EE8214A5A  \* MERGEFORMAT </w:instrText>
              </w:r>
              <w:r>
                <w:rPr>
                  <w:rFonts w:ascii="Bosch Sans Global" w:eastAsia="Bosch Sans Global" w:hAnsi="Bosch Sans Global" w:cs="Bosch Sans Global"/>
                </w:rPr>
                <w:fldChar w:fldCharType="separate"/>
              </w:r>
              <w:r>
                <w:rPr>
                  <w:rFonts w:ascii="Bosch Sans Global" w:eastAsia="Bosch Sans Global" w:hAnsi="Bosch Sans Global" w:cs="Bosch Sans Global"/>
                  <w:noProof/>
                </w:rPr>
                <w:t>3</w:t>
              </w:r>
              <w:r>
                <w:rPr>
                  <w:rFonts w:ascii="Bosch Sans Global" w:eastAsia="Bosch Sans Global" w:hAnsi="Bosch Sans Global" w:cs="Bosch Sans Global"/>
                </w:rPr>
                <w:fldChar w:fldCharType="end"/>
              </w:r>
            </w:hyperlink>
          </w:p>
        </w:tc>
      </w:tr>
      <w:tr w:rsidR="003D0B4D" w14:paraId="4061A319" w14:textId="77777777">
        <w:tblPrEx>
          <w:tblCellMar>
            <w:top w:w="0" w:type="dxa"/>
            <w:bottom w:w="0" w:type="dxa"/>
          </w:tblCellMar>
        </w:tblPrEx>
        <w:tc>
          <w:tcPr>
            <w:tcW w:w="1803" w:type="dxa"/>
            <w:tcMar>
              <w:top w:w="0" w:type="dxa"/>
              <w:left w:w="0" w:type="dxa"/>
              <w:bottom w:w="0" w:type="dxa"/>
              <w:right w:w="0" w:type="dxa"/>
            </w:tcMar>
          </w:tcPr>
          <w:p w14:paraId="6E295206" w14:textId="5764D355" w:rsidR="003D0B4D" w:rsidRDefault="007E551D">
            <w:pPr>
              <w:pStyle w:val="TocHeading1"/>
            </w:pPr>
            <w:hyperlink w:anchor="_Ref8B25F3DE679EC29CF46E459B9FCE5CB2">
              <w:r>
                <w:rPr>
                  <w:rFonts w:ascii="Bosch Sans Global" w:eastAsia="Bosch Sans Global" w:hAnsi="Bosch Sans Global" w:cs="Bosch Sans Global"/>
                </w:rPr>
                <w:t>2</w:t>
              </w:r>
            </w:hyperlink>
          </w:p>
        </w:tc>
        <w:tc>
          <w:tcPr>
            <w:tcW w:w="7631" w:type="dxa"/>
            <w:tcBorders>
              <w:top w:val="single" w:sz="4" w:space="0" w:color="000000"/>
            </w:tcBorders>
            <w:tcMar>
              <w:top w:w="0" w:type="dxa"/>
              <w:left w:w="0" w:type="dxa"/>
              <w:bottom w:w="0" w:type="dxa"/>
              <w:right w:w="0" w:type="dxa"/>
            </w:tcMar>
          </w:tcPr>
          <w:p w14:paraId="423CB387" w14:textId="3ED5DD68" w:rsidR="003D0B4D" w:rsidRDefault="007E551D">
            <w:pPr>
              <w:pStyle w:val="TocHeading1"/>
            </w:pPr>
            <w:hyperlink w:anchor="_Ref8B25F3DE679EC29CF46E459B9FCE5CB2">
              <w:r>
                <w:rPr>
                  <w:rFonts w:ascii="Bosch Sans Global" w:eastAsia="Bosch Sans Global" w:hAnsi="Bosch Sans Global" w:cs="Bosch Sans Global"/>
                </w:rPr>
                <w:t>Spezifikationen für Architekten und Ingenieure</w:t>
              </w:r>
            </w:hyperlink>
          </w:p>
        </w:tc>
        <w:tc>
          <w:tcPr>
            <w:tcW w:w="567" w:type="dxa"/>
            <w:tcBorders>
              <w:top w:val="single" w:sz="4" w:space="0" w:color="000000"/>
            </w:tcBorders>
            <w:tcMar>
              <w:top w:w="0" w:type="dxa"/>
              <w:left w:w="0" w:type="dxa"/>
              <w:bottom w:w="0" w:type="dxa"/>
              <w:right w:w="0" w:type="dxa"/>
            </w:tcMar>
          </w:tcPr>
          <w:p w14:paraId="2DC02BEB" w14:textId="7DE0AF2E" w:rsidR="003D0B4D" w:rsidRDefault="007E551D">
            <w:pPr>
              <w:pStyle w:val="TocHeading1"/>
              <w:jc w:val="right"/>
            </w:pPr>
            <w:hyperlink w:anchor="_Ref8B25F3DE679EC29CF46E459B9FCE5CB2">
              <w:r>
                <w:rPr>
                  <w:rFonts w:ascii="Bosch Sans Global" w:eastAsia="Bosch Sans Global" w:hAnsi="Bosch Sans Global" w:cs="Bosch Sans Global"/>
                </w:rPr>
                <w:fldChar w:fldCharType="begin"/>
              </w:r>
              <w:r>
                <w:rPr>
                  <w:rFonts w:ascii="Bosch Sans Global" w:eastAsia="Bosch Sans Global" w:hAnsi="Bosch Sans Global" w:cs="Bosch Sans Global"/>
                </w:rPr>
                <w:instrText xml:space="preserve"> PAGEREF _Ref8B25F3DE679EC29CF46E459B9FCE5CB2  \* MERGEFORMAT </w:instrText>
              </w:r>
              <w:r>
                <w:rPr>
                  <w:rFonts w:ascii="Bosch Sans Global" w:eastAsia="Bosch Sans Global" w:hAnsi="Bosch Sans Global" w:cs="Bosch Sans Global"/>
                </w:rPr>
                <w:fldChar w:fldCharType="separate"/>
              </w:r>
              <w:r>
                <w:rPr>
                  <w:rFonts w:ascii="Bosch Sans Global" w:eastAsia="Bosch Sans Global" w:hAnsi="Bosch Sans Global" w:cs="Bosch Sans Global"/>
                  <w:noProof/>
                </w:rPr>
                <w:t>4</w:t>
              </w:r>
              <w:r>
                <w:rPr>
                  <w:rFonts w:ascii="Bosch Sans Global" w:eastAsia="Bosch Sans Global" w:hAnsi="Bosch Sans Global" w:cs="Bosch Sans Global"/>
                </w:rPr>
                <w:fldChar w:fldCharType="end"/>
              </w:r>
            </w:hyperlink>
          </w:p>
        </w:tc>
      </w:tr>
      <w:tr w:rsidR="003D0B4D" w14:paraId="27CD6AF4" w14:textId="77777777">
        <w:tblPrEx>
          <w:tblCellMar>
            <w:top w:w="0" w:type="dxa"/>
            <w:bottom w:w="0" w:type="dxa"/>
          </w:tblCellMar>
        </w:tblPrEx>
        <w:tc>
          <w:tcPr>
            <w:tcW w:w="1803" w:type="dxa"/>
            <w:tcMar>
              <w:top w:w="0" w:type="dxa"/>
              <w:left w:w="0" w:type="dxa"/>
              <w:bottom w:w="0" w:type="dxa"/>
              <w:right w:w="0" w:type="dxa"/>
            </w:tcMar>
          </w:tcPr>
          <w:p w14:paraId="7CBACFEB" w14:textId="2BE9C8D3" w:rsidR="003D0B4D" w:rsidRDefault="007E551D">
            <w:pPr>
              <w:pStyle w:val="TocHeading2"/>
            </w:pPr>
            <w:hyperlink w:anchor="_RefFC2562846AC8058F9B693B29B52AEF1C">
              <w:r>
                <w:rPr>
                  <w:rFonts w:ascii="Bosch Sans Global" w:eastAsia="Bosch Sans Global" w:hAnsi="Bosch Sans Global" w:cs="Bosch Sans Global"/>
                  <w:b/>
                  <w:bCs/>
                </w:rPr>
                <w:t>2.1</w:t>
              </w:r>
            </w:hyperlink>
          </w:p>
        </w:tc>
        <w:tc>
          <w:tcPr>
            <w:tcW w:w="7631" w:type="dxa"/>
            <w:tcMar>
              <w:top w:w="0" w:type="dxa"/>
              <w:left w:w="0" w:type="dxa"/>
              <w:bottom w:w="0" w:type="dxa"/>
              <w:right w:w="0" w:type="dxa"/>
            </w:tcMar>
          </w:tcPr>
          <w:p w14:paraId="25C76268" w14:textId="5C5395B7" w:rsidR="003D0B4D" w:rsidRDefault="007E551D">
            <w:pPr>
              <w:pStyle w:val="TocHeading2"/>
            </w:pPr>
            <w:hyperlink w:anchor="_RefFC2562846AC8058F9B693B29B52AEF1C">
              <w:r>
                <w:rPr>
                  <w:rFonts w:ascii="Bosch Sans Global" w:eastAsia="Bosch Sans Global" w:hAnsi="Bosch Sans Global" w:cs="Bosch Sans Global"/>
                </w:rPr>
                <w:t>System</w:t>
              </w:r>
            </w:hyperlink>
          </w:p>
        </w:tc>
        <w:tc>
          <w:tcPr>
            <w:tcW w:w="567" w:type="dxa"/>
            <w:tcMar>
              <w:top w:w="0" w:type="dxa"/>
              <w:left w:w="0" w:type="dxa"/>
              <w:bottom w:w="0" w:type="dxa"/>
              <w:right w:w="0" w:type="dxa"/>
            </w:tcMar>
          </w:tcPr>
          <w:p w14:paraId="6D170951" w14:textId="3CAC96C8" w:rsidR="003D0B4D" w:rsidRDefault="007E551D">
            <w:pPr>
              <w:pStyle w:val="TocHeading2"/>
              <w:jc w:val="right"/>
            </w:pPr>
            <w:hyperlink w:anchor="_RefFC2562846AC8058F9B693B29B52AEF1C">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_RefFC2562846AC8058F9B693B29B52AEF1C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4</w:t>
              </w:r>
              <w:r>
                <w:rPr>
                  <w:rFonts w:ascii="Bosch Sans Global" w:eastAsia="Bosch Sans Global" w:hAnsi="Bosch Sans Global" w:cs="Bosch Sans Global"/>
                  <w:b/>
                  <w:bCs/>
                </w:rPr>
                <w:fldChar w:fldCharType="end"/>
              </w:r>
            </w:hyperlink>
          </w:p>
        </w:tc>
      </w:tr>
      <w:tr w:rsidR="003D0B4D" w14:paraId="14D235FD" w14:textId="77777777">
        <w:tblPrEx>
          <w:tblCellMar>
            <w:top w:w="0" w:type="dxa"/>
            <w:bottom w:w="0" w:type="dxa"/>
          </w:tblCellMar>
        </w:tblPrEx>
        <w:tc>
          <w:tcPr>
            <w:tcW w:w="1803" w:type="dxa"/>
            <w:tcMar>
              <w:top w:w="0" w:type="dxa"/>
              <w:left w:w="0" w:type="dxa"/>
              <w:bottom w:w="0" w:type="dxa"/>
              <w:right w:w="0" w:type="dxa"/>
            </w:tcMar>
          </w:tcPr>
          <w:p w14:paraId="0E8CD64E" w14:textId="4CF1AB9E" w:rsidR="003D0B4D" w:rsidRDefault="007E551D">
            <w:pPr>
              <w:pStyle w:val="TocHeading2"/>
            </w:pPr>
            <w:hyperlink w:anchor="_Ref3F23BC5AF6BAFB6A8FE811192084B8DE">
              <w:r>
                <w:rPr>
                  <w:rFonts w:ascii="Bosch Sans Global" w:eastAsia="Bosch Sans Global" w:hAnsi="Bosch Sans Global" w:cs="Bosch Sans Global"/>
                  <w:b/>
                  <w:bCs/>
                </w:rPr>
                <w:t>2.2</w:t>
              </w:r>
            </w:hyperlink>
          </w:p>
        </w:tc>
        <w:tc>
          <w:tcPr>
            <w:tcW w:w="7631" w:type="dxa"/>
            <w:tcMar>
              <w:top w:w="0" w:type="dxa"/>
              <w:left w:w="0" w:type="dxa"/>
              <w:bottom w:w="0" w:type="dxa"/>
              <w:right w:w="0" w:type="dxa"/>
            </w:tcMar>
          </w:tcPr>
          <w:p w14:paraId="4C0622A3" w14:textId="5037A33E" w:rsidR="003D0B4D" w:rsidRDefault="007E551D">
            <w:pPr>
              <w:pStyle w:val="TocHeading2"/>
            </w:pPr>
            <w:hyperlink w:anchor="_Ref3F23BC5AF6BAFB6A8FE811192084B8DE">
              <w:r>
                <w:rPr>
                  <w:rFonts w:ascii="Bosch Sans Global" w:eastAsia="Bosch Sans Global" w:hAnsi="Bosch Sans Global" w:cs="Bosch Sans Global"/>
                </w:rPr>
                <w:t>Systemcontroller (SCL, SCS)</w:t>
              </w:r>
            </w:hyperlink>
          </w:p>
        </w:tc>
        <w:tc>
          <w:tcPr>
            <w:tcW w:w="567" w:type="dxa"/>
            <w:tcMar>
              <w:top w:w="0" w:type="dxa"/>
              <w:left w:w="0" w:type="dxa"/>
              <w:bottom w:w="0" w:type="dxa"/>
              <w:right w:w="0" w:type="dxa"/>
            </w:tcMar>
          </w:tcPr>
          <w:p w14:paraId="226B98D0" w14:textId="0BE06646" w:rsidR="003D0B4D" w:rsidRDefault="007E551D">
            <w:pPr>
              <w:pStyle w:val="TocHeading2"/>
              <w:jc w:val="right"/>
            </w:pPr>
            <w:hyperlink w:anchor="_Ref3F23BC5AF6BAFB6A8FE811192084B8DE">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_Ref3F23BC5AF6BAFB6A8FE811192084B8DE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5</w:t>
              </w:r>
              <w:r>
                <w:rPr>
                  <w:rFonts w:ascii="Bosch Sans Global" w:eastAsia="Bosch Sans Global" w:hAnsi="Bosch Sans Global" w:cs="Bosch Sans Global"/>
                  <w:b/>
                  <w:bCs/>
                </w:rPr>
                <w:fldChar w:fldCharType="end"/>
              </w:r>
            </w:hyperlink>
          </w:p>
        </w:tc>
      </w:tr>
      <w:tr w:rsidR="003D0B4D" w14:paraId="2ED99742" w14:textId="77777777">
        <w:tblPrEx>
          <w:tblCellMar>
            <w:top w:w="0" w:type="dxa"/>
            <w:bottom w:w="0" w:type="dxa"/>
          </w:tblCellMar>
        </w:tblPrEx>
        <w:tc>
          <w:tcPr>
            <w:tcW w:w="1803" w:type="dxa"/>
            <w:tcMar>
              <w:top w:w="0" w:type="dxa"/>
              <w:left w:w="0" w:type="dxa"/>
              <w:bottom w:w="0" w:type="dxa"/>
              <w:right w:w="0" w:type="dxa"/>
            </w:tcMar>
          </w:tcPr>
          <w:p w14:paraId="5F6DD6E4" w14:textId="79F57613" w:rsidR="003D0B4D" w:rsidRDefault="007E551D">
            <w:pPr>
              <w:pStyle w:val="TocHeading2"/>
            </w:pPr>
            <w:hyperlink w:anchor="_Ref64A731997BCA8C489018F1A58846DB3F">
              <w:r>
                <w:rPr>
                  <w:rFonts w:ascii="Bosch Sans Global" w:eastAsia="Bosch Sans Global" w:hAnsi="Bosch Sans Global" w:cs="Bosch Sans Global"/>
                  <w:b/>
                  <w:bCs/>
                </w:rPr>
                <w:t>2.3</w:t>
              </w:r>
            </w:hyperlink>
          </w:p>
        </w:tc>
        <w:tc>
          <w:tcPr>
            <w:tcW w:w="7631" w:type="dxa"/>
            <w:tcMar>
              <w:top w:w="0" w:type="dxa"/>
              <w:left w:w="0" w:type="dxa"/>
              <w:bottom w:w="0" w:type="dxa"/>
              <w:right w:w="0" w:type="dxa"/>
            </w:tcMar>
          </w:tcPr>
          <w:p w14:paraId="13D9DA93" w14:textId="4C146D3F" w:rsidR="003D0B4D" w:rsidRDefault="007E551D">
            <w:pPr>
              <w:pStyle w:val="TocHeading2"/>
            </w:pPr>
            <w:hyperlink w:anchor="_Ref64A731997BCA8C489018F1A58846DB3F">
              <w:r>
                <w:rPr>
                  <w:rFonts w:ascii="Bosch Sans Global" w:eastAsia="Bosch Sans Global" w:hAnsi="Bosch Sans Global" w:cs="Bosch Sans Global"/>
                </w:rPr>
                <w:t>Verstärker, 600 W, 4 Kanäle (AD604)</w:t>
              </w:r>
            </w:hyperlink>
          </w:p>
        </w:tc>
        <w:tc>
          <w:tcPr>
            <w:tcW w:w="567" w:type="dxa"/>
            <w:tcMar>
              <w:top w:w="0" w:type="dxa"/>
              <w:left w:w="0" w:type="dxa"/>
              <w:bottom w:w="0" w:type="dxa"/>
              <w:right w:w="0" w:type="dxa"/>
            </w:tcMar>
          </w:tcPr>
          <w:p w14:paraId="27A2E28A" w14:textId="0F2A5DE8" w:rsidR="003D0B4D" w:rsidRDefault="007E551D">
            <w:pPr>
              <w:pStyle w:val="TocHeading2"/>
              <w:jc w:val="right"/>
            </w:pPr>
            <w:hyperlink w:anchor="_Ref64A731997BCA8C489018F1A58846DB3F">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_Ref64A731997BCA8C489018F1A58846DB3F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5</w:t>
              </w:r>
              <w:r>
                <w:rPr>
                  <w:rFonts w:ascii="Bosch Sans Global" w:eastAsia="Bosch Sans Global" w:hAnsi="Bosch Sans Global" w:cs="Bosch Sans Global"/>
                  <w:b/>
                  <w:bCs/>
                </w:rPr>
                <w:fldChar w:fldCharType="end"/>
              </w:r>
            </w:hyperlink>
          </w:p>
        </w:tc>
      </w:tr>
      <w:tr w:rsidR="003D0B4D" w14:paraId="4FFA2BF5" w14:textId="77777777">
        <w:tblPrEx>
          <w:tblCellMar>
            <w:top w:w="0" w:type="dxa"/>
            <w:bottom w:w="0" w:type="dxa"/>
          </w:tblCellMar>
        </w:tblPrEx>
        <w:tc>
          <w:tcPr>
            <w:tcW w:w="1803" w:type="dxa"/>
            <w:tcMar>
              <w:top w:w="0" w:type="dxa"/>
              <w:left w:w="0" w:type="dxa"/>
              <w:bottom w:w="0" w:type="dxa"/>
              <w:right w:w="0" w:type="dxa"/>
            </w:tcMar>
          </w:tcPr>
          <w:p w14:paraId="6C8C919F" w14:textId="1BC70414" w:rsidR="003D0B4D" w:rsidRDefault="007E551D">
            <w:pPr>
              <w:pStyle w:val="TocHeading2"/>
            </w:pPr>
            <w:hyperlink w:anchor="_Ref105D41B946FBF7625A305E84B5D574F1">
              <w:r>
                <w:rPr>
                  <w:rFonts w:ascii="Bosch Sans Global" w:eastAsia="Bosch Sans Global" w:hAnsi="Bosch Sans Global" w:cs="Bosch Sans Global"/>
                  <w:b/>
                  <w:bCs/>
                </w:rPr>
                <w:t>2.4</w:t>
              </w:r>
            </w:hyperlink>
          </w:p>
        </w:tc>
        <w:tc>
          <w:tcPr>
            <w:tcW w:w="7631" w:type="dxa"/>
            <w:tcMar>
              <w:top w:w="0" w:type="dxa"/>
              <w:left w:w="0" w:type="dxa"/>
              <w:bottom w:w="0" w:type="dxa"/>
              <w:right w:w="0" w:type="dxa"/>
            </w:tcMar>
          </w:tcPr>
          <w:p w14:paraId="67BB6803" w14:textId="7F7EC1AC" w:rsidR="003D0B4D" w:rsidRDefault="007E551D">
            <w:pPr>
              <w:pStyle w:val="TocHeading2"/>
            </w:pPr>
            <w:hyperlink w:anchor="_Ref105D41B946FBF7625A305E84B5D574F1">
              <w:r>
                <w:rPr>
                  <w:rFonts w:ascii="Bosch Sans Global" w:eastAsia="Bosch Sans Global" w:hAnsi="Bosch Sans Global" w:cs="Bosch Sans Global"/>
                </w:rPr>
                <w:t>Verstärker, 600 W, 8 Kanäle (AD608)</w:t>
              </w:r>
            </w:hyperlink>
          </w:p>
        </w:tc>
        <w:tc>
          <w:tcPr>
            <w:tcW w:w="567" w:type="dxa"/>
            <w:tcMar>
              <w:top w:w="0" w:type="dxa"/>
              <w:left w:w="0" w:type="dxa"/>
              <w:bottom w:w="0" w:type="dxa"/>
              <w:right w:w="0" w:type="dxa"/>
            </w:tcMar>
          </w:tcPr>
          <w:p w14:paraId="1B92209F" w14:textId="41D7015E" w:rsidR="003D0B4D" w:rsidRDefault="007E551D">
            <w:pPr>
              <w:pStyle w:val="TocHeading2"/>
              <w:jc w:val="right"/>
            </w:pPr>
            <w:hyperlink w:anchor="_Ref105D41B946FBF7625A305E84B5D574F1">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_Ref105D41B946FBF7625A305E84B5D574F1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6</w:t>
              </w:r>
              <w:r>
                <w:rPr>
                  <w:rFonts w:ascii="Bosch Sans Global" w:eastAsia="Bosch Sans Global" w:hAnsi="Bosch Sans Global" w:cs="Bosch Sans Global"/>
                  <w:b/>
                  <w:bCs/>
                </w:rPr>
                <w:fldChar w:fldCharType="end"/>
              </w:r>
            </w:hyperlink>
          </w:p>
        </w:tc>
      </w:tr>
      <w:tr w:rsidR="003D0B4D" w14:paraId="710CE2D1" w14:textId="77777777">
        <w:tblPrEx>
          <w:tblCellMar>
            <w:top w:w="0" w:type="dxa"/>
            <w:bottom w:w="0" w:type="dxa"/>
          </w:tblCellMar>
        </w:tblPrEx>
        <w:tc>
          <w:tcPr>
            <w:tcW w:w="1803" w:type="dxa"/>
            <w:tcMar>
              <w:top w:w="0" w:type="dxa"/>
              <w:left w:w="0" w:type="dxa"/>
              <w:bottom w:w="0" w:type="dxa"/>
              <w:right w:w="0" w:type="dxa"/>
            </w:tcMar>
          </w:tcPr>
          <w:p w14:paraId="4B7538AF" w14:textId="1F951C80" w:rsidR="003D0B4D" w:rsidRDefault="007E551D">
            <w:pPr>
              <w:pStyle w:val="TocHeading2"/>
            </w:pPr>
            <w:hyperlink w:anchor="_Ref079E19EC285C7545E180FBDF17D17D36">
              <w:r>
                <w:rPr>
                  <w:rFonts w:ascii="Bosch Sans Global" w:eastAsia="Bosch Sans Global" w:hAnsi="Bosch Sans Global" w:cs="Bosch Sans Global"/>
                  <w:b/>
                  <w:bCs/>
                </w:rPr>
                <w:t>2.5</w:t>
              </w:r>
            </w:hyperlink>
          </w:p>
        </w:tc>
        <w:tc>
          <w:tcPr>
            <w:tcW w:w="7631" w:type="dxa"/>
            <w:tcMar>
              <w:top w:w="0" w:type="dxa"/>
              <w:left w:w="0" w:type="dxa"/>
              <w:bottom w:w="0" w:type="dxa"/>
              <w:right w:w="0" w:type="dxa"/>
            </w:tcMar>
          </w:tcPr>
          <w:p w14:paraId="6B0C73E1" w14:textId="77537CD5" w:rsidR="003D0B4D" w:rsidRDefault="007E551D">
            <w:pPr>
              <w:pStyle w:val="TocHeading2"/>
            </w:pPr>
            <w:hyperlink w:anchor="_Ref079E19EC285C7545E180FBDF17D17D36">
              <w:r>
                <w:rPr>
                  <w:rFonts w:ascii="Bosch Sans Global" w:eastAsia="Bosch Sans Global" w:hAnsi="Bosch Sans Global" w:cs="Bosch Sans Global"/>
                </w:rPr>
                <w:t>Linienendmodul/End-of-Line-Modul (EOL)</w:t>
              </w:r>
            </w:hyperlink>
          </w:p>
        </w:tc>
        <w:tc>
          <w:tcPr>
            <w:tcW w:w="567" w:type="dxa"/>
            <w:tcMar>
              <w:top w:w="0" w:type="dxa"/>
              <w:left w:w="0" w:type="dxa"/>
              <w:bottom w:w="0" w:type="dxa"/>
              <w:right w:w="0" w:type="dxa"/>
            </w:tcMar>
          </w:tcPr>
          <w:p w14:paraId="57C66491" w14:textId="79C376F3" w:rsidR="003D0B4D" w:rsidRDefault="007E551D">
            <w:pPr>
              <w:pStyle w:val="TocHeading2"/>
              <w:jc w:val="right"/>
            </w:pPr>
            <w:hyperlink w:anchor="_Ref079E19EC285C7545E180FBDF17D17D36">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_Ref079E19EC285C7545E180FBDF17D17D36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7</w:t>
              </w:r>
              <w:r>
                <w:rPr>
                  <w:rFonts w:ascii="Bosch Sans Global" w:eastAsia="Bosch Sans Global" w:hAnsi="Bosch Sans Global" w:cs="Bosch Sans Global"/>
                  <w:b/>
                  <w:bCs/>
                </w:rPr>
                <w:fldChar w:fldCharType="end"/>
              </w:r>
            </w:hyperlink>
          </w:p>
        </w:tc>
      </w:tr>
      <w:tr w:rsidR="003D0B4D" w14:paraId="34B8225A" w14:textId="77777777">
        <w:tblPrEx>
          <w:tblCellMar>
            <w:top w:w="0" w:type="dxa"/>
            <w:bottom w:w="0" w:type="dxa"/>
          </w:tblCellMar>
        </w:tblPrEx>
        <w:tc>
          <w:tcPr>
            <w:tcW w:w="1803" w:type="dxa"/>
            <w:tcMar>
              <w:top w:w="0" w:type="dxa"/>
              <w:left w:w="0" w:type="dxa"/>
              <w:bottom w:w="0" w:type="dxa"/>
              <w:right w:w="0" w:type="dxa"/>
            </w:tcMar>
          </w:tcPr>
          <w:p w14:paraId="16666B75" w14:textId="4583DB7F" w:rsidR="003D0B4D" w:rsidRDefault="007E551D">
            <w:pPr>
              <w:pStyle w:val="TocHeading2"/>
            </w:pPr>
            <w:hyperlink w:anchor="_Ref2F555A77195769C1B2A4EEE37540F42E">
              <w:r>
                <w:rPr>
                  <w:rFonts w:ascii="Bosch Sans Global" w:eastAsia="Bosch Sans Global" w:hAnsi="Bosch Sans Global" w:cs="Bosch Sans Global"/>
                  <w:b/>
                  <w:bCs/>
                </w:rPr>
                <w:t>2.6</w:t>
              </w:r>
            </w:hyperlink>
          </w:p>
        </w:tc>
        <w:tc>
          <w:tcPr>
            <w:tcW w:w="7631" w:type="dxa"/>
            <w:tcMar>
              <w:top w:w="0" w:type="dxa"/>
              <w:left w:w="0" w:type="dxa"/>
              <w:bottom w:w="0" w:type="dxa"/>
              <w:right w:w="0" w:type="dxa"/>
            </w:tcMar>
          </w:tcPr>
          <w:p w14:paraId="723520F9" w14:textId="05D87C2C" w:rsidR="003D0B4D" w:rsidRDefault="007E551D">
            <w:pPr>
              <w:pStyle w:val="TocHeading2"/>
            </w:pPr>
            <w:hyperlink w:anchor="_Ref2F555A77195769C1B2A4EEE37540F42E">
              <w:r>
                <w:rPr>
                  <w:rFonts w:ascii="Bosch Sans Global" w:eastAsia="Bosch Sans Global" w:hAnsi="Bosch Sans Global" w:cs="Bosch Sans Global"/>
                </w:rPr>
                <w:t>Multifunktionale Stromversorgung, groß (MPS3)</w:t>
              </w:r>
            </w:hyperlink>
          </w:p>
        </w:tc>
        <w:tc>
          <w:tcPr>
            <w:tcW w:w="567" w:type="dxa"/>
            <w:tcMar>
              <w:top w:w="0" w:type="dxa"/>
              <w:left w:w="0" w:type="dxa"/>
              <w:bottom w:w="0" w:type="dxa"/>
              <w:right w:w="0" w:type="dxa"/>
            </w:tcMar>
          </w:tcPr>
          <w:p w14:paraId="7B3ED682" w14:textId="694BC87F" w:rsidR="003D0B4D" w:rsidRDefault="007E551D">
            <w:pPr>
              <w:pStyle w:val="TocHeading2"/>
              <w:jc w:val="right"/>
            </w:pPr>
            <w:hyperlink w:anchor="_Ref2F555A77195769C1B2A4EEE37540F42E">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_Ref2F555A77195769C1B2A4EEE37540F42E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7</w:t>
              </w:r>
              <w:r>
                <w:rPr>
                  <w:rFonts w:ascii="Bosch Sans Global" w:eastAsia="Bosch Sans Global" w:hAnsi="Bosch Sans Global" w:cs="Bosch Sans Global"/>
                  <w:b/>
                  <w:bCs/>
                </w:rPr>
                <w:fldChar w:fldCharType="end"/>
              </w:r>
            </w:hyperlink>
          </w:p>
        </w:tc>
      </w:tr>
      <w:tr w:rsidR="003D0B4D" w14:paraId="085FA60F" w14:textId="77777777">
        <w:tblPrEx>
          <w:tblCellMar>
            <w:top w:w="0" w:type="dxa"/>
            <w:bottom w:w="0" w:type="dxa"/>
          </w:tblCellMar>
        </w:tblPrEx>
        <w:tc>
          <w:tcPr>
            <w:tcW w:w="1803" w:type="dxa"/>
            <w:tcMar>
              <w:top w:w="0" w:type="dxa"/>
              <w:left w:w="0" w:type="dxa"/>
              <w:bottom w:w="0" w:type="dxa"/>
              <w:right w:w="0" w:type="dxa"/>
            </w:tcMar>
          </w:tcPr>
          <w:p w14:paraId="170AAA8B" w14:textId="0E3469DC" w:rsidR="003D0B4D" w:rsidRDefault="007E551D">
            <w:pPr>
              <w:pStyle w:val="TocHeading2"/>
            </w:pPr>
            <w:hyperlink w:anchor="_Ref957598CD38030741D79B3276A2569E87">
              <w:r>
                <w:rPr>
                  <w:rFonts w:ascii="Bosch Sans Global" w:eastAsia="Bosch Sans Global" w:hAnsi="Bosch Sans Global" w:cs="Bosch Sans Global"/>
                  <w:b/>
                  <w:bCs/>
                </w:rPr>
                <w:t>2.7</w:t>
              </w:r>
            </w:hyperlink>
          </w:p>
        </w:tc>
        <w:tc>
          <w:tcPr>
            <w:tcW w:w="7631" w:type="dxa"/>
            <w:tcMar>
              <w:top w:w="0" w:type="dxa"/>
              <w:left w:w="0" w:type="dxa"/>
              <w:bottom w:w="0" w:type="dxa"/>
              <w:right w:w="0" w:type="dxa"/>
            </w:tcMar>
          </w:tcPr>
          <w:p w14:paraId="0F3D53CA" w14:textId="70A41787" w:rsidR="003D0B4D" w:rsidRDefault="007E551D">
            <w:pPr>
              <w:pStyle w:val="TocHeading2"/>
            </w:pPr>
            <w:hyperlink w:anchor="_Ref957598CD38030741D79B3276A2569E87">
              <w:r>
                <w:rPr>
                  <w:rFonts w:ascii="Bosch Sans Global" w:eastAsia="Bosch Sans Global" w:hAnsi="Bosch Sans Global" w:cs="Bosch Sans Global"/>
                </w:rPr>
                <w:t>Umgebungsgeräusch-Sensor (ANS)</w:t>
              </w:r>
            </w:hyperlink>
          </w:p>
        </w:tc>
        <w:tc>
          <w:tcPr>
            <w:tcW w:w="567" w:type="dxa"/>
            <w:tcMar>
              <w:top w:w="0" w:type="dxa"/>
              <w:left w:w="0" w:type="dxa"/>
              <w:bottom w:w="0" w:type="dxa"/>
              <w:right w:w="0" w:type="dxa"/>
            </w:tcMar>
          </w:tcPr>
          <w:p w14:paraId="3EC43630" w14:textId="51C6F22E" w:rsidR="003D0B4D" w:rsidRDefault="007E551D">
            <w:pPr>
              <w:pStyle w:val="TocHeading2"/>
              <w:jc w:val="right"/>
            </w:pPr>
            <w:hyperlink w:anchor="_Ref957598CD38030741D79B3276A2569E87">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_Ref957598CD38030741D79B3276A2569E87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8</w:t>
              </w:r>
              <w:r>
                <w:rPr>
                  <w:rFonts w:ascii="Bosch Sans Global" w:eastAsia="Bosch Sans Global" w:hAnsi="Bosch Sans Global" w:cs="Bosch Sans Global"/>
                  <w:b/>
                  <w:bCs/>
                </w:rPr>
                <w:fldChar w:fldCharType="end"/>
              </w:r>
            </w:hyperlink>
          </w:p>
        </w:tc>
      </w:tr>
      <w:tr w:rsidR="003D0B4D" w14:paraId="4AE4E5CC" w14:textId="77777777">
        <w:tblPrEx>
          <w:tblCellMar>
            <w:top w:w="0" w:type="dxa"/>
            <w:bottom w:w="0" w:type="dxa"/>
          </w:tblCellMar>
        </w:tblPrEx>
        <w:tc>
          <w:tcPr>
            <w:tcW w:w="1803" w:type="dxa"/>
            <w:tcMar>
              <w:top w:w="0" w:type="dxa"/>
              <w:left w:w="0" w:type="dxa"/>
              <w:bottom w:w="0" w:type="dxa"/>
              <w:right w:w="0" w:type="dxa"/>
            </w:tcMar>
          </w:tcPr>
          <w:p w14:paraId="58724006" w14:textId="06CF9353" w:rsidR="003D0B4D" w:rsidRDefault="007E551D">
            <w:pPr>
              <w:pStyle w:val="TocHeading2"/>
            </w:pPr>
            <w:hyperlink w:anchor="_RefF0355EECCD4008A40A99B71CE1B4456C">
              <w:r>
                <w:rPr>
                  <w:rFonts w:ascii="Bosch Sans Global" w:eastAsia="Bosch Sans Global" w:hAnsi="Bosch Sans Global" w:cs="Bosch Sans Global"/>
                  <w:b/>
                  <w:bCs/>
                </w:rPr>
                <w:t>2.8</w:t>
              </w:r>
            </w:hyperlink>
          </w:p>
        </w:tc>
        <w:tc>
          <w:tcPr>
            <w:tcW w:w="7631" w:type="dxa"/>
            <w:tcMar>
              <w:top w:w="0" w:type="dxa"/>
              <w:left w:w="0" w:type="dxa"/>
              <w:bottom w:w="0" w:type="dxa"/>
              <w:right w:w="0" w:type="dxa"/>
            </w:tcMar>
          </w:tcPr>
          <w:p w14:paraId="320F1753" w14:textId="74A68C66" w:rsidR="003D0B4D" w:rsidRDefault="007E551D">
            <w:pPr>
              <w:pStyle w:val="TocHeading2"/>
            </w:pPr>
            <w:hyperlink w:anchor="_RefF0355EECCD4008A40A99B71CE1B4456C">
              <w:r>
                <w:rPr>
                  <w:rFonts w:ascii="Bosch Sans Global" w:eastAsia="Bosch Sans Global" w:hAnsi="Bosch Sans Global" w:cs="Bosch Sans Global"/>
                </w:rPr>
                <w:t>Steuerungs-Interfacemodul (IM16C8)</w:t>
              </w:r>
            </w:hyperlink>
          </w:p>
        </w:tc>
        <w:tc>
          <w:tcPr>
            <w:tcW w:w="567" w:type="dxa"/>
            <w:tcMar>
              <w:top w:w="0" w:type="dxa"/>
              <w:left w:w="0" w:type="dxa"/>
              <w:bottom w:w="0" w:type="dxa"/>
              <w:right w:w="0" w:type="dxa"/>
            </w:tcMar>
          </w:tcPr>
          <w:p w14:paraId="07FE8946" w14:textId="6FA49D26" w:rsidR="003D0B4D" w:rsidRDefault="007E551D">
            <w:pPr>
              <w:pStyle w:val="TocHeading2"/>
              <w:jc w:val="right"/>
            </w:pPr>
            <w:hyperlink w:anchor="_RefF0355EECCD4008A40A99B71CE1B4456C">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_RefF0355EECCD4008A40A99B71CE1B4456C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8</w:t>
              </w:r>
              <w:r>
                <w:rPr>
                  <w:rFonts w:ascii="Bosch Sans Global" w:eastAsia="Bosch Sans Global" w:hAnsi="Bosch Sans Global" w:cs="Bosch Sans Global"/>
                  <w:b/>
                  <w:bCs/>
                </w:rPr>
                <w:fldChar w:fldCharType="end"/>
              </w:r>
            </w:hyperlink>
          </w:p>
        </w:tc>
      </w:tr>
      <w:tr w:rsidR="003D0B4D" w14:paraId="441C88C5" w14:textId="77777777">
        <w:tblPrEx>
          <w:tblCellMar>
            <w:top w:w="0" w:type="dxa"/>
            <w:bottom w:w="0" w:type="dxa"/>
          </w:tblCellMar>
        </w:tblPrEx>
        <w:tc>
          <w:tcPr>
            <w:tcW w:w="1803" w:type="dxa"/>
            <w:tcMar>
              <w:top w:w="0" w:type="dxa"/>
              <w:left w:w="0" w:type="dxa"/>
              <w:bottom w:w="0" w:type="dxa"/>
              <w:right w:w="0" w:type="dxa"/>
            </w:tcMar>
          </w:tcPr>
          <w:p w14:paraId="4A5092C2" w14:textId="066CBB84" w:rsidR="003D0B4D" w:rsidRDefault="007E551D">
            <w:pPr>
              <w:pStyle w:val="TocHeading2"/>
            </w:pPr>
            <w:hyperlink w:anchor="_RefC7A1319D38B68B9B99E626445A80AA77">
              <w:r>
                <w:rPr>
                  <w:rFonts w:ascii="Bosch Sans Global" w:eastAsia="Bosch Sans Global" w:hAnsi="Bosch Sans Global" w:cs="Bosch Sans Global"/>
                  <w:b/>
                  <w:bCs/>
                </w:rPr>
                <w:t>2.9</w:t>
              </w:r>
            </w:hyperlink>
          </w:p>
        </w:tc>
        <w:tc>
          <w:tcPr>
            <w:tcW w:w="7631" w:type="dxa"/>
            <w:tcMar>
              <w:top w:w="0" w:type="dxa"/>
              <w:left w:w="0" w:type="dxa"/>
              <w:bottom w:w="0" w:type="dxa"/>
              <w:right w:w="0" w:type="dxa"/>
            </w:tcMar>
          </w:tcPr>
          <w:p w14:paraId="101AF98A" w14:textId="20F85459" w:rsidR="003D0B4D" w:rsidRDefault="007E551D">
            <w:pPr>
              <w:pStyle w:val="TocHeading2"/>
            </w:pPr>
            <w:hyperlink w:anchor="_RefC7A1319D38B68B9B99E626445A80AA77">
              <w:r>
                <w:rPr>
                  <w:rFonts w:ascii="Bosch Sans Global" w:eastAsia="Bosch Sans Global" w:hAnsi="Bosch Sans Global" w:cs="Bosch Sans Global"/>
                </w:rPr>
                <w:t>Audio-Interfacemodul (IM2A2)</w:t>
              </w:r>
            </w:hyperlink>
          </w:p>
        </w:tc>
        <w:tc>
          <w:tcPr>
            <w:tcW w:w="567" w:type="dxa"/>
            <w:tcMar>
              <w:top w:w="0" w:type="dxa"/>
              <w:left w:w="0" w:type="dxa"/>
              <w:bottom w:w="0" w:type="dxa"/>
              <w:right w:w="0" w:type="dxa"/>
            </w:tcMar>
          </w:tcPr>
          <w:p w14:paraId="75E3ED89" w14:textId="28D0F770" w:rsidR="003D0B4D" w:rsidRDefault="007E551D">
            <w:pPr>
              <w:pStyle w:val="TocHeading2"/>
              <w:jc w:val="right"/>
            </w:pPr>
            <w:hyperlink w:anchor="_RefC7A1319D38B68B9B99E626445A80AA77">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_RefC7A1319D38B68B9B99E626445A80AA77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8</w:t>
              </w:r>
              <w:r>
                <w:rPr>
                  <w:rFonts w:ascii="Bosch Sans Global" w:eastAsia="Bosch Sans Global" w:hAnsi="Bosch Sans Global" w:cs="Bosch Sans Global"/>
                  <w:b/>
                  <w:bCs/>
                </w:rPr>
                <w:fldChar w:fldCharType="end"/>
              </w:r>
            </w:hyperlink>
          </w:p>
        </w:tc>
      </w:tr>
      <w:tr w:rsidR="003D0B4D" w14:paraId="57282CCC" w14:textId="77777777">
        <w:tblPrEx>
          <w:tblCellMar>
            <w:top w:w="0" w:type="dxa"/>
            <w:bottom w:w="0" w:type="dxa"/>
          </w:tblCellMar>
        </w:tblPrEx>
        <w:tc>
          <w:tcPr>
            <w:tcW w:w="1803" w:type="dxa"/>
            <w:tcMar>
              <w:top w:w="0" w:type="dxa"/>
              <w:left w:w="0" w:type="dxa"/>
              <w:bottom w:w="0" w:type="dxa"/>
              <w:right w:w="0" w:type="dxa"/>
            </w:tcMar>
          </w:tcPr>
          <w:p w14:paraId="15B7CBE7" w14:textId="736F9777" w:rsidR="003D0B4D" w:rsidRDefault="007E551D">
            <w:pPr>
              <w:pStyle w:val="TocHeading2"/>
            </w:pPr>
            <w:hyperlink w:anchor="_Ref0BB6034E4747A6F9E0FB0214E7177EEA">
              <w:r>
                <w:rPr>
                  <w:rFonts w:ascii="Bosch Sans Global" w:eastAsia="Bosch Sans Global" w:hAnsi="Bosch Sans Global" w:cs="Bosch Sans Global"/>
                  <w:b/>
                  <w:bCs/>
                </w:rPr>
                <w:t>2.10</w:t>
              </w:r>
            </w:hyperlink>
          </w:p>
        </w:tc>
        <w:tc>
          <w:tcPr>
            <w:tcW w:w="7631" w:type="dxa"/>
            <w:tcMar>
              <w:top w:w="0" w:type="dxa"/>
              <w:left w:w="0" w:type="dxa"/>
              <w:bottom w:w="0" w:type="dxa"/>
              <w:right w:w="0" w:type="dxa"/>
            </w:tcMar>
          </w:tcPr>
          <w:p w14:paraId="47162AB2" w14:textId="372FA243" w:rsidR="003D0B4D" w:rsidRDefault="007E551D">
            <w:pPr>
              <w:pStyle w:val="TocHeading2"/>
            </w:pPr>
            <w:hyperlink w:anchor="_Ref0BB6034E4747A6F9E0FB0214E7177EEA">
              <w:r>
                <w:rPr>
                  <w:rFonts w:ascii="Bosch Sans Global" w:eastAsia="Bosch Sans Global" w:hAnsi="Bosch Sans Global" w:cs="Bosch Sans Global"/>
                </w:rPr>
                <w:t>LCD-Sprechstelle (CSLD, CSLW)</w:t>
              </w:r>
            </w:hyperlink>
          </w:p>
        </w:tc>
        <w:tc>
          <w:tcPr>
            <w:tcW w:w="567" w:type="dxa"/>
            <w:tcMar>
              <w:top w:w="0" w:type="dxa"/>
              <w:left w:w="0" w:type="dxa"/>
              <w:bottom w:w="0" w:type="dxa"/>
              <w:right w:w="0" w:type="dxa"/>
            </w:tcMar>
          </w:tcPr>
          <w:p w14:paraId="3870B6F8" w14:textId="4D0B19B0" w:rsidR="003D0B4D" w:rsidRDefault="007E551D">
            <w:pPr>
              <w:pStyle w:val="TocHeading2"/>
              <w:jc w:val="right"/>
            </w:pPr>
            <w:hyperlink w:anchor="_Ref0BB6034E4747A6F9E0FB0214E7177EEA">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_Ref0BB6034E4747A6F9E0FB0214E7177EEA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9</w:t>
              </w:r>
              <w:r>
                <w:rPr>
                  <w:rFonts w:ascii="Bosch Sans Global" w:eastAsia="Bosch Sans Global" w:hAnsi="Bosch Sans Global" w:cs="Bosch Sans Global"/>
                  <w:b/>
                  <w:bCs/>
                </w:rPr>
                <w:fldChar w:fldCharType="end"/>
              </w:r>
            </w:hyperlink>
          </w:p>
        </w:tc>
      </w:tr>
      <w:tr w:rsidR="003D0B4D" w14:paraId="4C392853" w14:textId="77777777">
        <w:tblPrEx>
          <w:tblCellMar>
            <w:top w:w="0" w:type="dxa"/>
            <w:bottom w:w="0" w:type="dxa"/>
          </w:tblCellMar>
        </w:tblPrEx>
        <w:tc>
          <w:tcPr>
            <w:tcW w:w="1803" w:type="dxa"/>
            <w:tcMar>
              <w:top w:w="0" w:type="dxa"/>
              <w:left w:w="0" w:type="dxa"/>
              <w:bottom w:w="0" w:type="dxa"/>
              <w:right w:w="0" w:type="dxa"/>
            </w:tcMar>
          </w:tcPr>
          <w:p w14:paraId="3B4B6CBF" w14:textId="21343828" w:rsidR="003D0B4D" w:rsidRDefault="007E551D">
            <w:pPr>
              <w:pStyle w:val="TocHeading2"/>
            </w:pPr>
            <w:hyperlink w:anchor="_Ref0B7792ABA8BCC41365A0571E99B871FA">
              <w:r>
                <w:rPr>
                  <w:rFonts w:ascii="Bosch Sans Global" w:eastAsia="Bosch Sans Global" w:hAnsi="Bosch Sans Global" w:cs="Bosch Sans Global"/>
                  <w:b/>
                  <w:bCs/>
                </w:rPr>
                <w:t>2.11</w:t>
              </w:r>
            </w:hyperlink>
          </w:p>
        </w:tc>
        <w:tc>
          <w:tcPr>
            <w:tcW w:w="7631" w:type="dxa"/>
            <w:tcMar>
              <w:top w:w="0" w:type="dxa"/>
              <w:left w:w="0" w:type="dxa"/>
              <w:bottom w:w="0" w:type="dxa"/>
              <w:right w:w="0" w:type="dxa"/>
            </w:tcMar>
          </w:tcPr>
          <w:p w14:paraId="57979EAC" w14:textId="2164A054" w:rsidR="003D0B4D" w:rsidRDefault="007E551D">
            <w:pPr>
              <w:pStyle w:val="TocHeading2"/>
            </w:pPr>
            <w:hyperlink w:anchor="_Ref0B7792ABA8BCC41365A0571E99B871FA">
              <w:r>
                <w:rPr>
                  <w:rFonts w:ascii="Bosch Sans Global" w:eastAsia="Bosch Sans Global" w:hAnsi="Bosch Sans Global" w:cs="Bosch Sans Global"/>
                </w:rPr>
                <w:t>Sprechstellenerweiterung (CSE)</w:t>
              </w:r>
            </w:hyperlink>
          </w:p>
        </w:tc>
        <w:tc>
          <w:tcPr>
            <w:tcW w:w="567" w:type="dxa"/>
            <w:tcMar>
              <w:top w:w="0" w:type="dxa"/>
              <w:left w:w="0" w:type="dxa"/>
              <w:bottom w:w="0" w:type="dxa"/>
              <w:right w:w="0" w:type="dxa"/>
            </w:tcMar>
          </w:tcPr>
          <w:p w14:paraId="6EAF0AAB" w14:textId="204BBFA0" w:rsidR="003D0B4D" w:rsidRDefault="007E551D">
            <w:pPr>
              <w:pStyle w:val="TocHeading2"/>
              <w:jc w:val="right"/>
            </w:pPr>
            <w:hyperlink w:anchor="_Ref0B7792ABA8BCC41365A0571E99B871FA">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_Ref0B7792ABA8BCC41365A0571E99B871FA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10</w:t>
              </w:r>
              <w:r>
                <w:rPr>
                  <w:rFonts w:ascii="Bosch Sans Global" w:eastAsia="Bosch Sans Global" w:hAnsi="Bosch Sans Global" w:cs="Bosch Sans Global"/>
                  <w:b/>
                  <w:bCs/>
                </w:rPr>
                <w:fldChar w:fldCharType="end"/>
              </w:r>
            </w:hyperlink>
          </w:p>
        </w:tc>
      </w:tr>
      <w:tr w:rsidR="003D0B4D" w14:paraId="249EEC6C" w14:textId="77777777">
        <w:tblPrEx>
          <w:tblCellMar>
            <w:top w:w="0" w:type="dxa"/>
            <w:bottom w:w="0" w:type="dxa"/>
          </w:tblCellMar>
        </w:tblPrEx>
        <w:tc>
          <w:tcPr>
            <w:tcW w:w="1803" w:type="dxa"/>
            <w:tcMar>
              <w:top w:w="0" w:type="dxa"/>
              <w:left w:w="0" w:type="dxa"/>
              <w:bottom w:w="0" w:type="dxa"/>
              <w:right w:w="0" w:type="dxa"/>
            </w:tcMar>
          </w:tcPr>
          <w:p w14:paraId="47CCC8B3" w14:textId="343E777C" w:rsidR="003D0B4D" w:rsidRDefault="007E551D">
            <w:pPr>
              <w:pStyle w:val="TocHeading2"/>
            </w:pPr>
            <w:hyperlink w:anchor="_RefCC5D4B82797AE07D3888D8964354B7E8">
              <w:r>
                <w:rPr>
                  <w:rFonts w:ascii="Bosch Sans Global" w:eastAsia="Bosch Sans Global" w:hAnsi="Bosch Sans Global" w:cs="Bosch Sans Global"/>
                  <w:b/>
                  <w:bCs/>
                </w:rPr>
                <w:t>2.12</w:t>
              </w:r>
            </w:hyperlink>
          </w:p>
        </w:tc>
        <w:tc>
          <w:tcPr>
            <w:tcW w:w="7631" w:type="dxa"/>
            <w:tcMar>
              <w:top w:w="0" w:type="dxa"/>
              <w:left w:w="0" w:type="dxa"/>
              <w:bottom w:w="0" w:type="dxa"/>
              <w:right w:w="0" w:type="dxa"/>
            </w:tcMar>
          </w:tcPr>
          <w:p w14:paraId="163C5EFC" w14:textId="0B97DDDB" w:rsidR="003D0B4D" w:rsidRDefault="007E551D">
            <w:pPr>
              <w:pStyle w:val="TocHeading2"/>
            </w:pPr>
            <w:hyperlink w:anchor="_RefCC5D4B82797AE07D3888D8964354B7E8">
              <w:r>
                <w:rPr>
                  <w:rFonts w:ascii="Bosch Sans Global" w:eastAsia="Bosch Sans Global" w:hAnsi="Bosch Sans Global" w:cs="Bosch Sans Global"/>
                </w:rPr>
                <w:t>Sprechstellenkit (CSBK)</w:t>
              </w:r>
            </w:hyperlink>
          </w:p>
        </w:tc>
        <w:tc>
          <w:tcPr>
            <w:tcW w:w="567" w:type="dxa"/>
            <w:tcMar>
              <w:top w:w="0" w:type="dxa"/>
              <w:left w:w="0" w:type="dxa"/>
              <w:bottom w:w="0" w:type="dxa"/>
              <w:right w:w="0" w:type="dxa"/>
            </w:tcMar>
          </w:tcPr>
          <w:p w14:paraId="2514A8DD" w14:textId="1481AB47" w:rsidR="003D0B4D" w:rsidRDefault="007E551D">
            <w:pPr>
              <w:pStyle w:val="TocHeading2"/>
              <w:jc w:val="right"/>
            </w:pPr>
            <w:hyperlink w:anchor="_RefCC5D4B82797AE07D3888D8964354B7E8">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_RefCC5D4B82797AE07D3888D8964354B7E8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10</w:t>
              </w:r>
              <w:r>
                <w:rPr>
                  <w:rFonts w:ascii="Bosch Sans Global" w:eastAsia="Bosch Sans Global" w:hAnsi="Bosch Sans Global" w:cs="Bosch Sans Global"/>
                  <w:b/>
                  <w:bCs/>
                </w:rPr>
                <w:fldChar w:fldCharType="end"/>
              </w:r>
            </w:hyperlink>
          </w:p>
        </w:tc>
      </w:tr>
      <w:tr w:rsidR="003D0B4D" w14:paraId="43F8C685" w14:textId="77777777">
        <w:tblPrEx>
          <w:tblCellMar>
            <w:top w:w="0" w:type="dxa"/>
            <w:bottom w:w="0" w:type="dxa"/>
          </w:tblCellMar>
        </w:tblPrEx>
        <w:tc>
          <w:tcPr>
            <w:tcW w:w="1803" w:type="dxa"/>
            <w:tcMar>
              <w:top w:w="0" w:type="dxa"/>
              <w:left w:w="0" w:type="dxa"/>
              <w:bottom w:w="0" w:type="dxa"/>
              <w:right w:w="0" w:type="dxa"/>
            </w:tcMar>
          </w:tcPr>
          <w:p w14:paraId="7FE09F4E" w14:textId="53114C2B" w:rsidR="003D0B4D" w:rsidRDefault="007E551D">
            <w:pPr>
              <w:pStyle w:val="TocHeading2"/>
            </w:pPr>
            <w:hyperlink w:anchor="_Ref8D54C984972A6F6C62BC516BE1C01821">
              <w:r>
                <w:rPr>
                  <w:rFonts w:ascii="Bosch Sans Global" w:eastAsia="Bosch Sans Global" w:hAnsi="Bosch Sans Global" w:cs="Bosch Sans Global"/>
                  <w:b/>
                  <w:bCs/>
                </w:rPr>
                <w:t>2.13</w:t>
              </w:r>
            </w:hyperlink>
          </w:p>
        </w:tc>
        <w:tc>
          <w:tcPr>
            <w:tcW w:w="7631" w:type="dxa"/>
            <w:tcMar>
              <w:top w:w="0" w:type="dxa"/>
              <w:left w:w="0" w:type="dxa"/>
              <w:bottom w:w="0" w:type="dxa"/>
              <w:right w:w="0" w:type="dxa"/>
            </w:tcMar>
          </w:tcPr>
          <w:p w14:paraId="674C7CC1" w14:textId="02D34A70" w:rsidR="003D0B4D" w:rsidRDefault="007E551D">
            <w:pPr>
              <w:pStyle w:val="TocHeading2"/>
            </w:pPr>
            <w:hyperlink w:anchor="_Ref8D54C984972A6F6C62BC516BE1C01821">
              <w:r>
                <w:rPr>
                  <w:rFonts w:ascii="Bosch Sans Global" w:eastAsia="Bosch Sans Global" w:hAnsi="Bosch Sans Global" w:cs="Bosch Sans Global"/>
                </w:rPr>
                <w:t>Sprechstellenerweiterungskit (CSEK)</w:t>
              </w:r>
            </w:hyperlink>
          </w:p>
        </w:tc>
        <w:tc>
          <w:tcPr>
            <w:tcW w:w="567" w:type="dxa"/>
            <w:tcMar>
              <w:top w:w="0" w:type="dxa"/>
              <w:left w:w="0" w:type="dxa"/>
              <w:bottom w:w="0" w:type="dxa"/>
              <w:right w:w="0" w:type="dxa"/>
            </w:tcMar>
          </w:tcPr>
          <w:p w14:paraId="7C5AD70B" w14:textId="1BDC3594" w:rsidR="003D0B4D" w:rsidRDefault="007E551D">
            <w:pPr>
              <w:pStyle w:val="TocHeading2"/>
              <w:jc w:val="right"/>
            </w:pPr>
            <w:hyperlink w:anchor="_Ref8D54C984972A6F6C62BC516BE1C01821">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_Ref8D54C984972A6F6C62BC516BE1C01821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11</w:t>
              </w:r>
              <w:r>
                <w:rPr>
                  <w:rFonts w:ascii="Bosch Sans Global" w:eastAsia="Bosch Sans Global" w:hAnsi="Bosch Sans Global" w:cs="Bosch Sans Global"/>
                  <w:b/>
                  <w:bCs/>
                </w:rPr>
                <w:fldChar w:fldCharType="end"/>
              </w:r>
            </w:hyperlink>
          </w:p>
        </w:tc>
      </w:tr>
      <w:tr w:rsidR="003D0B4D" w14:paraId="1939E9F1" w14:textId="77777777">
        <w:tblPrEx>
          <w:tblCellMar>
            <w:top w:w="0" w:type="dxa"/>
            <w:bottom w:w="0" w:type="dxa"/>
          </w:tblCellMar>
        </w:tblPrEx>
        <w:tc>
          <w:tcPr>
            <w:tcW w:w="1803" w:type="dxa"/>
            <w:tcMar>
              <w:top w:w="0" w:type="dxa"/>
              <w:left w:w="0" w:type="dxa"/>
              <w:bottom w:w="0" w:type="dxa"/>
              <w:right w:w="0" w:type="dxa"/>
            </w:tcMar>
          </w:tcPr>
          <w:p w14:paraId="39E4AA2B" w14:textId="22AA10A3" w:rsidR="003D0B4D" w:rsidRDefault="007E551D">
            <w:pPr>
              <w:pStyle w:val="TocHeading2"/>
            </w:pPr>
            <w:hyperlink w:anchor="_Ref6B1E5EE6C521C356F9C1953E82B82943">
              <w:r>
                <w:rPr>
                  <w:rFonts w:ascii="Bosch Sans Global" w:eastAsia="Bosch Sans Global" w:hAnsi="Bosch Sans Global" w:cs="Bosch Sans Global"/>
                  <w:b/>
                  <w:bCs/>
                </w:rPr>
                <w:t>2.14</w:t>
              </w:r>
            </w:hyperlink>
          </w:p>
        </w:tc>
        <w:tc>
          <w:tcPr>
            <w:tcW w:w="7631" w:type="dxa"/>
            <w:tcMar>
              <w:top w:w="0" w:type="dxa"/>
              <w:left w:w="0" w:type="dxa"/>
              <w:bottom w:w="0" w:type="dxa"/>
              <w:right w:w="0" w:type="dxa"/>
            </w:tcMar>
          </w:tcPr>
          <w:p w14:paraId="146102E6" w14:textId="31D9CF88" w:rsidR="003D0B4D" w:rsidRDefault="007E551D">
            <w:pPr>
              <w:pStyle w:val="TocHeading2"/>
            </w:pPr>
            <w:hyperlink w:anchor="_Ref6B1E5EE6C521C356F9C1953E82B82943">
              <w:r>
                <w:rPr>
                  <w:rFonts w:ascii="Bosch Sans Global" w:eastAsia="Bosch Sans Global" w:hAnsi="Bosch Sans Global" w:cs="Bosch Sans Global"/>
                </w:rPr>
                <w:t>Wandbedienfeld, (WCP-EU, WCP-US)</w:t>
              </w:r>
            </w:hyperlink>
          </w:p>
        </w:tc>
        <w:tc>
          <w:tcPr>
            <w:tcW w:w="567" w:type="dxa"/>
            <w:tcMar>
              <w:top w:w="0" w:type="dxa"/>
              <w:left w:w="0" w:type="dxa"/>
              <w:bottom w:w="0" w:type="dxa"/>
              <w:right w:w="0" w:type="dxa"/>
            </w:tcMar>
          </w:tcPr>
          <w:p w14:paraId="68B8EBC6" w14:textId="6EA170D4" w:rsidR="003D0B4D" w:rsidRDefault="007E551D">
            <w:pPr>
              <w:pStyle w:val="TocHeading2"/>
              <w:jc w:val="right"/>
            </w:pPr>
            <w:hyperlink w:anchor="_Ref6B1E5EE6C521C356F9C1953E82B82943">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_Ref6B1E5EE6C521C356F9C1953E82B82943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11</w:t>
              </w:r>
              <w:r>
                <w:rPr>
                  <w:rFonts w:ascii="Bosch Sans Global" w:eastAsia="Bosch Sans Global" w:hAnsi="Bosch Sans Global" w:cs="Bosch Sans Global"/>
                  <w:b/>
                  <w:bCs/>
                </w:rPr>
                <w:fldChar w:fldCharType="end"/>
              </w:r>
            </w:hyperlink>
          </w:p>
        </w:tc>
      </w:tr>
      <w:tr w:rsidR="003D0B4D" w14:paraId="401D62FE" w14:textId="77777777">
        <w:tblPrEx>
          <w:tblCellMar>
            <w:top w:w="0" w:type="dxa"/>
            <w:bottom w:w="0" w:type="dxa"/>
          </w:tblCellMar>
        </w:tblPrEx>
        <w:tc>
          <w:tcPr>
            <w:tcW w:w="1803" w:type="dxa"/>
            <w:tcMar>
              <w:top w:w="0" w:type="dxa"/>
              <w:left w:w="0" w:type="dxa"/>
              <w:bottom w:w="0" w:type="dxa"/>
              <w:right w:w="0" w:type="dxa"/>
            </w:tcMar>
          </w:tcPr>
          <w:p w14:paraId="5DD08250" w14:textId="3CCE0E18" w:rsidR="003D0B4D" w:rsidRDefault="007E551D">
            <w:pPr>
              <w:pStyle w:val="TocHeading2"/>
            </w:pPr>
            <w:hyperlink w:anchor="_Ref8C578956465C69A20A010039E51E9ED6">
              <w:r>
                <w:rPr>
                  <w:rFonts w:ascii="Bosch Sans Global" w:eastAsia="Bosch Sans Global" w:hAnsi="Bosch Sans Global" w:cs="Bosch Sans Global"/>
                  <w:b/>
                  <w:bCs/>
                </w:rPr>
                <w:t>2.15</w:t>
              </w:r>
            </w:hyperlink>
          </w:p>
        </w:tc>
        <w:tc>
          <w:tcPr>
            <w:tcW w:w="7631" w:type="dxa"/>
            <w:tcMar>
              <w:top w:w="0" w:type="dxa"/>
              <w:left w:w="0" w:type="dxa"/>
              <w:bottom w:w="0" w:type="dxa"/>
              <w:right w:w="0" w:type="dxa"/>
            </w:tcMar>
          </w:tcPr>
          <w:p w14:paraId="23242702" w14:textId="2EB6E3B0" w:rsidR="003D0B4D" w:rsidRDefault="007E551D">
            <w:pPr>
              <w:pStyle w:val="TocHeading2"/>
            </w:pPr>
            <w:hyperlink w:anchor="_Ref8C578956465C69A20A010039E51E9ED6">
              <w:r>
                <w:rPr>
                  <w:rFonts w:ascii="Bosch Sans Global" w:eastAsia="Bosch Sans Global" w:hAnsi="Bosch Sans Global" w:cs="Bosch Sans Global"/>
                </w:rPr>
                <w:t>Public Address Server (APAS)</w:t>
              </w:r>
            </w:hyperlink>
          </w:p>
        </w:tc>
        <w:tc>
          <w:tcPr>
            <w:tcW w:w="567" w:type="dxa"/>
            <w:tcMar>
              <w:top w:w="0" w:type="dxa"/>
              <w:left w:w="0" w:type="dxa"/>
              <w:bottom w:w="0" w:type="dxa"/>
              <w:right w:w="0" w:type="dxa"/>
            </w:tcMar>
          </w:tcPr>
          <w:p w14:paraId="3CF93970" w14:textId="5AEDC55F" w:rsidR="003D0B4D" w:rsidRDefault="007E551D">
            <w:pPr>
              <w:pStyle w:val="TocHeading2"/>
              <w:jc w:val="right"/>
            </w:pPr>
            <w:hyperlink w:anchor="_Ref8C578956465C69A20A010039E51E9ED6">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_Ref8C578956465C69A20A010039E51E9ED6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11</w:t>
              </w:r>
              <w:r>
                <w:rPr>
                  <w:rFonts w:ascii="Bosch Sans Global" w:eastAsia="Bosch Sans Global" w:hAnsi="Bosch Sans Global" w:cs="Bosch Sans Global"/>
                  <w:b/>
                  <w:bCs/>
                </w:rPr>
                <w:fldChar w:fldCharType="end"/>
              </w:r>
            </w:hyperlink>
          </w:p>
        </w:tc>
      </w:tr>
      <w:tr w:rsidR="003D0B4D" w14:paraId="1900CC5F" w14:textId="77777777">
        <w:tblPrEx>
          <w:tblCellMar>
            <w:top w:w="0" w:type="dxa"/>
            <w:bottom w:w="0" w:type="dxa"/>
          </w:tblCellMar>
        </w:tblPrEx>
        <w:tc>
          <w:tcPr>
            <w:tcW w:w="1803" w:type="dxa"/>
            <w:tcMar>
              <w:top w:w="0" w:type="dxa"/>
              <w:left w:w="0" w:type="dxa"/>
              <w:bottom w:w="0" w:type="dxa"/>
              <w:right w:w="0" w:type="dxa"/>
            </w:tcMar>
          </w:tcPr>
          <w:p w14:paraId="426B73EE" w14:textId="646FACB1" w:rsidR="003D0B4D" w:rsidRDefault="007E551D">
            <w:pPr>
              <w:pStyle w:val="TocHeading2"/>
            </w:pPr>
            <w:hyperlink w:anchor="_Ref72911E29135AEAEA5F293B58FAD97062">
              <w:r>
                <w:rPr>
                  <w:rFonts w:ascii="Bosch Sans Global" w:eastAsia="Bosch Sans Global" w:hAnsi="Bosch Sans Global" w:cs="Bosch Sans Global"/>
                  <w:b/>
                  <w:bCs/>
                </w:rPr>
                <w:t>2.16</w:t>
              </w:r>
            </w:hyperlink>
          </w:p>
        </w:tc>
        <w:tc>
          <w:tcPr>
            <w:tcW w:w="7631" w:type="dxa"/>
            <w:tcMar>
              <w:top w:w="0" w:type="dxa"/>
              <w:left w:w="0" w:type="dxa"/>
              <w:bottom w:w="0" w:type="dxa"/>
              <w:right w:w="0" w:type="dxa"/>
            </w:tcMar>
          </w:tcPr>
          <w:p w14:paraId="2F4B3A25" w14:textId="74F0843A" w:rsidR="003D0B4D" w:rsidRDefault="007E551D">
            <w:pPr>
              <w:pStyle w:val="TocHeading2"/>
            </w:pPr>
            <w:hyperlink w:anchor="_Ref72911E29135AEAEA5F293B58FAD97062">
              <w:r>
                <w:rPr>
                  <w:rFonts w:ascii="Bosch Sans Global" w:eastAsia="Bosch Sans Global" w:hAnsi="Bosch Sans Global" w:cs="Bosch Sans Global"/>
                </w:rPr>
                <w:t>Public Address License (APAL)</w:t>
              </w:r>
            </w:hyperlink>
          </w:p>
        </w:tc>
        <w:tc>
          <w:tcPr>
            <w:tcW w:w="567" w:type="dxa"/>
            <w:tcMar>
              <w:top w:w="0" w:type="dxa"/>
              <w:left w:w="0" w:type="dxa"/>
              <w:bottom w:w="0" w:type="dxa"/>
              <w:right w:w="0" w:type="dxa"/>
            </w:tcMar>
          </w:tcPr>
          <w:p w14:paraId="74025842" w14:textId="1BA3EF0B" w:rsidR="003D0B4D" w:rsidRDefault="007E551D">
            <w:pPr>
              <w:pStyle w:val="TocHeading2"/>
              <w:jc w:val="right"/>
            </w:pPr>
            <w:hyperlink w:anchor="_Ref72911E29135AEAEA5F293B58FAD97062">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_Ref72911E29135AEAEA5F293B58FAD97062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12</w:t>
              </w:r>
              <w:r>
                <w:rPr>
                  <w:rFonts w:ascii="Bosch Sans Global" w:eastAsia="Bosch Sans Global" w:hAnsi="Bosch Sans Global" w:cs="Bosch Sans Global"/>
                  <w:b/>
                  <w:bCs/>
                </w:rPr>
                <w:fldChar w:fldCharType="end"/>
              </w:r>
            </w:hyperlink>
          </w:p>
        </w:tc>
      </w:tr>
      <w:tr w:rsidR="003D0B4D" w14:paraId="58CD0F65" w14:textId="77777777">
        <w:tblPrEx>
          <w:tblCellMar>
            <w:top w:w="0" w:type="dxa"/>
            <w:bottom w:w="0" w:type="dxa"/>
          </w:tblCellMar>
        </w:tblPrEx>
        <w:tc>
          <w:tcPr>
            <w:tcW w:w="1803" w:type="dxa"/>
            <w:tcMar>
              <w:top w:w="0" w:type="dxa"/>
              <w:left w:w="0" w:type="dxa"/>
              <w:bottom w:w="0" w:type="dxa"/>
              <w:right w:w="0" w:type="dxa"/>
            </w:tcMar>
          </w:tcPr>
          <w:p w14:paraId="4EAD1DAC" w14:textId="21273C6B" w:rsidR="003D0B4D" w:rsidRDefault="007E551D">
            <w:pPr>
              <w:pStyle w:val="TocHeading2"/>
            </w:pPr>
            <w:hyperlink w:anchor="_Ref952250958D1E33F7876AB281C81F0EB4">
              <w:r>
                <w:rPr>
                  <w:rFonts w:ascii="Bosch Sans Global" w:eastAsia="Bosch Sans Global" w:hAnsi="Bosch Sans Global" w:cs="Bosch Sans Global"/>
                  <w:b/>
                  <w:bCs/>
                </w:rPr>
                <w:t>2.17</w:t>
              </w:r>
            </w:hyperlink>
          </w:p>
        </w:tc>
        <w:tc>
          <w:tcPr>
            <w:tcW w:w="7631" w:type="dxa"/>
            <w:tcMar>
              <w:top w:w="0" w:type="dxa"/>
              <w:left w:w="0" w:type="dxa"/>
              <w:bottom w:w="0" w:type="dxa"/>
              <w:right w:w="0" w:type="dxa"/>
            </w:tcMar>
          </w:tcPr>
          <w:p w14:paraId="62581C0F" w14:textId="7E2771FF" w:rsidR="003D0B4D" w:rsidRDefault="007E551D">
            <w:pPr>
              <w:pStyle w:val="TocHeading2"/>
            </w:pPr>
            <w:hyperlink w:anchor="_Ref952250958D1E33F7876AB281C81F0EB4">
              <w:r>
                <w:rPr>
                  <w:rFonts w:ascii="Bosch Sans Global" w:eastAsia="Bosch Sans Global" w:hAnsi="Bosch Sans Global" w:cs="Bosch Sans Global"/>
                </w:rPr>
                <w:t>Ethernet-Switch (ES8P2S)</w:t>
              </w:r>
            </w:hyperlink>
          </w:p>
        </w:tc>
        <w:tc>
          <w:tcPr>
            <w:tcW w:w="567" w:type="dxa"/>
            <w:tcMar>
              <w:top w:w="0" w:type="dxa"/>
              <w:left w:w="0" w:type="dxa"/>
              <w:bottom w:w="0" w:type="dxa"/>
              <w:right w:w="0" w:type="dxa"/>
            </w:tcMar>
          </w:tcPr>
          <w:p w14:paraId="69395DB6" w14:textId="09E74F9F" w:rsidR="003D0B4D" w:rsidRDefault="007E551D">
            <w:pPr>
              <w:pStyle w:val="TocHeading2"/>
              <w:jc w:val="right"/>
            </w:pPr>
            <w:hyperlink w:anchor="_Ref952250958D1E33F7876AB281C81F0EB4">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_Ref952250958D1E33F7876AB281C81F0EB4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12</w:t>
              </w:r>
              <w:r>
                <w:rPr>
                  <w:rFonts w:ascii="Bosch Sans Global" w:eastAsia="Bosch Sans Global" w:hAnsi="Bosch Sans Global" w:cs="Bosch Sans Global"/>
                  <w:b/>
                  <w:bCs/>
                </w:rPr>
                <w:fldChar w:fldCharType="end"/>
              </w:r>
            </w:hyperlink>
          </w:p>
        </w:tc>
      </w:tr>
      <w:tr w:rsidR="003D0B4D" w14:paraId="6AC8A603" w14:textId="77777777">
        <w:tblPrEx>
          <w:tblCellMar>
            <w:top w:w="0" w:type="dxa"/>
            <w:bottom w:w="0" w:type="dxa"/>
          </w:tblCellMar>
        </w:tblPrEx>
        <w:tc>
          <w:tcPr>
            <w:tcW w:w="1803" w:type="dxa"/>
            <w:tcMar>
              <w:top w:w="0" w:type="dxa"/>
              <w:left w:w="0" w:type="dxa"/>
              <w:bottom w:w="0" w:type="dxa"/>
              <w:right w:w="0" w:type="dxa"/>
            </w:tcMar>
          </w:tcPr>
          <w:p w14:paraId="4DD46E55" w14:textId="5FFECBB6" w:rsidR="003D0B4D" w:rsidRDefault="007E551D">
            <w:pPr>
              <w:pStyle w:val="TocHeading2"/>
            </w:pPr>
            <w:hyperlink w:anchor="_RefCBA10A11B203CC49D661A96E0E3401BA">
              <w:r>
                <w:rPr>
                  <w:rFonts w:ascii="Bosch Sans Global" w:eastAsia="Bosch Sans Global" w:hAnsi="Bosch Sans Global" w:cs="Bosch Sans Global"/>
                  <w:b/>
                  <w:bCs/>
                </w:rPr>
                <w:t>2.18</w:t>
              </w:r>
            </w:hyperlink>
          </w:p>
        </w:tc>
        <w:tc>
          <w:tcPr>
            <w:tcW w:w="7631" w:type="dxa"/>
            <w:tcMar>
              <w:top w:w="0" w:type="dxa"/>
              <w:left w:w="0" w:type="dxa"/>
              <w:bottom w:w="0" w:type="dxa"/>
              <w:right w:w="0" w:type="dxa"/>
            </w:tcMar>
          </w:tcPr>
          <w:p w14:paraId="69998825" w14:textId="5E81A0B5" w:rsidR="003D0B4D" w:rsidRDefault="007E551D">
            <w:pPr>
              <w:pStyle w:val="TocHeading2"/>
            </w:pPr>
            <w:hyperlink w:anchor="_RefCBA10A11B203CC49D661A96E0E3401BA">
              <w:r>
                <w:rPr>
                  <w:rFonts w:ascii="Bosch Sans Global" w:eastAsia="Bosch Sans Global" w:hAnsi="Bosch Sans Global" w:cs="Bosch Sans Global"/>
                </w:rPr>
                <w:t>Glasfaser-Transceiver (SFPLX, SFPSX)</w:t>
              </w:r>
            </w:hyperlink>
          </w:p>
        </w:tc>
        <w:tc>
          <w:tcPr>
            <w:tcW w:w="567" w:type="dxa"/>
            <w:tcMar>
              <w:top w:w="0" w:type="dxa"/>
              <w:left w:w="0" w:type="dxa"/>
              <w:bottom w:w="0" w:type="dxa"/>
              <w:right w:w="0" w:type="dxa"/>
            </w:tcMar>
          </w:tcPr>
          <w:p w14:paraId="4208E868" w14:textId="23E2C392" w:rsidR="003D0B4D" w:rsidRDefault="007E551D">
            <w:pPr>
              <w:pStyle w:val="TocHeading2"/>
              <w:jc w:val="right"/>
            </w:pPr>
            <w:hyperlink w:anchor="_RefCBA10A11B203CC49D661A96E0E3401BA">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_RefCBA10A11B203CC49D661A96E0E3401BA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13</w:t>
              </w:r>
              <w:r>
                <w:rPr>
                  <w:rFonts w:ascii="Bosch Sans Global" w:eastAsia="Bosch Sans Global" w:hAnsi="Bosch Sans Global" w:cs="Bosch Sans Global"/>
                  <w:b/>
                  <w:bCs/>
                </w:rPr>
                <w:fldChar w:fldCharType="end"/>
              </w:r>
            </w:hyperlink>
          </w:p>
        </w:tc>
      </w:tr>
      <w:tr w:rsidR="003D0B4D" w14:paraId="1413E6B0" w14:textId="77777777">
        <w:tblPrEx>
          <w:tblCellMar>
            <w:top w:w="0" w:type="dxa"/>
            <w:bottom w:w="0" w:type="dxa"/>
          </w:tblCellMar>
        </w:tblPrEx>
        <w:tc>
          <w:tcPr>
            <w:tcW w:w="1803" w:type="dxa"/>
            <w:tcMar>
              <w:top w:w="0" w:type="dxa"/>
              <w:left w:w="0" w:type="dxa"/>
              <w:bottom w:w="0" w:type="dxa"/>
              <w:right w:w="0" w:type="dxa"/>
            </w:tcMar>
          </w:tcPr>
          <w:p w14:paraId="2E959ED4" w14:textId="304AEEDB" w:rsidR="003D0B4D" w:rsidRDefault="007E551D">
            <w:pPr>
              <w:pStyle w:val="TocHeading2"/>
            </w:pPr>
            <w:hyperlink w:anchor="_RefA591A3E828E2191E8D15BB57C281E539">
              <w:r>
                <w:rPr>
                  <w:rFonts w:ascii="Bosch Sans Global" w:eastAsia="Bosch Sans Global" w:hAnsi="Bosch Sans Global" w:cs="Bosch Sans Global"/>
                  <w:b/>
                  <w:bCs/>
                </w:rPr>
                <w:t>2.19</w:t>
              </w:r>
            </w:hyperlink>
          </w:p>
        </w:tc>
        <w:tc>
          <w:tcPr>
            <w:tcW w:w="7631" w:type="dxa"/>
            <w:tcMar>
              <w:top w:w="0" w:type="dxa"/>
              <w:left w:w="0" w:type="dxa"/>
              <w:bottom w:w="0" w:type="dxa"/>
              <w:right w:w="0" w:type="dxa"/>
            </w:tcMar>
          </w:tcPr>
          <w:p w14:paraId="3CFAE77C" w14:textId="0C8CA6AD" w:rsidR="003D0B4D" w:rsidRDefault="007E551D">
            <w:pPr>
              <w:pStyle w:val="TocHeading2"/>
            </w:pPr>
            <w:hyperlink w:anchor="_RefA591A3E828E2191E8D15BB57C281E539">
              <w:r>
                <w:rPr>
                  <w:rFonts w:ascii="Bosch Sans Global" w:eastAsia="Bosch Sans Global" w:hAnsi="Bosch Sans Global" w:cs="Bosch Sans Global"/>
                </w:rPr>
                <w:t>Stromversorgungsmodul (PSM24, PSM48)</w:t>
              </w:r>
            </w:hyperlink>
          </w:p>
        </w:tc>
        <w:tc>
          <w:tcPr>
            <w:tcW w:w="567" w:type="dxa"/>
            <w:tcMar>
              <w:top w:w="0" w:type="dxa"/>
              <w:left w:w="0" w:type="dxa"/>
              <w:bottom w:w="0" w:type="dxa"/>
              <w:right w:w="0" w:type="dxa"/>
            </w:tcMar>
          </w:tcPr>
          <w:p w14:paraId="008F49EE" w14:textId="7A683A06" w:rsidR="003D0B4D" w:rsidRDefault="007E551D">
            <w:pPr>
              <w:pStyle w:val="TocHeading2"/>
              <w:jc w:val="right"/>
            </w:pPr>
            <w:hyperlink w:anchor="_RefA591A3E828E2191E8D15BB57C281E539">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_RefA591A3E828E2191E8D15BB57C281E539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13</w:t>
              </w:r>
              <w:r>
                <w:rPr>
                  <w:rFonts w:ascii="Bosch Sans Global" w:eastAsia="Bosch Sans Global" w:hAnsi="Bosch Sans Global" w:cs="Bosch Sans Global"/>
                  <w:b/>
                  <w:bCs/>
                </w:rPr>
                <w:fldChar w:fldCharType="end"/>
              </w:r>
            </w:hyperlink>
          </w:p>
        </w:tc>
      </w:tr>
      <w:tr w:rsidR="003D0B4D" w14:paraId="4583233D" w14:textId="77777777">
        <w:tblPrEx>
          <w:tblCellMar>
            <w:top w:w="0" w:type="dxa"/>
            <w:bottom w:w="0" w:type="dxa"/>
          </w:tblCellMar>
        </w:tblPrEx>
        <w:tc>
          <w:tcPr>
            <w:tcW w:w="1803" w:type="dxa"/>
            <w:tcMar>
              <w:top w:w="0" w:type="dxa"/>
              <w:left w:w="0" w:type="dxa"/>
              <w:bottom w:w="0" w:type="dxa"/>
              <w:right w:w="0" w:type="dxa"/>
            </w:tcMar>
          </w:tcPr>
          <w:p w14:paraId="5A859C65" w14:textId="51B4B336" w:rsidR="003D0B4D" w:rsidRDefault="007E551D">
            <w:pPr>
              <w:pStyle w:val="TocHeading2"/>
            </w:pPr>
            <w:hyperlink w:anchor="_RefEFA7AC854A0977B427BD87A0F29A1679">
              <w:r>
                <w:rPr>
                  <w:rFonts w:ascii="Bosch Sans Global" w:eastAsia="Bosch Sans Global" w:hAnsi="Bosch Sans Global" w:cs="Bosch Sans Global"/>
                  <w:b/>
                  <w:bCs/>
                </w:rPr>
                <w:t>2.20</w:t>
              </w:r>
            </w:hyperlink>
          </w:p>
        </w:tc>
        <w:tc>
          <w:tcPr>
            <w:tcW w:w="7631" w:type="dxa"/>
            <w:tcMar>
              <w:top w:w="0" w:type="dxa"/>
              <w:left w:w="0" w:type="dxa"/>
              <w:bottom w:w="0" w:type="dxa"/>
              <w:right w:w="0" w:type="dxa"/>
            </w:tcMar>
          </w:tcPr>
          <w:p w14:paraId="52CDA558" w14:textId="2D4A66DA" w:rsidR="003D0B4D" w:rsidRDefault="007E551D">
            <w:pPr>
              <w:pStyle w:val="TocHeading2"/>
            </w:pPr>
            <w:hyperlink w:anchor="_RefEFA7AC854A0977B427BD87A0F29A1679">
              <w:r>
                <w:rPr>
                  <w:rFonts w:ascii="Bosch Sans Global" w:eastAsia="Bosch Sans Global" w:hAnsi="Bosch Sans Global" w:cs="Bosch Sans Global"/>
                </w:rPr>
                <w:t>Lizenz für Subsystem PRAESENSA (LSPRA)</w:t>
              </w:r>
            </w:hyperlink>
          </w:p>
        </w:tc>
        <w:tc>
          <w:tcPr>
            <w:tcW w:w="567" w:type="dxa"/>
            <w:tcMar>
              <w:top w:w="0" w:type="dxa"/>
              <w:left w:w="0" w:type="dxa"/>
              <w:bottom w:w="0" w:type="dxa"/>
              <w:right w:w="0" w:type="dxa"/>
            </w:tcMar>
          </w:tcPr>
          <w:p w14:paraId="364D109D" w14:textId="38EB0DD5" w:rsidR="003D0B4D" w:rsidRDefault="007E551D">
            <w:pPr>
              <w:pStyle w:val="TocHeading2"/>
              <w:jc w:val="right"/>
            </w:pPr>
            <w:hyperlink w:anchor="_RefEFA7AC854A0977B427BD87A0F29A1679">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_RefEFA7AC854A0977B427BD87A0F29A1679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13</w:t>
              </w:r>
              <w:r>
                <w:rPr>
                  <w:rFonts w:ascii="Bosch Sans Global" w:eastAsia="Bosch Sans Global" w:hAnsi="Bosch Sans Global" w:cs="Bosch Sans Global"/>
                  <w:b/>
                  <w:bCs/>
                </w:rPr>
                <w:fldChar w:fldCharType="end"/>
              </w:r>
            </w:hyperlink>
          </w:p>
        </w:tc>
      </w:tr>
      <w:tr w:rsidR="003D0B4D" w14:paraId="7EC03869" w14:textId="77777777">
        <w:tblPrEx>
          <w:tblCellMar>
            <w:top w:w="0" w:type="dxa"/>
            <w:bottom w:w="0" w:type="dxa"/>
          </w:tblCellMar>
        </w:tblPrEx>
        <w:tc>
          <w:tcPr>
            <w:tcW w:w="1803" w:type="dxa"/>
            <w:tcMar>
              <w:top w:w="0" w:type="dxa"/>
              <w:left w:w="0" w:type="dxa"/>
              <w:bottom w:w="0" w:type="dxa"/>
              <w:right w:w="0" w:type="dxa"/>
            </w:tcMar>
          </w:tcPr>
          <w:p w14:paraId="52EBAA95" w14:textId="0A0DCF6B" w:rsidR="003D0B4D" w:rsidRDefault="007E551D">
            <w:pPr>
              <w:pStyle w:val="TocHeading2"/>
            </w:pPr>
            <w:hyperlink w:anchor="_Ref74F164F79CAFC07F5DE278525114DBA2">
              <w:r>
                <w:rPr>
                  <w:rFonts w:ascii="Bosch Sans Global" w:eastAsia="Bosch Sans Global" w:hAnsi="Bosch Sans Global" w:cs="Bosch Sans Global"/>
                  <w:b/>
                  <w:bCs/>
                </w:rPr>
                <w:t>2.21</w:t>
              </w:r>
            </w:hyperlink>
          </w:p>
        </w:tc>
        <w:tc>
          <w:tcPr>
            <w:tcW w:w="7631" w:type="dxa"/>
            <w:tcMar>
              <w:top w:w="0" w:type="dxa"/>
              <w:left w:w="0" w:type="dxa"/>
              <w:bottom w:w="0" w:type="dxa"/>
              <w:right w:w="0" w:type="dxa"/>
            </w:tcMar>
          </w:tcPr>
          <w:p w14:paraId="35FC04A6" w14:textId="40B27447" w:rsidR="003D0B4D" w:rsidRDefault="007E551D">
            <w:pPr>
              <w:pStyle w:val="TocHeading2"/>
            </w:pPr>
            <w:hyperlink w:anchor="_Ref74F164F79CAFC07F5DE278525114DBA2">
              <w:r>
                <w:rPr>
                  <w:rFonts w:ascii="Bosch Sans Global" w:eastAsia="Bosch Sans Global" w:hAnsi="Bosch Sans Global" w:cs="Bosch Sans Global"/>
                </w:rPr>
                <w:t>Lizenz Durchsageaufzeichnung/</w:t>
              </w:r>
              <w:r>
                <w:rPr>
                  <w:rFonts w:ascii="Bosch Sans Global" w:eastAsia="Bosch Sans Global" w:hAnsi="Bosch Sans Global" w:cs="Bosch Sans Global"/>
                </w:rPr>
                <w:noBreakHyphen/>
                <w:t>weiterleitung (LSCRF)</w:t>
              </w:r>
            </w:hyperlink>
          </w:p>
        </w:tc>
        <w:tc>
          <w:tcPr>
            <w:tcW w:w="567" w:type="dxa"/>
            <w:tcMar>
              <w:top w:w="0" w:type="dxa"/>
              <w:left w:w="0" w:type="dxa"/>
              <w:bottom w:w="0" w:type="dxa"/>
              <w:right w:w="0" w:type="dxa"/>
            </w:tcMar>
          </w:tcPr>
          <w:p w14:paraId="204B2B13" w14:textId="5FAA448B" w:rsidR="003D0B4D" w:rsidRDefault="007E551D">
            <w:pPr>
              <w:pStyle w:val="TocHeading2"/>
              <w:jc w:val="right"/>
            </w:pPr>
            <w:hyperlink w:anchor="_Ref74F164F79CAFC07F5DE278525114DBA2">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 xml:space="preserve"> PAGEREF _Ref74F164F79CAFC07F5DE278525114DBA2  \* MERGEFORMAT </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14</w:t>
              </w:r>
              <w:r>
                <w:rPr>
                  <w:rFonts w:ascii="Bosch Sans Global" w:eastAsia="Bosch Sans Global" w:hAnsi="Bosch Sans Global" w:cs="Bosch Sans Global"/>
                  <w:b/>
                  <w:bCs/>
                </w:rPr>
                <w:fldChar w:fldCharType="end"/>
              </w:r>
            </w:hyperlink>
          </w:p>
        </w:tc>
      </w:tr>
    </w:tbl>
    <w:p w14:paraId="2F412369" w14:textId="77777777" w:rsidR="003D0B4D" w:rsidRDefault="003D0B4D">
      <w:pPr>
        <w:pStyle w:val="ST4AuxiliaryParagraph"/>
        <w:sectPr w:rsidR="003D0B4D">
          <w:headerReference w:type="even" r:id="rId11"/>
          <w:headerReference w:type="default" r:id="rId12"/>
          <w:footerReference w:type="even" r:id="rId13"/>
          <w:footerReference w:type="default" r:id="rId14"/>
          <w:pgSz w:w="11906" w:h="15874"/>
          <w:pgMar w:top="1361" w:right="833" w:bottom="907" w:left="1089" w:header="0" w:footer="0" w:gutter="0"/>
          <w:cols w:space="720"/>
        </w:sectPr>
      </w:pPr>
    </w:p>
    <w:p w14:paraId="70F83202" w14:textId="77777777" w:rsidR="003D0B4D" w:rsidRDefault="003D0B4D">
      <w:pPr>
        <w:pStyle w:val="ST4AuxiliaryParagraph"/>
        <w:keepNext/>
      </w:pPr>
    </w:p>
    <w:p w14:paraId="7CA35FC6" w14:textId="77777777" w:rsidR="003D0B4D" w:rsidRDefault="007E551D">
      <w:pPr>
        <w:pStyle w:val="Heading1"/>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Einleitung</w:t>
      </w:r>
      <w:r>
        <w:rPr>
          <w:noProof/>
        </w:rPr>
        <mc:AlternateContent>
          <mc:Choice Requires="wps">
            <w:drawing>
              <wp:anchor distT="0" distB="0" distL="114300" distR="114300" simplePos="0" relativeHeight="251663360" behindDoc="0" locked="0" layoutInCell="1" allowOverlap="1" wp14:anchorId="301D1D1A" wp14:editId="67F24C41">
                <wp:simplePos x="0" y="0"/>
                <wp:positionH relativeFrom="column">
                  <wp:posOffset>0</wp:posOffset>
                </wp:positionH>
                <wp:positionV relativeFrom="paragraph">
                  <wp:posOffset>0</wp:posOffset>
                </wp:positionV>
                <wp:extent cx="1036800" cy="0"/>
                <wp:effectExtent l="0" t="0" r="0" b="0"/>
                <wp:wrapNone/>
                <wp:docPr id="43" name="Rectangle43"/>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27946F24" w14:textId="77777777" w:rsidR="003D0B4D" w:rsidRDefault="007E551D">
                            <w:pPr>
                              <w:pStyle w:val="Heading1Margin"/>
                              <w:rPr>
                                <w:rFonts w:ascii="Bosch Sans Global" w:eastAsia="Bosch Sans Global" w:hAnsi="Bosch Sans Global" w:cs="Bosch Sans Global"/>
                                <w:b/>
                                <w:bCs/>
                              </w:rPr>
                            </w:pPr>
                            <w:r>
                              <w:rPr>
                                <w:rFonts w:ascii="Bosch Sans Global" w:eastAsia="Bosch Sans Global" w:hAnsi="Bosch Sans Global" w:cs="Bosch Sans Global"/>
                                <w:b/>
                                <w:bCs/>
                              </w:rPr>
                              <w:t>1</w:t>
                            </w:r>
                          </w:p>
                        </w:txbxContent>
                      </wps:txbx>
                      <wps:bodyPr lIns="0" tIns="0" rIns="0" bIns="0" anchor="t">
                        <a:spAutoFit/>
                      </wps:bodyPr>
                    </wps:wsp>
                  </a:graphicData>
                </a:graphic>
              </wp:anchor>
            </w:drawing>
          </mc:Choice>
          <mc:Fallback>
            <w:pict>
              <v:rect w14:anchorId="301D1D1A" id="Rectangle43" o:spid="_x0000_s1029" style="position:absolute;left:0;text-align:left;margin-left:0;margin-top:0;width:81.65pt;height:0;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xLZcwEAAOwCAAAOAAAAZHJzL2Uyb0RvYy54bWysUl1L7DAQfRf8DyHvd9tVECnblQvi5YKo&#10;oP6AbJpsA00mzMRt9987idtd0TfxZXrmI2dmznR1M/lB7AySg9DK5aKWwgQNnQvbVr6+3P25loKS&#10;Cp0aIJhW7g3Jm/X52WqMjbmAHobOoGCSQM0YW9mnFJuqIt0br2gB0QROWkCvEru4rTpUI7P7obqo&#10;66tqBOwigjZEHL39SMp14bfW6PRoLZkkhlbybKlYLHaTbbVeqWaLKvZOH8ZQP5jCKxe46ZHqViUl&#10;3tB9o/JOIxDYtNDgK7DWaVN24G2W9ZdtnnsVTdmFxaF4lIl+j1Y/7J7jE7IMY6SGGOYtJos+f3k+&#10;MRWx9kexzJSE5uCyvry6rllTPeeq08OIlP4Z8CKDViLfocijdveUuBmXziXsnFpnlKbNJFzXyst8&#10;nRzZQLd/QjH8D7x5vuIMcAabGaige+D7frSj+PctwZ0rLU9Mh5YsaZnkcP58s89+qTr9pOt3AA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AkTEtlzAQAA7AIAAA4AAAAAAAAAAAAAAAAALgIAAGRycy9lMm9Eb2MueG1sUEsBAi0AFAAG&#10;AAgAAAAhACqB62nYAAAAAgEAAA8AAAAAAAAAAAAAAAAAzQMAAGRycy9kb3ducmV2LnhtbFBLBQYA&#10;AAAABAAEAPMAAADSBAAAAAA=&#10;" filled="f" stroked="f">
                <v:textbox style="mso-fit-shape-to-text:t" inset="0,0,0,0">
                  <w:txbxContent>
                    <w:p w14:paraId="27946F24" w14:textId="77777777" w:rsidR="003D0B4D" w:rsidRDefault="007E551D">
                      <w:pPr>
                        <w:pStyle w:val="Heading1Margin"/>
                        <w:rPr>
                          <w:rFonts w:ascii="Bosch Sans Global" w:eastAsia="Bosch Sans Global" w:hAnsi="Bosch Sans Global" w:cs="Bosch Sans Global"/>
                          <w:b/>
                          <w:bCs/>
                        </w:rPr>
                      </w:pPr>
                      <w:r>
                        <w:rPr>
                          <w:rFonts w:ascii="Bosch Sans Global" w:eastAsia="Bosch Sans Global" w:hAnsi="Bosch Sans Global" w:cs="Bosch Sans Global"/>
                          <w:b/>
                          <w:bCs/>
                        </w:rPr>
                        <w:t>1</w:t>
                      </w:r>
                    </w:p>
                  </w:txbxContent>
                </v:textbox>
              </v:rect>
            </w:pict>
          </mc:Fallback>
        </mc:AlternateContent>
      </w:r>
    </w:p>
    <w:p w14:paraId="229E223F" w14:textId="77777777" w:rsidR="003D0B4D" w:rsidRDefault="007E551D">
      <w:pPr>
        <w:pStyle w:val="Paragraph"/>
        <w:ind w:left="1803"/>
        <w:rPr>
          <w:rFonts w:ascii="Bosch Sans Global" w:eastAsia="Bosch Sans Global" w:hAnsi="Bosch Sans Global" w:cs="Bosch Sans Global"/>
        </w:rPr>
        <w:sectPr w:rsidR="003D0B4D">
          <w:headerReference w:type="even" r:id="rId15"/>
          <w:headerReference w:type="default" r:id="rId16"/>
          <w:footerReference w:type="even" r:id="rId17"/>
          <w:footerReference w:type="default" r:id="rId18"/>
          <w:pgSz w:w="11906" w:h="15874"/>
          <w:pgMar w:top="1361" w:right="816" w:bottom="907" w:left="1089" w:header="0" w:footer="0" w:gutter="0"/>
          <w:cols w:space="720"/>
        </w:sectPr>
      </w:pPr>
      <w:bookmarkStart w:id="1" w:name="_Ref975A61B4AD07C95FD0AACF9EE8214A5A"/>
      <w:bookmarkStart w:id="2" w:name="_RefC3D3B70B49CA8DDC46F8CA007DC83212"/>
      <w:bookmarkEnd w:id="1"/>
      <w:bookmarkEnd w:id="2"/>
      <w:r>
        <w:rPr>
          <w:rFonts w:ascii="Bosch Sans Global" w:eastAsia="Bosch Sans Global" w:hAnsi="Bosch Sans Global" w:cs="Bosch Sans Global"/>
        </w:rPr>
        <w:t>Dieses Dokument enthält die Spezifikationen der Architekten und Ingenieure für das PRAESENSA-System und die einzelnen Systemkomponenten.</w:t>
      </w:r>
    </w:p>
    <w:p w14:paraId="27949358" w14:textId="77777777" w:rsidR="003D0B4D" w:rsidRDefault="003D0B4D">
      <w:pPr>
        <w:pStyle w:val="ST4AuxiliaryParagraph"/>
        <w:keepNext/>
      </w:pPr>
    </w:p>
    <w:p w14:paraId="09E56340" w14:textId="77777777" w:rsidR="003D0B4D" w:rsidRDefault="007E551D">
      <w:pPr>
        <w:pStyle w:val="Heading1"/>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Spezifikationen für Architekten und Ingenieure</w:t>
      </w:r>
      <w:r>
        <w:rPr>
          <w:noProof/>
        </w:rPr>
        <mc:AlternateContent>
          <mc:Choice Requires="wps">
            <w:drawing>
              <wp:anchor distT="0" distB="0" distL="114300" distR="114300" simplePos="0" relativeHeight="251664384" behindDoc="0" locked="0" layoutInCell="1" allowOverlap="1" wp14:anchorId="55644356" wp14:editId="02781F66">
                <wp:simplePos x="0" y="0"/>
                <wp:positionH relativeFrom="column">
                  <wp:posOffset>0</wp:posOffset>
                </wp:positionH>
                <wp:positionV relativeFrom="paragraph">
                  <wp:posOffset>0</wp:posOffset>
                </wp:positionV>
                <wp:extent cx="1036800" cy="0"/>
                <wp:effectExtent l="0" t="0" r="0" b="0"/>
                <wp:wrapNone/>
                <wp:docPr id="62" name="Rectangle62"/>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1ED38972" w14:textId="77777777" w:rsidR="003D0B4D" w:rsidRDefault="007E551D">
                            <w:pPr>
                              <w:pStyle w:val="Heading1Margin"/>
                              <w:rPr>
                                <w:rFonts w:ascii="Bosch Sans Global" w:eastAsia="Bosch Sans Global" w:hAnsi="Bosch Sans Global" w:cs="Bosch Sans Global"/>
                                <w:b/>
                                <w:bCs/>
                              </w:rPr>
                            </w:pPr>
                            <w:r>
                              <w:rPr>
                                <w:rFonts w:ascii="Bosch Sans Global" w:eastAsia="Bosch Sans Global" w:hAnsi="Bosch Sans Global" w:cs="Bosch Sans Global"/>
                                <w:b/>
                                <w:bCs/>
                              </w:rPr>
                              <w:t>2</w:t>
                            </w:r>
                          </w:p>
                        </w:txbxContent>
                      </wps:txbx>
                      <wps:bodyPr lIns="0" tIns="0" rIns="0" bIns="0" anchor="t">
                        <a:spAutoFit/>
                      </wps:bodyPr>
                    </wps:wsp>
                  </a:graphicData>
                </a:graphic>
              </wp:anchor>
            </w:drawing>
          </mc:Choice>
          <mc:Fallback>
            <w:pict>
              <v:rect w14:anchorId="55644356" id="Rectangle62" o:spid="_x0000_s1030" style="position:absolute;left:0;text-align:left;margin-left:0;margin-top:0;width:81.65pt;height:0;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tQIdAEAAOwCAAAOAAAAZHJzL2Uyb0RvYy54bWysUttq4zAQfS/0H4TeGzvdpRQTJyyULoWy&#10;LXT7AYosxQJLI2bU2Pn7jtQ4Wdq3si/jMxedmTnj1Wbyg9gbJAehlctFLYUJGjoXdq18/Xt/dSsF&#10;JRU6NUAwrTwYkpv15cVqjI25hh6GzqBgkkDNGFvZpxSbqiLdG69oAdEETlpArxK7uKs6VCOz+6G6&#10;ruubagTsIoI2RBy9+0jKdeG31uj0ZC2ZJIZW8mypWCx2m221Xqlmhyr2Th/HUN+YwisXuOmJ6k4l&#10;Jd7QfaHyTiMQ2LTQ4Cuw1mlTduBtlvWnbV56FU3ZhcWheJKJ/h+t/rN/ic/IMoyRGmKYt5gs+vzl&#10;+cRUxDqcxDJTEpqDy/rHzW3Nmuo5V50fRqT024AXGbQS+Q5FHrV/pMTNuHQuYefcOqM0bSfhulb+&#10;zNfJkS10h2cUw0PgzfMVZ4Az2M5ABd0D3/ejHcVfbwnuXWl5Zjq2ZEnLJMfz55v965eq80+6fgc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DY4tQIdAEAAOwCAAAOAAAAAAAAAAAAAAAAAC4CAABkcnMvZTJvRG9jLnhtbFBLAQItABQA&#10;BgAIAAAAIQAqgetp2AAAAAIBAAAPAAAAAAAAAAAAAAAAAM4DAABkcnMvZG93bnJldi54bWxQSwUG&#10;AAAAAAQABADzAAAA0wQAAAAA&#10;" filled="f" stroked="f">
                <v:textbox style="mso-fit-shape-to-text:t" inset="0,0,0,0">
                  <w:txbxContent>
                    <w:p w14:paraId="1ED38972" w14:textId="77777777" w:rsidR="003D0B4D" w:rsidRDefault="007E551D">
                      <w:pPr>
                        <w:pStyle w:val="Heading1Margin"/>
                        <w:rPr>
                          <w:rFonts w:ascii="Bosch Sans Global" w:eastAsia="Bosch Sans Global" w:hAnsi="Bosch Sans Global" w:cs="Bosch Sans Global"/>
                          <w:b/>
                          <w:bCs/>
                        </w:rPr>
                      </w:pPr>
                      <w:r>
                        <w:rPr>
                          <w:rFonts w:ascii="Bosch Sans Global" w:eastAsia="Bosch Sans Global" w:hAnsi="Bosch Sans Global" w:cs="Bosch Sans Global"/>
                          <w:b/>
                          <w:bCs/>
                        </w:rPr>
                        <w:t>2</w:t>
                      </w:r>
                    </w:p>
                  </w:txbxContent>
                </v:textbox>
              </v:rect>
            </w:pict>
          </mc:Fallback>
        </mc:AlternateContent>
      </w:r>
    </w:p>
    <w:p w14:paraId="401D3E48" w14:textId="77777777" w:rsidR="003D0B4D" w:rsidRDefault="007E551D">
      <w:pPr>
        <w:pStyle w:val="Paragraph"/>
        <w:ind w:left="1803"/>
        <w:rPr>
          <w:rFonts w:ascii="Bosch Sans Global" w:eastAsia="Bosch Sans Global" w:hAnsi="Bosch Sans Global" w:cs="Bosch Sans Global"/>
        </w:rPr>
      </w:pPr>
      <w:bookmarkStart w:id="3" w:name="_Ref8B25F3DE679EC29CF46E459B9FCE5CB2"/>
      <w:bookmarkStart w:id="4" w:name="_Ref41639CAF0F90D786CAF1FCABA357D046"/>
      <w:bookmarkEnd w:id="3"/>
      <w:bookmarkEnd w:id="4"/>
      <w:r>
        <w:rPr>
          <w:rFonts w:ascii="Bosch Sans Global" w:eastAsia="Bosch Sans Global" w:hAnsi="Bosch Sans Global" w:cs="Bosch Sans Global"/>
        </w:rPr>
        <w:t>In diesem Kapitel werden die Konstruktions</w:t>
      </w:r>
      <w:r>
        <w:rPr>
          <w:rFonts w:ascii="Bosch Sans Global" w:eastAsia="Bosch Sans Global" w:hAnsi="Bosch Sans Global" w:cs="Bosch Sans Global"/>
        </w:rPr>
        <w:noBreakHyphen/>
        <w:t xml:space="preserve"> und Funktionsspezifikationen für das PRAESENSA System und die einzelnen Systemkomponenten beschrieben.</w:t>
      </w:r>
    </w:p>
    <w:p w14:paraId="3CEB1431" w14:textId="77777777" w:rsidR="003D0B4D" w:rsidRDefault="003D0B4D">
      <w:pPr>
        <w:pStyle w:val="ST4AuxiliaryParagraph"/>
        <w:keepNext/>
      </w:pPr>
    </w:p>
    <w:p w14:paraId="217272F2"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System</w:t>
      </w:r>
      <w:r>
        <w:rPr>
          <w:noProof/>
        </w:rPr>
        <mc:AlternateContent>
          <mc:Choice Requires="wps">
            <w:drawing>
              <wp:anchor distT="0" distB="0" distL="114300" distR="114300" simplePos="0" relativeHeight="251665408" behindDoc="0" locked="0" layoutInCell="1" allowOverlap="1" wp14:anchorId="555947C6" wp14:editId="5D2347DA">
                <wp:simplePos x="0" y="0"/>
                <wp:positionH relativeFrom="column">
                  <wp:posOffset>0</wp:posOffset>
                </wp:positionH>
                <wp:positionV relativeFrom="paragraph">
                  <wp:posOffset>0</wp:posOffset>
                </wp:positionV>
                <wp:extent cx="1036800" cy="0"/>
                <wp:effectExtent l="0" t="0" r="0" b="0"/>
                <wp:wrapNone/>
                <wp:docPr id="63" name="Rectangle63"/>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7881AEC6"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w:t>
                            </w:r>
                          </w:p>
                        </w:txbxContent>
                      </wps:txbx>
                      <wps:bodyPr lIns="0" tIns="0" rIns="0" bIns="0" anchor="t">
                        <a:spAutoFit/>
                      </wps:bodyPr>
                    </wps:wsp>
                  </a:graphicData>
                </a:graphic>
              </wp:anchor>
            </w:drawing>
          </mc:Choice>
          <mc:Fallback>
            <w:pict>
              <v:rect w14:anchorId="555947C6" id="Rectangle63" o:spid="_x0000_s1031" style="position:absolute;left:0;text-align:left;margin-left:0;margin-top:0;width:81.65pt;height:0;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hmdAEAAOwCAAAOAAAAZHJzL2Uyb0RvYy54bWysUttq4zAQfS/0H4TeGztdthQTJyyULoWy&#10;LXT7AYosxQJLI2bU2Pn7jtQ4Wdq3si/jMxedmTnj1Wbyg9gbJAehlctFLYUJGjoXdq18/Xt/dSsF&#10;JRU6NUAwrTwYkpv15cVqjI25hh6GzqBgkkDNGFvZpxSbqiLdG69oAdEETlpArxK7uKs6VCOz+6G6&#10;ruubagTsIoI2RBy9+0jKdeG31uj0ZC2ZJIZW8mypWCx2m221Xqlmhyr2Th/HUN+YwisXuOmJ6k4l&#10;Jd7QfaHyTiMQ2LTQ4Cuw1mlTduBtlvWnbV56FU3ZhcWheJKJ/h+t/rN/ic/IMoyRGmKYt5gs+vzl&#10;+cRUxDqcxDJTEpqDy/rHzW3Nmuo5V50fRqT024AXGbQS+Q5FHrV/pMTNuHQuYefcOqM0bSfhulb+&#10;zNfJkS10h2cUw0PgzfMVZ4Az2M5ABd0D3/ejHcVfbwnuXWl5Zjq2ZEnLJMfz55v965eq80+6fgc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Doc+hmdAEAAOwCAAAOAAAAAAAAAAAAAAAAAC4CAABkcnMvZTJvRG9jLnhtbFBLAQItABQA&#10;BgAIAAAAIQAqgetp2AAAAAIBAAAPAAAAAAAAAAAAAAAAAM4DAABkcnMvZG93bnJldi54bWxQSwUG&#10;AAAAAAQABADzAAAA0wQAAAAA&#10;" filled="f" stroked="f">
                <v:textbox style="mso-fit-shape-to-text:t" inset="0,0,0,0">
                  <w:txbxContent>
                    <w:p w14:paraId="7881AEC6"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w:t>
                      </w:r>
                    </w:p>
                  </w:txbxContent>
                </v:textbox>
              </v:rect>
            </w:pict>
          </mc:Fallback>
        </mc:AlternateContent>
      </w:r>
    </w:p>
    <w:p w14:paraId="3EB06AE8" w14:textId="77777777" w:rsidR="003D0B4D" w:rsidRDefault="007E551D">
      <w:pPr>
        <w:pStyle w:val="Paragraph"/>
        <w:ind w:left="1803"/>
        <w:rPr>
          <w:rFonts w:ascii="Bosch Sans Global" w:eastAsia="Bosch Sans Global" w:hAnsi="Bosch Sans Global" w:cs="Bosch Sans Global"/>
        </w:rPr>
      </w:pPr>
      <w:bookmarkStart w:id="5" w:name="_RefFC2562846AC8058F9B693B29B52AEF1C"/>
      <w:bookmarkStart w:id="6" w:name="_RefCC22C2AABBF53871F47937D76D0A0685"/>
      <w:bookmarkEnd w:id="5"/>
      <w:bookmarkEnd w:id="6"/>
      <w:r>
        <w:rPr>
          <w:rFonts w:ascii="Bosch Sans Global" w:eastAsia="Bosch Sans Global" w:hAnsi="Bosch Sans Global" w:cs="Bosch Sans Global"/>
        </w:rPr>
        <w:t>Das Beschallungs</w:t>
      </w:r>
      <w:r>
        <w:rPr>
          <w:rFonts w:ascii="Bosch Sans Global" w:eastAsia="Bosch Sans Global" w:hAnsi="Bosch Sans Global" w:cs="Bosch Sans Global"/>
        </w:rPr>
        <w:noBreakHyphen/>
        <w:t xml:space="preserve"> und Sprachalarmierungssystem ist vollständig IP</w:t>
      </w:r>
      <w:r>
        <w:rPr>
          <w:rFonts w:ascii="Bosch Sans Global" w:eastAsia="Bosch Sans Global" w:hAnsi="Bosch Sans Global" w:cs="Bosch Sans Global"/>
        </w:rPr>
        <w:noBreakHyphen/>
      </w:r>
      <w:r>
        <w:rPr>
          <w:rFonts w:ascii="Bosch Sans Global" w:eastAsia="Bosch Sans Global" w:hAnsi="Bosch Sans Global" w:cs="Bosch Sans Global"/>
        </w:rPr>
        <w:t>netzwerkbasiert. Alle Systemkomponenten, z. B. Systemcontroller, Verstärker und Sprechstellen, kommunizieren über IP. Dabei kommt ein AoIP-Protokoll (Audio over IP) zur Anwendung, das AES67 für Audio und AES70 für die Steuerung unterstützt. Zudem bietet es Verschlüsselungs</w:t>
      </w:r>
      <w:r>
        <w:rPr>
          <w:rFonts w:ascii="Bosch Sans Global" w:eastAsia="Bosch Sans Global" w:hAnsi="Bosch Sans Global" w:cs="Bosch Sans Global"/>
        </w:rPr>
        <w:noBreakHyphen/>
        <w:t xml:space="preserve"> und Authentifizierungsmöglichkeiten, um nicht autorisierten Zugriff, Missbrauch und Änderung von Daten zu verhindern. Der Audioteil unterstützt Layer</w:t>
      </w:r>
      <w:r>
        <w:rPr>
          <w:rFonts w:ascii="Bosch Sans Global" w:eastAsia="Bosch Sans Global" w:hAnsi="Bosch Sans Global" w:cs="Bosch Sans Global"/>
        </w:rPr>
        <w:noBreakHyphen/>
        <w:t>3-Verbindungen über Router zwischen Subnetzen mit einer Latenzzeit von weniger als 10 m</w:t>
      </w:r>
      <w:r>
        <w:rPr>
          <w:rFonts w:ascii="Bosch Sans Global" w:eastAsia="Bosch Sans Global" w:hAnsi="Bosch Sans Global" w:cs="Bosch Sans Global"/>
        </w:rPr>
        <w:t>s und synchronisierten Ausgängen. Der Steuerungsdatenteil wird über TCP (Transmission Control Protocol) Layer 4 gewährleistet. Das System unterstützt &gt; 100 gleichzeitige Kanäle für Musik-Routing und Durchsagen über ein unkomprimiertes, hochauflösendes digitales Audioformat mit 24-Bit-Abtastgröße und 48-kHz-Abtastrate. Ein System, das auf einem einzigen Systemcontroller basiert, unterstützt mindestens 200 Systemkomponenten und 500 Zonen.</w:t>
      </w:r>
    </w:p>
    <w:p w14:paraId="11021A94" w14:textId="77777777" w:rsidR="003D0B4D" w:rsidRDefault="003D0B4D">
      <w:pPr>
        <w:pStyle w:val="Paragraph"/>
        <w:ind w:left="1803"/>
      </w:pPr>
    </w:p>
    <w:p w14:paraId="18C26082" w14:textId="77777777" w:rsidR="003D0B4D" w:rsidRDefault="007E551D">
      <w:pPr>
        <w:pStyle w:val="Paragraph"/>
        <w:ind w:left="1803"/>
        <w:rPr>
          <w:rFonts w:ascii="Bosch Sans Global" w:eastAsia="Bosch Sans Global" w:hAnsi="Bosch Sans Global" w:cs="Bosch Sans Global"/>
        </w:rPr>
      </w:pPr>
      <w:bookmarkStart w:id="7" w:name="_Ref98A7992E1EDA3A22CFB3C02F07AF4A2B"/>
      <w:bookmarkEnd w:id="7"/>
      <w:r>
        <w:rPr>
          <w:rFonts w:ascii="Bosch Sans Global" w:eastAsia="Bosch Sans Global" w:hAnsi="Bosch Sans Global" w:cs="Bosch Sans Global"/>
        </w:rPr>
        <w:t>Die Systemfunktionen werden per Software definiert und können über regelmäßige Upgrades mit funktionalen und/oder Sicherheitsoptimierungen erweitert werden. Die Systemsoftware wird auf dem Systemcontroller ausgeführt, während auf anderen Systemkomponenten zusätzliche Firmware für komponentenbezogene Funktionen installiert ist. Der Upload und das Installieren von neuer Firmware auf den Systemkomponenten soll gesichert erfolgen. Die Systemkonfiguration kann über einen Standard-Webbrowser erfolgen, der mit dem</w:t>
      </w:r>
      <w:r>
        <w:rPr>
          <w:rFonts w:ascii="Bosch Sans Global" w:eastAsia="Bosch Sans Global" w:hAnsi="Bosch Sans Global" w:cs="Bosch Sans Global"/>
        </w:rPr>
        <w:t xml:space="preserve"> integrierten Webserver im Systemcontroller per HTTPS (HTTP Secure) verbunden ist. Es werden verschiedene Zugriffsebenen mit zugehörigen Zugriffsrechten unterstützt. Nach Abschluss der Systemkonfiguration ist keine Verbindung mit einem PC zur Bedienung erforderlich. Es muss möglich sein, mehrere Backup-Systemcontroller für duale Redundanz mit automatischer Umschaltung (Failover) anzuschließen. Das System muss den autonomen Betrieb jedes Backup-Systemcontrollers mit den angeschlossenen Systemkomponenten unte</w:t>
      </w:r>
      <w:r>
        <w:rPr>
          <w:rFonts w:ascii="Bosch Sans Global" w:eastAsia="Bosch Sans Global" w:hAnsi="Bosch Sans Global" w:cs="Bosch Sans Global"/>
        </w:rPr>
        <w:t>rstützen, falls ein Abschnitt vom Rest des Systems getrennt wird. Die Systemsoftware unterstützt die Erkennung und Zuordnung aller Systemkomponenten in einem System sowie die individuelle Konfiguration der einzelnen Systemkomponenten. Die Systemsoftware unterstützt konfigurierbare Durchsagedefinitionen für Benutzerdurchsagen und durchsagebezogene Aktionen, die virtuellen und/oder realen Steuerungseingängen und Sprechstellentasten zugewiesen werden können. Eine Durchsagedefinition wird folgendermaßen definie</w:t>
      </w:r>
      <w:r>
        <w:rPr>
          <w:rFonts w:ascii="Bosch Sans Global" w:eastAsia="Bosch Sans Global" w:hAnsi="Bosch Sans Global" w:cs="Bosch Sans Global"/>
        </w:rPr>
        <w:t>rt: Priorität, Vorgong- und Endsignalton mit Lautstärkeeinstellung, ein Audioeingang für Zuschaltung einer Live-Durchsage mit Lautstärkeeinstellung, eine Mitteilung oder Mitteilungssequenz mit einer Anzahl von Wiederholungen und Lautstärkeeinstellung, maximale Durchsagedauer und optionale Zeitsteuerung mit Dauer und Wiederholungsintervall. Die Systemsoftware erlaubt den Upload einzelner .wav</w:t>
      </w:r>
      <w:r>
        <w:rPr>
          <w:rFonts w:ascii="Bosch Sans Global" w:eastAsia="Bosch Sans Global" w:hAnsi="Bosch Sans Global" w:cs="Bosch Sans Global"/>
        </w:rPr>
        <w:noBreakHyphen/>
        <w:t>Dateien für Mitteilungen und Signaltöne in den Systemcontroller, einschließlich Integritätsüberwachung der gespeicher</w:t>
      </w:r>
      <w:r>
        <w:rPr>
          <w:rFonts w:ascii="Bosch Sans Global" w:eastAsia="Bosch Sans Global" w:hAnsi="Bosch Sans Global" w:cs="Bosch Sans Global"/>
        </w:rPr>
        <w:t>ten .wav</w:t>
      </w:r>
      <w:r>
        <w:rPr>
          <w:rFonts w:ascii="Bosch Sans Global" w:eastAsia="Bosch Sans Global" w:hAnsi="Bosch Sans Global" w:cs="Bosch Sans Global"/>
        </w:rPr>
        <w:noBreakHyphen/>
        <w:t xml:space="preserve">Dateien. Sie unterstützt die Zonendefinition </w:t>
      </w:r>
      <w:r>
        <w:rPr>
          <w:rFonts w:ascii="Bosch Sans Global" w:eastAsia="Bosch Sans Global" w:hAnsi="Bosch Sans Global" w:cs="Bosch Sans Global"/>
        </w:rPr>
        <w:lastRenderedPageBreak/>
        <w:t xml:space="preserve">und </w:t>
      </w:r>
      <w:r>
        <w:rPr>
          <w:rFonts w:ascii="Bosch Sans Global" w:eastAsia="Bosch Sans Global" w:hAnsi="Bosch Sans Global" w:cs="Bosch Sans Global"/>
        </w:rPr>
        <w:noBreakHyphen/>
        <w:t>gruppierung mit Zuweisung eines Verstärkerkanals zu einer Zone. Die Systemsoftware konfiguriert und steuert alle Eingänge und Ausgänge im System, einschließlich Funktionen zur Audiosignalverarbeitung, Betriebsarten, zugewiesene Funktionen und Verbindungen sowie die jeweilige Überwachung. Das System enthält Diagnose</w:t>
      </w:r>
      <w:r>
        <w:rPr>
          <w:rFonts w:ascii="Bosch Sans Global" w:eastAsia="Bosch Sans Global" w:hAnsi="Bosch Sans Global" w:cs="Bosch Sans Global"/>
        </w:rPr>
        <w:noBreakHyphen/>
        <w:t xml:space="preserve"> und Protokollierungssoftware, die verschiedene Abfragemodi unterstützt, einschließlich Durchsage</w:t>
      </w:r>
      <w:r>
        <w:rPr>
          <w:rFonts w:ascii="Bosch Sans Global" w:eastAsia="Bosch Sans Global" w:hAnsi="Bosch Sans Global" w:cs="Bosch Sans Global"/>
        </w:rPr>
        <w:noBreakHyphen/>
        <w:t xml:space="preserve"> und Fehlerereignisse. Es ist möglich,</w:t>
      </w:r>
      <w:r>
        <w:rPr>
          <w:rFonts w:ascii="Bosch Sans Global" w:eastAsia="Bosch Sans Global" w:hAnsi="Bosch Sans Global" w:cs="Bosch Sans Global"/>
        </w:rPr>
        <w:t xml:space="preserve"> die vom Systemcontroller gesammelten Fehlerereignisse auf einem Bildschirm der Sprechstelle anzuzeigen, einschließlich Fehlerstatus von angeschlossenen Drittanbietersystemen. Es ist möglich, Fehler und Alarmzustände zu quittieren und zurückzusetzen und diese Aktionen zu protokollieren.</w:t>
      </w:r>
    </w:p>
    <w:p w14:paraId="73FD0C4D" w14:textId="77777777" w:rsidR="003D0B4D" w:rsidRDefault="007E551D">
      <w:pPr>
        <w:pStyle w:val="Paragraph"/>
        <w:ind w:left="1803"/>
        <w:rPr>
          <w:rFonts w:ascii="Bosch Sans Global" w:eastAsia="Bosch Sans Global" w:hAnsi="Bosch Sans Global" w:cs="Bosch Sans Global"/>
        </w:rPr>
      </w:pPr>
      <w:r>
        <w:rPr>
          <w:rFonts w:ascii="Bosch Sans Global" w:eastAsia="Bosch Sans Global" w:hAnsi="Bosch Sans Global" w:cs="Bosch Sans Global"/>
        </w:rPr>
        <w:t>Systemkomponenten sind als Bestandteil des Gesamtsystems gemäß EN 54 / ISO 7240 zertifiziert, besitzen eine CE-Kennzeichnung und entsprechen der RoHS-Richtlinie. Die Garantie beträgt mindestens drei Jahre. Das System ist ein Bosch PRAESENSA System.</w:t>
      </w:r>
    </w:p>
    <w:p w14:paraId="4DCDE533" w14:textId="77777777" w:rsidR="003D0B4D" w:rsidRDefault="003D0B4D">
      <w:pPr>
        <w:pStyle w:val="ST4AuxiliaryParagraph"/>
        <w:keepNext/>
      </w:pPr>
    </w:p>
    <w:p w14:paraId="6EDEBFD9"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Systemcontroller (SCL, SCS)</w:t>
      </w:r>
      <w:r>
        <w:rPr>
          <w:noProof/>
        </w:rPr>
        <mc:AlternateContent>
          <mc:Choice Requires="wps">
            <w:drawing>
              <wp:anchor distT="0" distB="0" distL="114300" distR="114300" simplePos="0" relativeHeight="251666432" behindDoc="0" locked="0" layoutInCell="1" allowOverlap="1" wp14:anchorId="2D886DA2" wp14:editId="65E2A7DB">
                <wp:simplePos x="0" y="0"/>
                <wp:positionH relativeFrom="column">
                  <wp:posOffset>0</wp:posOffset>
                </wp:positionH>
                <wp:positionV relativeFrom="paragraph">
                  <wp:posOffset>0</wp:posOffset>
                </wp:positionV>
                <wp:extent cx="1036800" cy="0"/>
                <wp:effectExtent l="0" t="0" r="0" b="0"/>
                <wp:wrapNone/>
                <wp:docPr id="64" name="Rectangle64"/>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78F26BAB"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2.2</w:t>
                            </w:r>
                          </w:p>
                        </w:txbxContent>
                      </wps:txbx>
                      <wps:bodyPr lIns="0" tIns="0" rIns="0" bIns="0" anchor="t">
                        <a:spAutoFit/>
                      </wps:bodyPr>
                    </wps:wsp>
                  </a:graphicData>
                </a:graphic>
              </wp:anchor>
            </w:drawing>
          </mc:Choice>
          <mc:Fallback>
            <w:pict>
              <v:rect w14:anchorId="2D886DA2" id="Rectangle64" o:spid="_x0000_s1032" style="position:absolute;left:0;text-align:left;margin-left:0;margin-top:0;width:81.65pt;height:0;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K3UcwEAAOwCAAAOAAAAZHJzL2Uyb0RvYy54bWysUttq4zAQfS/0H4TeGzsthGLilIXSZaG0&#10;hbYfoMhSLLA0YkaNnb/vSI2T0n1b9mV85qIzM2e8vpv8IPYGyUFo5XJRS2GChs6FXSvf3x6ubqWg&#10;pEKnBgimlQdD8m5zebEeY2OuoYehMyiYJFAzxlb2KcWmqkj3xitaQDSBkxbQq8Qu7qoO1cjsfqiu&#10;63pVjYBdRNCGiKP3X0m5KfzWGp2erSWTxNBKni0Vi8Vus602a9XsUMXe6eMY6h+m8MoFbnqiuldJ&#10;iQ90f1F5pxEIbFpo8BVY67QpO/A2y/rHNq+9iqbswuJQPMlE/49WP+1f4wuyDGOkhhjmLSaLPn95&#10;PjEVsQ4nscyUhObgsr5Z3dasqZ5z1flhREq/DXiRQSuR71DkUftHStyMS+cSds6tM0rTdhKua+Uq&#10;XydHttAdXlAMfwJvnq84A5zBdgYq6B74vl/tKP76SPDgSssz07ElS1omOZ4/3+y7X6rOP+nmEw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LjArdRzAQAA7AIAAA4AAAAAAAAAAAAAAAAALgIAAGRycy9lMm9Eb2MueG1sUEsBAi0AFAAG&#10;AAgAAAAhACqB62nYAAAAAgEAAA8AAAAAAAAAAAAAAAAAzQMAAGRycy9kb3ducmV2LnhtbFBLBQYA&#10;AAAABAAEAPMAAADSBAAAAAA=&#10;" filled="f" stroked="f">
                <v:textbox style="mso-fit-shape-to-text:t" inset="0,0,0,0">
                  <w:txbxContent>
                    <w:p w14:paraId="78F26BAB"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2.2</w:t>
                      </w:r>
                    </w:p>
                  </w:txbxContent>
                </v:textbox>
              </v:rect>
            </w:pict>
          </mc:Fallback>
        </mc:AlternateContent>
      </w:r>
    </w:p>
    <w:p w14:paraId="7272DE5E" w14:textId="77777777" w:rsidR="003D0B4D" w:rsidRDefault="007E551D">
      <w:pPr>
        <w:pStyle w:val="Paragraph"/>
        <w:ind w:left="1803"/>
        <w:rPr>
          <w:rFonts w:ascii="Bosch Sans Global" w:eastAsia="Bosch Sans Global" w:hAnsi="Bosch Sans Global" w:cs="Bosch Sans Global"/>
        </w:rPr>
      </w:pPr>
      <w:bookmarkStart w:id="8" w:name="_Ref3F23BC5AF6BAFB6A8FE811192084B8DE"/>
      <w:bookmarkStart w:id="9" w:name="_Ref2560280C7AD8ED9D741D24D43E0DEB99"/>
      <w:bookmarkEnd w:id="8"/>
      <w:bookmarkEnd w:id="9"/>
      <w:r>
        <w:rPr>
          <w:rFonts w:ascii="Bosch Sans Global" w:eastAsia="Bosch Sans Global" w:hAnsi="Bosch Sans Global" w:cs="Bosch Sans Global"/>
        </w:rPr>
        <w:t>Der IP</w:t>
      </w:r>
      <w:r>
        <w:rPr>
          <w:rFonts w:ascii="Bosch Sans Global" w:eastAsia="Bosch Sans Global" w:hAnsi="Bosch Sans Global" w:cs="Bosch Sans Global"/>
        </w:rPr>
        <w:noBreakHyphen/>
        <w:t>netzwerkbasierte Systemcontroller ist ausschließlich für die Verwendung mit Bosch PRAESENSA Systemen ausgelegt. Der Systemcontroller weist dynamisch Netzwerkaudiokanäle für Audio-Routing zwischen Systemkomponenten über multiple Subnetze zu. Er unterstützt &gt; 100 gleichzeitige HD-Audiokanäle (24-Bit, 48-kHz) für Musik-Routing und Durchsagen mit Verschlüsselung und Authentifizierung zum Schutz gegen Abhören und Hackingversuche. Er kann Dante(TM)- und AES67-Audiostreams empfangen. Ein SIP-/VoIP-Telefoninterfac</w:t>
      </w:r>
      <w:r>
        <w:rPr>
          <w:rFonts w:ascii="Bosch Sans Global" w:eastAsia="Bosch Sans Global" w:hAnsi="Bosch Sans Global" w:cs="Bosch Sans Global"/>
        </w:rPr>
        <w:t>e ist erhältlich. Der Systemcontroller bietet ein Interface für Steuerungsdaten und digitale Mehrkanalaudiosignale über OMNEO unter Einsatz eines integrierten 5-Port-Ethernet-Switches für redundante Netzwerkverbindungen und unterstützt RSTP und Durchschleifverbindungen (Loop-through). Der Systemcontroller besitzt zwei Stromversorgungseingänge und Stromversorgungen. Der Systemcontroller verwaltet alle Systemkomponenten, um die konfigurierten Systemfunktionen bereitzustellen. Er enthält einen überwachten Spei</w:t>
      </w:r>
      <w:r>
        <w:rPr>
          <w:rFonts w:ascii="Bosch Sans Global" w:eastAsia="Bosch Sans Global" w:hAnsi="Bosch Sans Global" w:cs="Bosch Sans Global"/>
        </w:rPr>
        <w:t>cher für Mitteilungs- und Signaltondateien mit vernetzter Wiedergabe von bis zu acht simultanen Streams. Er protokolliert Fehler-, Ruf- und allgemeine Ereignisse durch integrierte Loggingfunktion. Der Systemcontroller bietet ein sicheres TCP/IP Open-Interface für Fernsteuerung und Diagnose. Der Systemcontroller verfügt über LED-Statusanzeigen an der Frontseite für Stromversorgung sowie vorhandene Fehler im System und bietet zusätzliche Softwareüberwachungs</w:t>
      </w:r>
      <w:r>
        <w:rPr>
          <w:rFonts w:ascii="Bosch Sans Global" w:eastAsia="Bosch Sans Global" w:hAnsi="Bosch Sans Global" w:cs="Bosch Sans Global"/>
        </w:rPr>
        <w:noBreakHyphen/>
        <w:t xml:space="preserve"> und Fehlermeldungsfunktionen. Der Systemcontroller</w:t>
      </w:r>
      <w:r>
        <w:rPr>
          <w:rFonts w:ascii="Bosch Sans Global" w:eastAsia="Bosch Sans Global" w:hAnsi="Bosch Sans Global" w:cs="Bosch Sans Global"/>
        </w:rPr>
        <w:t xml:space="preserve"> kann in einem 19"-Rack montiert werden (1HE). Es muss möglich sein, einen Backup-Systemcontroller für Redundanz mit automatischer Umschaltung (Failover) anzuschließen. Der Systemcontroller ist als Bestandteil des Gesamtsystems gemäß EN 54-16 / ISO 7240-16 zertifiziert, besitzt eine CE-Kennzeichnung und entspricht der RoHS-Richtlinie. Die Garantie beträgt mindestens drei Jahre. Wenn die Systemgröße es zulässt, muss der Systemcontroller ein Bosch PRA-SCS sein, ansonsten ein Bosch PRA-SCL.</w:t>
      </w:r>
    </w:p>
    <w:p w14:paraId="3BC9A3C6" w14:textId="77777777" w:rsidR="003D0B4D" w:rsidRDefault="003D0B4D">
      <w:pPr>
        <w:pStyle w:val="ST4AuxiliaryParagraph"/>
        <w:keepNext/>
      </w:pPr>
    </w:p>
    <w:p w14:paraId="419CC4DC"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Verstärker, 600 W, 4 Kanäle (AD604)</w:t>
      </w:r>
      <w:r>
        <w:rPr>
          <w:noProof/>
        </w:rPr>
        <mc:AlternateContent>
          <mc:Choice Requires="wps">
            <w:drawing>
              <wp:anchor distT="0" distB="0" distL="114300" distR="114300" simplePos="0" relativeHeight="251667456" behindDoc="0" locked="0" layoutInCell="1" allowOverlap="1" wp14:anchorId="434E6BC1" wp14:editId="328893DF">
                <wp:simplePos x="0" y="0"/>
                <wp:positionH relativeFrom="column">
                  <wp:posOffset>0</wp:posOffset>
                </wp:positionH>
                <wp:positionV relativeFrom="paragraph">
                  <wp:posOffset>0</wp:posOffset>
                </wp:positionV>
                <wp:extent cx="1036800" cy="0"/>
                <wp:effectExtent l="0" t="0" r="0" b="0"/>
                <wp:wrapNone/>
                <wp:docPr id="65" name="Rectangle65"/>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7872C21B"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2.3</w:t>
                            </w:r>
                          </w:p>
                        </w:txbxContent>
                      </wps:txbx>
                      <wps:bodyPr lIns="0" tIns="0" rIns="0" bIns="0" anchor="t">
                        <a:spAutoFit/>
                      </wps:bodyPr>
                    </wps:wsp>
                  </a:graphicData>
                </a:graphic>
              </wp:anchor>
            </w:drawing>
          </mc:Choice>
          <mc:Fallback>
            <w:pict>
              <v:rect w14:anchorId="434E6BC1" id="Rectangle65" o:spid="_x0000_s1033" style="position:absolute;left:0;text-align:left;margin-left:0;margin-top:0;width:81.65pt;height:0;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ZG6dAEAAOwCAAAOAAAAZHJzL2Uyb0RvYy54bWysUttq4zAQfS/0H4TeGztdaIuJExZKl0LZ&#10;Frr9AEWWYoGlETNq7Pz9jtQ4Wdq3si/jMxedmTnj1Wbyg9gbJAehlctFLYUJGjoXdq18+/NwdScF&#10;JRU6NUAwrTwYkpv15cVqjI25hh6GzqBgkkDNGFvZpxSbqiLdG69oAdEETlpArxK7uKs6VCOz+6G6&#10;ruubagTsIoI2RBy9/0jKdeG31uj0bC2ZJIZW8mypWCx2m221Xqlmhyr2Th/HUN+YwisXuOmJ6l4l&#10;Jd7RfaHyTiMQ2LTQ4Cuw1mlTduBtlvWnbV57FU3ZhcWheJKJ/h+t/r1/jS/IMoyRGmKYt5gs+vzl&#10;+cRUxDqcxDJTEpqDy/rHzV3Nmuo5V50fRqT0y4AXGbQS+Q5FHrV/osTNuHQuYefcOqM0bSfhulbe&#10;5uvkyBa6wwuK4THw5vmKM8AZbGeggu6B7/vRjuLP9wQPrrQ8Mx1bsqRlkuP5883+9UvV+Sdd/wU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CIUZG6dAEAAOwCAAAOAAAAAAAAAAAAAAAAAC4CAABkcnMvZTJvRG9jLnhtbFBLAQItABQA&#10;BgAIAAAAIQAqgetp2AAAAAIBAAAPAAAAAAAAAAAAAAAAAM4DAABkcnMvZG93bnJldi54bWxQSwUG&#10;AAAAAAQABADzAAAA0wQAAAAA&#10;" filled="f" stroked="f">
                <v:textbox style="mso-fit-shape-to-text:t" inset="0,0,0,0">
                  <w:txbxContent>
                    <w:p w14:paraId="7872C21B"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2.3</w:t>
                      </w:r>
                    </w:p>
                  </w:txbxContent>
                </v:textbox>
              </v:rect>
            </w:pict>
          </mc:Fallback>
        </mc:AlternateContent>
      </w:r>
    </w:p>
    <w:p w14:paraId="36391546" w14:textId="77777777" w:rsidR="003D0B4D" w:rsidRDefault="007E551D">
      <w:pPr>
        <w:pStyle w:val="Paragraph"/>
        <w:ind w:left="1803"/>
        <w:rPr>
          <w:rFonts w:ascii="Bosch Sans Global" w:eastAsia="Bosch Sans Global" w:hAnsi="Bosch Sans Global" w:cs="Bosch Sans Global"/>
        </w:rPr>
      </w:pPr>
      <w:bookmarkStart w:id="10" w:name="_Ref64A731997BCA8C489018F1A58846DB3F"/>
      <w:bookmarkStart w:id="11" w:name="_RefEE259DA5DFB54B5A5228802D443052F7"/>
      <w:bookmarkEnd w:id="10"/>
      <w:bookmarkEnd w:id="11"/>
      <w:r>
        <w:rPr>
          <w:rFonts w:ascii="Bosch Sans Global" w:eastAsia="Bosch Sans Global" w:hAnsi="Bosch Sans Global" w:cs="Bosch Sans Global"/>
        </w:rPr>
        <w:t>Der IP</w:t>
      </w:r>
      <w:r>
        <w:rPr>
          <w:rFonts w:ascii="Bosch Sans Global" w:eastAsia="Bosch Sans Global" w:hAnsi="Bosch Sans Global" w:cs="Bosch Sans Global"/>
        </w:rPr>
        <w:noBreakHyphen/>
        <w:t>netzwerkbasierte 4</w:t>
      </w:r>
      <w:r>
        <w:rPr>
          <w:rFonts w:ascii="Bosch Sans Global" w:eastAsia="Bosch Sans Global" w:hAnsi="Bosch Sans Global" w:cs="Bosch Sans Global"/>
        </w:rPr>
        <w:noBreakHyphen/>
        <w:t xml:space="preserve">Kanal-Verstärker ist ausschließlich für die Verwendung mit Bosch PRAESENSA Systemen ausgelegt. Der Verstärker passt die maximale Ausgangsleistung jedes Verstärkerkanals an die daran angeschlossene Lautsprecherlast an, mit frei zuweisbarer </w:t>
      </w:r>
      <w:r>
        <w:rPr>
          <w:rFonts w:ascii="Bosch Sans Global" w:eastAsia="Bosch Sans Global" w:hAnsi="Bosch Sans Global" w:cs="Bosch Sans Global"/>
        </w:rPr>
        <w:lastRenderedPageBreak/>
        <w:t>Ausgangsleistung pro Kanal für insgesamt maximal 600 Watt pro Verstärker, 70V</w:t>
      </w:r>
      <w:r>
        <w:rPr>
          <w:rFonts w:ascii="Bosch Sans Global" w:eastAsia="Bosch Sans Global" w:hAnsi="Bosch Sans Global" w:cs="Bosch Sans Global"/>
        </w:rPr>
        <w:noBreakHyphen/>
        <w:t xml:space="preserve"> oder 100V-Betrieb mit Direct Drive-Funktionalität und Ausgängen, die galvanisch von der Erdung getrennt sind. Der Verstärker verfügt über einen integrierten unabhängigen Rese</w:t>
      </w:r>
      <w:r>
        <w:rPr>
          <w:rFonts w:ascii="Bosch Sans Global" w:eastAsia="Bosch Sans Global" w:hAnsi="Bosch Sans Global" w:cs="Bosch Sans Global"/>
        </w:rPr>
        <w:t>rve</w:t>
      </w:r>
      <w:r>
        <w:rPr>
          <w:rFonts w:ascii="Bosch Sans Global" w:eastAsia="Bosch Sans Global" w:hAnsi="Bosch Sans Global" w:cs="Bosch Sans Global"/>
        </w:rPr>
        <w:noBreakHyphen/>
        <w:t>/Havarieverstärkerkanal (max. 600 W) für automatische Umschaltung im Fehlerfall (Failover). Der Verstärker hat ein Interface für Steuerungsdaten und digitale Mehrkanalaudiosignale über OMNEO unter Einsatz von zwei Ethernet-Ports für die redundante Netzwerkverbindung. Zudem unterstützt er RSTP, Durchschleifverbindungen (Loop-through) und automatische Umschaltung im Fehlerfall (Failover) an einen analogen Lifeline-Eingang. Der Verstärker hat zwei Stromversorgungseingänge und Netzteile. Alle Verstärkerkanä</w:t>
      </w:r>
      <w:r>
        <w:rPr>
          <w:rFonts w:ascii="Bosch Sans Global" w:eastAsia="Bosch Sans Global" w:hAnsi="Bosch Sans Global" w:cs="Bosch Sans Global"/>
        </w:rPr>
        <w:t>le haben unabhängige A/B-Zonenausgänge mit Unterstützung für Class-A-Ringleitungstopologie (Loops). Alle Verstärkerkanäle überwachen die Funktion der angeschlossenen Lautsprecherleitungen ohne Unterbrechung der Audioübertragung. Der Verstärker verfügt über LED-Statusanzeigen an der Frontseite für Netzwerkverbindung, Erdschlussfehler, Stromversorgungen und Audiokanäle, und bietet zusätzliche Softwareüberwachungs</w:t>
      </w:r>
      <w:r>
        <w:rPr>
          <w:rFonts w:ascii="Bosch Sans Global" w:eastAsia="Bosch Sans Global" w:hAnsi="Bosch Sans Global" w:cs="Bosch Sans Global"/>
        </w:rPr>
        <w:noBreakHyphen/>
        <w:t xml:space="preserve"> und Fehlermeldungsfunktionen. Der Verstärker kann in einem 19"-Rack montiert werden (1HE) und bi</w:t>
      </w:r>
      <w:r>
        <w:rPr>
          <w:rFonts w:ascii="Bosch Sans Global" w:eastAsia="Bosch Sans Global" w:hAnsi="Bosch Sans Global" w:cs="Bosch Sans Global"/>
        </w:rPr>
        <w:t>etet eine softwarekonfigurierbare Signalverarbeitung mit Pegelregelung, parametrischer Equalisierung, Begrenzung (Limiter) und Verzögerung (Delay) für jeden Kanal. Der Verstärker ist als Bestandteil des Gesamtsystems gemäß EN 54-16 / ISO 7240-16 zertifiziert, besitzt eine CE-Kennzeichnung und entspricht der RoHS-Richtlinie. Die Garantie beträgt mindestens drei Jahre. Der Verstärker ist ein Bosch PRA-AD604.</w:t>
      </w:r>
    </w:p>
    <w:p w14:paraId="46F1E0BE" w14:textId="77777777" w:rsidR="003D0B4D" w:rsidRDefault="003D0B4D">
      <w:pPr>
        <w:pStyle w:val="ST4AuxiliaryParagraph"/>
        <w:keepNext/>
      </w:pPr>
    </w:p>
    <w:p w14:paraId="4847A959"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Verstärker, 600 W, 8 Kanäle (AD608)</w:t>
      </w:r>
      <w:r>
        <w:rPr>
          <w:noProof/>
        </w:rPr>
        <mc:AlternateContent>
          <mc:Choice Requires="wps">
            <w:drawing>
              <wp:anchor distT="0" distB="0" distL="114300" distR="114300" simplePos="0" relativeHeight="251668480" behindDoc="0" locked="0" layoutInCell="1" allowOverlap="1" wp14:anchorId="3C9D93CD" wp14:editId="043BE562">
                <wp:simplePos x="0" y="0"/>
                <wp:positionH relativeFrom="column">
                  <wp:posOffset>0</wp:posOffset>
                </wp:positionH>
                <wp:positionV relativeFrom="paragraph">
                  <wp:posOffset>0</wp:posOffset>
                </wp:positionV>
                <wp:extent cx="1036800" cy="0"/>
                <wp:effectExtent l="0" t="0" r="0" b="0"/>
                <wp:wrapNone/>
                <wp:docPr id="66" name="Rectangle66"/>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7FD124A0"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2.4</w:t>
                            </w:r>
                          </w:p>
                        </w:txbxContent>
                      </wps:txbx>
                      <wps:bodyPr lIns="0" tIns="0" rIns="0" bIns="0" anchor="t">
                        <a:spAutoFit/>
                      </wps:bodyPr>
                    </wps:wsp>
                  </a:graphicData>
                </a:graphic>
              </wp:anchor>
            </w:drawing>
          </mc:Choice>
          <mc:Fallback>
            <w:pict>
              <v:rect w14:anchorId="3C9D93CD" id="Rectangle66" o:spid="_x0000_s1034" style="position:absolute;left:0;text-align:left;margin-left:0;margin-top:0;width:81.65pt;height:0;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VGscwEAAOwCAAAOAAAAZHJzL2Uyb0RvYy54bWysUttq4zAQfS/0H4TeGzstlGDilIXSZaG0&#10;hbYfoMhSLLA0YkaNnb/vSI2T0n1b9mV85qIzM2e8vpv8IPYGyUFo5XJRS2GChs6FXSvf3x6uVlJQ&#10;UqFTAwTTyoMhebe5vFiPsTHX0MPQGRRMEqgZYyv7lGJTVaR74xUtIJrASQvoVWIXd1WHamR2P1TX&#10;dX1bjYBdRNCGiKP3X0m5KfzWGp2erSWTxNBKni0Vi8Vus602a9XsUMXe6eMY6h+m8MoFbnqiuldJ&#10;iQ90f1F5pxEIbFpo8BVY67QpO/A2y/rHNq+9iqbswuJQPMlE/49WP+1f4wuyDGOkhhjmLSaLPn95&#10;PjEVsQ4nscyUhObgsr65XdWsqZ5z1flhREq/DXiRQSuR71DkUftHStyMS+cSds6tM0rTdhKua+Uq&#10;XydHttAdXlAMfwJvnq84A5zBdgYq6B74vl/tKP76SPDgSssz07ElS1omOZ4/3+y7X6rOP+nmEw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FslUaxzAQAA7AIAAA4AAAAAAAAAAAAAAAAALgIAAGRycy9lMm9Eb2MueG1sUEsBAi0AFAAG&#10;AAgAAAAhACqB62nYAAAAAgEAAA8AAAAAAAAAAAAAAAAAzQMAAGRycy9kb3ducmV2LnhtbFBLBQYA&#10;AAAABAAEAPMAAADSBAAAAAA=&#10;" filled="f" stroked="f">
                <v:textbox style="mso-fit-shape-to-text:t" inset="0,0,0,0">
                  <w:txbxContent>
                    <w:p w14:paraId="7FD124A0"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2.4</w:t>
                      </w:r>
                    </w:p>
                  </w:txbxContent>
                </v:textbox>
              </v:rect>
            </w:pict>
          </mc:Fallback>
        </mc:AlternateContent>
      </w:r>
    </w:p>
    <w:p w14:paraId="00388A63" w14:textId="77777777" w:rsidR="003D0B4D" w:rsidRDefault="007E551D">
      <w:pPr>
        <w:pStyle w:val="Paragraph"/>
        <w:ind w:left="1803"/>
        <w:rPr>
          <w:rFonts w:ascii="Bosch Sans Global" w:eastAsia="Bosch Sans Global" w:hAnsi="Bosch Sans Global" w:cs="Bosch Sans Global"/>
        </w:rPr>
      </w:pPr>
      <w:bookmarkStart w:id="12" w:name="_Ref105D41B946FBF7625A305E84B5D574F1"/>
      <w:bookmarkStart w:id="13" w:name="_Ref65044C0B0A0173B0F858FCC986B5F8DB"/>
      <w:bookmarkEnd w:id="12"/>
      <w:bookmarkEnd w:id="13"/>
      <w:r>
        <w:rPr>
          <w:rFonts w:ascii="Bosch Sans Global" w:eastAsia="Bosch Sans Global" w:hAnsi="Bosch Sans Global" w:cs="Bosch Sans Global"/>
        </w:rPr>
        <w:t>Der IP</w:t>
      </w:r>
      <w:r>
        <w:rPr>
          <w:rFonts w:ascii="Bosch Sans Global" w:eastAsia="Bosch Sans Global" w:hAnsi="Bosch Sans Global" w:cs="Bosch Sans Global"/>
        </w:rPr>
        <w:noBreakHyphen/>
        <w:t>netzwerkbasierte 8</w:t>
      </w:r>
      <w:r>
        <w:rPr>
          <w:rFonts w:ascii="Bosch Sans Global" w:eastAsia="Bosch Sans Global" w:hAnsi="Bosch Sans Global" w:cs="Bosch Sans Global"/>
        </w:rPr>
        <w:noBreakHyphen/>
        <w:t>Kanal-Verstärker ist ausschließlich für die Verwendung mit Bosch PRAESENSA Systemen ausgelegt. Der Verstärker passt die maximale Ausgangsleistung jedes Verstärkerkanals an die daran angeschlossene Lautsprecherlast an, mit frei zuweisbarer Ausgangsleistung pro Kanal für insgesamt maximal 600W pro Verstärker, 70V</w:t>
      </w:r>
      <w:r>
        <w:rPr>
          <w:rFonts w:ascii="Bosch Sans Global" w:eastAsia="Bosch Sans Global" w:hAnsi="Bosch Sans Global" w:cs="Bosch Sans Global"/>
        </w:rPr>
        <w:noBreakHyphen/>
        <w:t xml:space="preserve"> oder 100V-Betrieb mit Direct Drive-Funktionalität und Ausgängen, die galvanisch von der Erdung getrennt sind. Der Verstärker verfügt über einen integrierten unabhängigen Reserve</w:t>
      </w:r>
      <w:r>
        <w:rPr>
          <w:rFonts w:ascii="Bosch Sans Global" w:eastAsia="Bosch Sans Global" w:hAnsi="Bosch Sans Global" w:cs="Bosch Sans Global"/>
        </w:rPr>
        <w:noBreakHyphen/>
      </w:r>
      <w:r>
        <w:rPr>
          <w:rFonts w:ascii="Bosch Sans Global" w:eastAsia="Bosch Sans Global" w:hAnsi="Bosch Sans Global" w:cs="Bosch Sans Global"/>
        </w:rPr>
        <w:t>/Havarieverstärkerkanal (max. 600 W) für automatische Umschaltung im Fehlerfall (Failover). Der Verstärker hat ein Interface für Steuerungsdaten und digitale Mehrkanalaudiosignale über OMNEO unter Einsatz von zwei Ethernet-Ports für die redundante Netzwerkverbindung. Zudem unterstützt er RSTP, Durchschleifverbindungen (Loop-through) und automatische Umschaltung im Fehlerfall (Failover) an einen analogen Lifelineeingang. Der Verstärker hat zwei Stromversorgungseingänge und Netzteile. Alle Verstärkerkanäle ha</w:t>
      </w:r>
      <w:r>
        <w:rPr>
          <w:rFonts w:ascii="Bosch Sans Global" w:eastAsia="Bosch Sans Global" w:hAnsi="Bosch Sans Global" w:cs="Bosch Sans Global"/>
        </w:rPr>
        <w:t>ben unabhängige A/B-Zonenausgänge mit Unterstützung für Class-A-Ringtopologie (Loops). Alle Verstärkerkanäle überwachen die Funktion der angeschlossenen Lautsprecherleitungen ohne Unterbrechung der Audioübertragung. Der Verstärker verfügt über LED-Statusanzeigen an der Frontseite für Netzwerkverbindung, Erdschlussfehler, Stromversorgungen und Audiokanäle, und bietet zusätzliche Softwareüberwachungs</w:t>
      </w:r>
      <w:r>
        <w:rPr>
          <w:rFonts w:ascii="Bosch Sans Global" w:eastAsia="Bosch Sans Global" w:hAnsi="Bosch Sans Global" w:cs="Bosch Sans Global"/>
        </w:rPr>
        <w:noBreakHyphen/>
        <w:t xml:space="preserve"> und Fehlermeldungsfunktionen. Der Verstärker kann in einem 19"-Rack montiert werden (1HE) und bietet eine sof</w:t>
      </w:r>
      <w:r>
        <w:rPr>
          <w:rFonts w:ascii="Bosch Sans Global" w:eastAsia="Bosch Sans Global" w:hAnsi="Bosch Sans Global" w:cs="Bosch Sans Global"/>
        </w:rPr>
        <w:t>twarekonfigurierbare Signalverarbeitung mit Pegelregelung, parametrischer Equalisierung, Begrenzung (Limiter) und Verzögerung (Delay) für jeden Kanal. Der Verstärker ist als Bestandteil des Gesamtsystems gemäß EN 54-16 / ISO 7240-16 zertifiziert, besitzt eine CE-Kennzeichnung und entspricht der RoHS-Richtlinie. Die Garantie beträgt mindestens drei Jahre. Der Verstärker ist ein Bosch PRA-AD608.</w:t>
      </w:r>
    </w:p>
    <w:p w14:paraId="14219D48" w14:textId="77777777" w:rsidR="003D0B4D" w:rsidRDefault="003D0B4D">
      <w:pPr>
        <w:pStyle w:val="ST4AuxiliaryParagraph"/>
        <w:keepNext/>
      </w:pPr>
    </w:p>
    <w:p w14:paraId="689B982A"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Linienendmodul/End-of-Line-Modul (EOL)</w:t>
      </w:r>
      <w:r>
        <w:rPr>
          <w:noProof/>
        </w:rPr>
        <mc:AlternateContent>
          <mc:Choice Requires="wps">
            <w:drawing>
              <wp:anchor distT="0" distB="0" distL="114300" distR="114300" simplePos="0" relativeHeight="251669504" behindDoc="0" locked="0" layoutInCell="1" allowOverlap="1" wp14:anchorId="08DBA624" wp14:editId="6D8155C4">
                <wp:simplePos x="0" y="0"/>
                <wp:positionH relativeFrom="column">
                  <wp:posOffset>0</wp:posOffset>
                </wp:positionH>
                <wp:positionV relativeFrom="paragraph">
                  <wp:posOffset>0</wp:posOffset>
                </wp:positionV>
                <wp:extent cx="1036800" cy="0"/>
                <wp:effectExtent l="0" t="0" r="0" b="0"/>
                <wp:wrapNone/>
                <wp:docPr id="67" name="Rectangle67"/>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13D219D0"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2.5</w:t>
                            </w:r>
                          </w:p>
                        </w:txbxContent>
                      </wps:txbx>
                      <wps:bodyPr lIns="0" tIns="0" rIns="0" bIns="0" anchor="t">
                        <a:spAutoFit/>
                      </wps:bodyPr>
                    </wps:wsp>
                  </a:graphicData>
                </a:graphic>
              </wp:anchor>
            </w:drawing>
          </mc:Choice>
          <mc:Fallback>
            <w:pict>
              <v:rect w14:anchorId="08DBA624" id="Rectangle67" o:spid="_x0000_s1035" style="position:absolute;left:0;text-align:left;margin-left:0;margin-top:0;width:81.65pt;height:0;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G3CdAEAAOwCAAAOAAAAZHJzL2Uyb0RvYy54bWysUttq4zAQfS/0H4TeGztdKK2JExZKl0LZ&#10;Frr9AEWWYoGlETNq7Pz9jtQ4Wdq3si/jMxedmTnj1Wbyg9gbJAehlctFLYUJGjoXdq18+/NwdSsF&#10;JRU6NUAwrTwYkpv15cVqjI25hh6GzqBgkkDNGFvZpxSbqiLdG69oAdEETlpArxK7uKs6VCOz+6G6&#10;ruubagTsIoI2RBy9/0jKdeG31uj0bC2ZJIZW8mypWCx2m221Xqlmhyr2Th/HUN+YwisXuOmJ6l4l&#10;Jd7RfaHyTiMQ2LTQ4Cuw1mlTduBtlvWnbV57FU3ZhcWheJKJ/h+t/r1/jS/IMoyRGmKYt5gs+vzl&#10;+cRUxDqcxDJTEpqDy/rHzW3Nmuo5V50fRqT0y4AXGbQS+Q5FHrV/osTNuHQuYefcOqM0bSfhulbe&#10;5evkyBa6wwuK4THw5vmKM8AZbGeggu6B7/vRjuLP9wQPrrQ8Mx1bsqRlkuP5883+9UvV+Sdd/wU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BrtG3CdAEAAOwCAAAOAAAAAAAAAAAAAAAAAC4CAABkcnMvZTJvRG9jLnhtbFBLAQItABQA&#10;BgAIAAAAIQAqgetp2AAAAAIBAAAPAAAAAAAAAAAAAAAAAM4DAABkcnMvZG93bnJldi54bWxQSwUG&#10;AAAAAAQABADzAAAA0wQAAAAA&#10;" filled="f" stroked="f">
                <v:textbox style="mso-fit-shape-to-text:t" inset="0,0,0,0">
                  <w:txbxContent>
                    <w:p w14:paraId="13D219D0"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2.5</w:t>
                      </w:r>
                    </w:p>
                  </w:txbxContent>
                </v:textbox>
              </v:rect>
            </w:pict>
          </mc:Fallback>
        </mc:AlternateContent>
      </w:r>
    </w:p>
    <w:p w14:paraId="342976A1" w14:textId="77777777" w:rsidR="003D0B4D" w:rsidRDefault="007E551D">
      <w:pPr>
        <w:pStyle w:val="Paragraph"/>
        <w:ind w:left="1803"/>
        <w:rPr>
          <w:rFonts w:ascii="Bosch Sans Global" w:eastAsia="Bosch Sans Global" w:hAnsi="Bosch Sans Global" w:cs="Bosch Sans Global"/>
        </w:rPr>
      </w:pPr>
      <w:bookmarkStart w:id="14" w:name="_Ref079E19EC285C7545E180FBDF17D17D36"/>
      <w:bookmarkStart w:id="15" w:name="_Ref72D69AED33F0CCEB3A1F4B5FAC13C768"/>
      <w:bookmarkEnd w:id="14"/>
      <w:bookmarkEnd w:id="15"/>
      <w:r>
        <w:rPr>
          <w:rFonts w:ascii="Bosch Sans Global" w:eastAsia="Bosch Sans Global" w:hAnsi="Bosch Sans Global" w:cs="Bosch Sans Global"/>
        </w:rPr>
        <w:t>Das Linienendmodul ist ausschließlich für die Verwendung mit Bosch PRAESENSA Systemen ausgelegt. Das Linienendmodul erfordert nur eine Verbindung mit dem Ende der Lautsprecherleitung, um ihre Funktion überwachen zu können. Die Zuverlässigkeit der Überwachung hängt nicht von der Anzahl der angeschlossenen Lautsprecher ab. Die Überwachung ist nicht hörbar und unterbricht keine Audioübertragungen. Das Linienendmodul ist als Bestandteil des Gesamtsystems gemäß EN 54-16 / ISO 7240-16 zertifiziert, besitzt eine C</w:t>
      </w:r>
      <w:r>
        <w:rPr>
          <w:rFonts w:ascii="Bosch Sans Global" w:eastAsia="Bosch Sans Global" w:hAnsi="Bosch Sans Global" w:cs="Bosch Sans Global"/>
        </w:rPr>
        <w:t>E-Kennzeichnung und entspricht der RoHS-Richtlinie. Die Garantie beträgt mindestens drei Jahre. Das Linienendmodul ist ein Bosch PRA-EOL.</w:t>
      </w:r>
    </w:p>
    <w:p w14:paraId="35B8D5B5" w14:textId="77777777" w:rsidR="003D0B4D" w:rsidRDefault="003D0B4D">
      <w:pPr>
        <w:pStyle w:val="ST4AuxiliaryParagraph"/>
        <w:keepNext/>
      </w:pPr>
    </w:p>
    <w:p w14:paraId="0EEB44B8"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Multifunktionale Stromversorgung, groß (MPS3)</w:t>
      </w:r>
      <w:r>
        <w:rPr>
          <w:noProof/>
        </w:rPr>
        <mc:AlternateContent>
          <mc:Choice Requires="wps">
            <w:drawing>
              <wp:anchor distT="0" distB="0" distL="114300" distR="114300" simplePos="0" relativeHeight="251670528" behindDoc="0" locked="0" layoutInCell="1" allowOverlap="1" wp14:anchorId="15C4443B" wp14:editId="257A4102">
                <wp:simplePos x="0" y="0"/>
                <wp:positionH relativeFrom="column">
                  <wp:posOffset>0</wp:posOffset>
                </wp:positionH>
                <wp:positionV relativeFrom="paragraph">
                  <wp:posOffset>0</wp:posOffset>
                </wp:positionV>
                <wp:extent cx="1036800" cy="0"/>
                <wp:effectExtent l="0" t="0" r="0" b="0"/>
                <wp:wrapNone/>
                <wp:docPr id="68" name="Rectangle68"/>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53E9EE1E"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2.6</w:t>
                            </w:r>
                          </w:p>
                        </w:txbxContent>
                      </wps:txbx>
                      <wps:bodyPr lIns="0" tIns="0" rIns="0" bIns="0" anchor="t">
                        <a:spAutoFit/>
                      </wps:bodyPr>
                    </wps:wsp>
                  </a:graphicData>
                </a:graphic>
              </wp:anchor>
            </w:drawing>
          </mc:Choice>
          <mc:Fallback>
            <w:pict>
              <v:rect w14:anchorId="15C4443B" id="Rectangle68" o:spid="_x0000_s1036" style="position:absolute;left:0;text-align:left;margin-left:0;margin-top:0;width:81.65pt;height:0;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HddcwEAAO0CAAAOAAAAZHJzL2Uyb0RvYy54bWysUttq4zAQfS/0H4TeN3ayUIqJUxZKSqFs&#10;C20/QJGlWGBpxIwaO3+/IzVOSvdt2Zfx3HTOzBmv7yY/iINBchBauVzUUpigoXNh38r3t+2PWyko&#10;qdCpAYJp5dGQvNtcX63H2JgV9DB0BgWDBGrG2Mo+pdhUFeneeEULiCZw0QJ6lTjEfdWhGhndD9Wq&#10;rm+qEbCLCNoQcfb+syg3Bd9ao9OztWSSGFrJs6VisdhdttVmrZo9qtg7fRpD/cMUXrnApGeoe5WU&#10;+ED3F5R3GoHApoUGX4G1TpuyA2+zrL9t89qraMouLA7Fs0z0/2D178NrfEGWYYzUELt5i8miz1+e&#10;T0xFrONZLDMloTm5rH/e3NasqZ5r1eVhREoPBrzITiuR71DkUYcnSkzGrXMLBxfq7KVpNwnXZYZ8&#10;npzaQXd8QTE8Bl49n3F2cHZ2s6OC7oEP/MlH8ddHgq0rnBekEydrWkY53T8f7Wtcui5/6eYPAA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Ly8d11zAQAA7QIAAA4AAAAAAAAAAAAAAAAALgIAAGRycy9lMm9Eb2MueG1sUEsBAi0AFAAG&#10;AAgAAAAhACqB62nYAAAAAgEAAA8AAAAAAAAAAAAAAAAAzQMAAGRycy9kb3ducmV2LnhtbFBLBQYA&#10;AAAABAAEAPMAAADSBAAAAAA=&#10;" filled="f" stroked="f">
                <v:textbox style="mso-fit-shape-to-text:t" inset="0,0,0,0">
                  <w:txbxContent>
                    <w:p w14:paraId="53E9EE1E"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2.6</w:t>
                      </w:r>
                    </w:p>
                  </w:txbxContent>
                </v:textbox>
              </v:rect>
            </w:pict>
          </mc:Fallback>
        </mc:AlternateContent>
      </w:r>
    </w:p>
    <w:p w14:paraId="72B7F0A7" w14:textId="77777777" w:rsidR="003D0B4D" w:rsidRDefault="007E551D">
      <w:pPr>
        <w:pStyle w:val="Paragraph"/>
        <w:ind w:left="1803"/>
        <w:rPr>
          <w:rFonts w:ascii="Bosch Sans Global" w:eastAsia="Bosch Sans Global" w:hAnsi="Bosch Sans Global" w:cs="Bosch Sans Global"/>
        </w:rPr>
      </w:pPr>
      <w:bookmarkStart w:id="16" w:name="_Ref2F555A77195769C1B2A4EEE37540F42E"/>
      <w:bookmarkStart w:id="17" w:name="_RefA95DD6C645B76A88F3599EFC407E8705"/>
      <w:bookmarkEnd w:id="16"/>
      <w:bookmarkEnd w:id="17"/>
      <w:r>
        <w:rPr>
          <w:rFonts w:ascii="Bosch Sans Global" w:eastAsia="Bosch Sans Global" w:hAnsi="Bosch Sans Global" w:cs="Bosch Sans Global"/>
        </w:rPr>
        <w:t>Die IP-netzwerkbasierte Multifunktionale Stromversorgung ist ausschließlich für die Verwendung mit Bosch PRAESENSA Systemen ausgelegt. Die Multifunktionale Stromversorgung enthält vier unabhängige Netzstromversorgungen mit Blindleistungskompensation und duale Ausgangsanschlussvorrichtungen für die Stromversorgung von bis zu drei 600W-Verstärkern, einem Systemcontroller und zwei Sprechstellen. Die Multifunktionale Stromversorgung enthält ein integriertes Batterieladegerät für eine angeschlossene Batterie und</w:t>
      </w:r>
      <w:r>
        <w:rPr>
          <w:rFonts w:ascii="Bosch Sans Global" w:eastAsia="Bosch Sans Global" w:hAnsi="Bosch Sans Global" w:cs="Bosch Sans Global"/>
        </w:rPr>
        <w:t xml:space="preserve"> unabhängige Wandler zur Nutzung der Batterie als Notstromquelle für alle angeschlossenen Verbraucher bei Netzstromausfällen. Das Failover (automatische Umschaltung im Fehlerfall) zur Notstrombatterie erfolgt ohne Unterbrechung der Ausgangsleistung. Es enthält eine einzelne 12V-VRLA-Notstrombatterie, damit kein Ladungsausgleich erforderlich ist und die maximale Batterielebensdauer und Leistungsdichte maximiert wird. Die Multifunktionale Stromversorgung bietet acht Universal-Steuerungseingänge mit Verbindung</w:t>
      </w:r>
      <w:r>
        <w:rPr>
          <w:rFonts w:ascii="Bosch Sans Global" w:eastAsia="Bosch Sans Global" w:hAnsi="Bosch Sans Global" w:cs="Bosch Sans Global"/>
        </w:rPr>
        <w:t>süberwachung und acht potentialfreie Steuerungsausgänge. Die Multifunktionale Stromversorgung verfügt über ein Interface für Steuerungsdaten und den Empfang eines Backup-Audiokanals über OMNEO mithilfe eines integrierten 6-Port-Ethernet-Switches für redundante Netzwerkverbindung. Zudem unterstützt es RSTP und Durchschleifverbindungen (Loop-through). Zwei Anschlüsse bieten PoE, um die redundante Stromversorgung einer Sprechstelle zu gewährleisten. Der Backup-Audiokanal ist als analoge Lifeline-Verbindung für</w:t>
      </w:r>
      <w:r>
        <w:rPr>
          <w:rFonts w:ascii="Bosch Sans Global" w:eastAsia="Bosch Sans Global" w:hAnsi="Bosch Sans Global" w:cs="Bosch Sans Global"/>
        </w:rPr>
        <w:t xml:space="preserve"> angeschlossene Verstärker verfügbar. Die Multifunktionale Stromversorgung verfügt an der Frontseite über LED-Statusanzeigen für die Stromversorgungsbereiche, Netz</w:t>
      </w:r>
      <w:r>
        <w:rPr>
          <w:rFonts w:ascii="Bosch Sans Global" w:eastAsia="Bosch Sans Global" w:hAnsi="Bosch Sans Global" w:cs="Bosch Sans Global"/>
        </w:rPr>
        <w:noBreakHyphen/>
        <w:t xml:space="preserve"> und Batteriestrom, Netzwerkverbindung und vorhandene Fehler und bietet zusätzliche Softwareüberwachungs</w:t>
      </w:r>
      <w:r>
        <w:rPr>
          <w:rFonts w:ascii="Bosch Sans Global" w:eastAsia="Bosch Sans Global" w:hAnsi="Bosch Sans Global" w:cs="Bosch Sans Global"/>
        </w:rPr>
        <w:noBreakHyphen/>
        <w:t xml:space="preserve"> und Fehlermeldungsfunktionen. Die Multifunktionale Stromversorgung kann in einem 19"-Rack montiert werden (2HE). Die multifunktionale Stromversorgung ist als Bestandteil des Gesamtsystems gemäß EN 54-4 / ISO 7240-4 zertifiziert, besitzt eine </w:t>
      </w:r>
      <w:r>
        <w:rPr>
          <w:rFonts w:ascii="Bosch Sans Global" w:eastAsia="Bosch Sans Global" w:hAnsi="Bosch Sans Global" w:cs="Bosch Sans Global"/>
        </w:rPr>
        <w:t>CE-Kennzeichnung und entspricht der RoHS-Richtlinie. Die Garantie beträgt mindestens drei Jahre. Die Multifunktionale Stromversorgung ist ein Bosch PRA-MPS3.</w:t>
      </w:r>
    </w:p>
    <w:p w14:paraId="15981E26" w14:textId="77777777" w:rsidR="003D0B4D" w:rsidRDefault="003D0B4D">
      <w:pPr>
        <w:pStyle w:val="ST4AuxiliaryParagraph"/>
        <w:keepNext/>
      </w:pPr>
    </w:p>
    <w:p w14:paraId="07C94571"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Umgebungsgeräusch-Sensor (ANS)</w:t>
      </w:r>
      <w:r>
        <w:rPr>
          <w:noProof/>
        </w:rPr>
        <mc:AlternateContent>
          <mc:Choice Requires="wps">
            <w:drawing>
              <wp:anchor distT="0" distB="0" distL="114300" distR="114300" simplePos="0" relativeHeight="251671552" behindDoc="0" locked="0" layoutInCell="1" allowOverlap="1" wp14:anchorId="5E1CBEB2" wp14:editId="0FCC8BC2">
                <wp:simplePos x="0" y="0"/>
                <wp:positionH relativeFrom="column">
                  <wp:posOffset>0</wp:posOffset>
                </wp:positionH>
                <wp:positionV relativeFrom="paragraph">
                  <wp:posOffset>0</wp:posOffset>
                </wp:positionV>
                <wp:extent cx="1036800" cy="0"/>
                <wp:effectExtent l="0" t="0" r="0" b="0"/>
                <wp:wrapNone/>
                <wp:docPr id="69" name="Rectangle69"/>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2F719D1B"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2.7</w:t>
                            </w:r>
                          </w:p>
                        </w:txbxContent>
                      </wps:txbx>
                      <wps:bodyPr lIns="0" tIns="0" rIns="0" bIns="0" anchor="t">
                        <a:spAutoFit/>
                      </wps:bodyPr>
                    </wps:wsp>
                  </a:graphicData>
                </a:graphic>
              </wp:anchor>
            </w:drawing>
          </mc:Choice>
          <mc:Fallback>
            <w:pict>
              <v:rect w14:anchorId="5E1CBEB2" id="Rectangle69" o:spid="_x0000_s1037" style="position:absolute;left:0;text-align:left;margin-left:0;margin-top:0;width:81.65pt;height:0;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UszcwEAAO0CAAAOAAAAZHJzL2Uyb0RvYy54bWysUttq4zAQfS/0H4TeN3ayUIqJUxZKSqFs&#10;C20/QJGlWGBpxIwaO3+/IzVOSvdt2Zfx3HTOzBmv7yY/iINBchBauVzUUpigoXNh38r3t+2PWyko&#10;qdCpAYJp5dGQvNtcX63H2JgV9DB0BgWDBGrG2Mo+pdhUFeneeEULiCZw0QJ6lTjEfdWhGhndD9Wq&#10;rm+qEbCLCNoQcfb+syg3Bd9ao9OztWSSGFrJs6VisdhdttVmrZo9qtg7fRpD/cMUXrnApGeoe5WU&#10;+ED3F5R3GoHApoUGX4G1TpuyA2+zrL9t89qraMouLA7Fs0z0/2D178NrfEGWYYzUELt5i8miz1+e&#10;T0xFrONZLDMloTm5rH/e3NasqZ5r1eVhREoPBrzITiuR71DkUYcnSkzGrXMLBxfq7KVpNwnXMcMy&#10;nyendtAdX1AMj4FXz2ecHZyd3eyooHvgA3/yUfz1kWDrCucF6cTJmpZRTvfPR/sal67LX7r5Aw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IwtSzNzAQAA7QIAAA4AAAAAAAAAAAAAAAAALgIAAGRycy9lMm9Eb2MueG1sUEsBAi0AFAAG&#10;AAgAAAAhACqB62nYAAAAAgEAAA8AAAAAAAAAAAAAAAAAzQMAAGRycy9kb3ducmV2LnhtbFBLBQYA&#10;AAAABAAEAPMAAADSBAAAAAA=&#10;" filled="f" stroked="f">
                <v:textbox style="mso-fit-shape-to-text:t" inset="0,0,0,0">
                  <w:txbxContent>
                    <w:p w14:paraId="2F719D1B"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2.7</w:t>
                      </w:r>
                    </w:p>
                  </w:txbxContent>
                </v:textbox>
              </v:rect>
            </w:pict>
          </mc:Fallback>
        </mc:AlternateContent>
      </w:r>
    </w:p>
    <w:p w14:paraId="4F79A4EA" w14:textId="77777777" w:rsidR="003D0B4D" w:rsidRDefault="007E551D">
      <w:pPr>
        <w:pStyle w:val="Paragraph"/>
        <w:ind w:left="1803"/>
        <w:rPr>
          <w:rFonts w:ascii="Bosch Sans Global" w:eastAsia="Bosch Sans Global" w:hAnsi="Bosch Sans Global" w:cs="Bosch Sans Global"/>
        </w:rPr>
      </w:pPr>
      <w:bookmarkStart w:id="18" w:name="_Ref957598CD38030741D79B3276A2569E87"/>
      <w:bookmarkStart w:id="19" w:name="_RefAABF5592AF64C86932508E7EEBEE581A"/>
      <w:bookmarkEnd w:id="18"/>
      <w:bookmarkEnd w:id="19"/>
      <w:r>
        <w:rPr>
          <w:rFonts w:ascii="Bosch Sans Global" w:eastAsia="Bosch Sans Global" w:hAnsi="Bosch Sans Global" w:cs="Bosch Sans Global"/>
        </w:rPr>
        <w:t>Der IP</w:t>
      </w:r>
      <w:r>
        <w:rPr>
          <w:rFonts w:ascii="Bosch Sans Global" w:eastAsia="Bosch Sans Global" w:hAnsi="Bosch Sans Global" w:cs="Bosch Sans Global"/>
        </w:rPr>
        <w:noBreakHyphen/>
        <w:t>netzwerkbasierte Umgebungsgeräuschsensor ist ausschließlich für die Verwendung mit Bosch PRAESENSA Systemen ausgelegt. Er stellt ein Interface für Steuerungsdaten über OMNEO unter Verwendung von Ethernet bereit. Er kann über seine Netzwerkverbindung mit Power-over-Ethernet (PoE) versorgt werden. Der Umgebungsgeräuschsensor besitzt einen integrierten DSP für softwarekonfigurierbare Frequenzgang-Anpassungen, um die Verfolgung störender Geräuschsignale zu optimieren und/oder den Einfluss nicht störender Out-o</w:t>
      </w:r>
      <w:r>
        <w:rPr>
          <w:rFonts w:ascii="Bosch Sans Global" w:eastAsia="Bosch Sans Global" w:hAnsi="Bosch Sans Global" w:cs="Bosch Sans Global"/>
        </w:rPr>
        <w:t>f-Band-Signale zu minimieren. Er ist nach IP65 für den Schutz vor dem Eindringen von festen und flüssigen Partikeln klassifiziert. Der Umgebungsgeräuschsensor ist als Bestandteil des Gesamtsystems gemäß EN 54</w:t>
      </w:r>
      <w:r>
        <w:rPr>
          <w:rFonts w:ascii="Bosch Sans Global" w:eastAsia="Bosch Sans Global" w:hAnsi="Bosch Sans Global" w:cs="Bosch Sans Global"/>
        </w:rPr>
        <w:noBreakHyphen/>
        <w:t>16 und ISO 7240</w:t>
      </w:r>
      <w:r>
        <w:rPr>
          <w:rFonts w:ascii="Bosch Sans Global" w:eastAsia="Bosch Sans Global" w:hAnsi="Bosch Sans Global" w:cs="Bosch Sans Global"/>
        </w:rPr>
        <w:noBreakHyphen/>
        <w:t>16 zertifiziert, besitzt eine CE-Kennzeichnung und entspricht der RoHS-Richtlinie. Die Garantie beträgt mindestens drei Jahre. Der Umgebungsgeräuschsensor ist ein Bosch PRA-ANS.</w:t>
      </w:r>
    </w:p>
    <w:p w14:paraId="08B88CF0" w14:textId="77777777" w:rsidR="003D0B4D" w:rsidRDefault="003D0B4D">
      <w:pPr>
        <w:pStyle w:val="ST4AuxiliaryParagraph"/>
        <w:keepNext/>
      </w:pPr>
    </w:p>
    <w:p w14:paraId="2B038431"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Steuerungs-Interfacemodul (IM16C8)</w:t>
      </w:r>
      <w:r>
        <w:rPr>
          <w:noProof/>
        </w:rPr>
        <mc:AlternateContent>
          <mc:Choice Requires="wps">
            <w:drawing>
              <wp:anchor distT="0" distB="0" distL="114300" distR="114300" simplePos="0" relativeHeight="251672576" behindDoc="0" locked="0" layoutInCell="1" allowOverlap="1" wp14:anchorId="351A43D4" wp14:editId="4BA8F841">
                <wp:simplePos x="0" y="0"/>
                <wp:positionH relativeFrom="column">
                  <wp:posOffset>0</wp:posOffset>
                </wp:positionH>
                <wp:positionV relativeFrom="paragraph">
                  <wp:posOffset>0</wp:posOffset>
                </wp:positionV>
                <wp:extent cx="1036800" cy="0"/>
                <wp:effectExtent l="0" t="0" r="0" b="0"/>
                <wp:wrapNone/>
                <wp:docPr id="70" name="Rectangle70"/>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34BABB1E"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2.8</w:t>
                            </w:r>
                          </w:p>
                        </w:txbxContent>
                      </wps:txbx>
                      <wps:bodyPr lIns="0" tIns="0" rIns="0" bIns="0" anchor="t">
                        <a:spAutoFit/>
                      </wps:bodyPr>
                    </wps:wsp>
                  </a:graphicData>
                </a:graphic>
              </wp:anchor>
            </w:drawing>
          </mc:Choice>
          <mc:Fallback>
            <w:pict>
              <v:rect w14:anchorId="351A43D4" id="Rectangle70" o:spid="_x0000_s1038" style="position:absolute;left:0;text-align:left;margin-left:0;margin-top:0;width:81.65pt;height:0;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g6BcwEAAO0CAAAOAAAAZHJzL2Uyb0RvYy54bWysUttq4zAQfS/0H4TeGzsplGLilIXSZaG0&#10;hbYfoMhSLLA0YkaNnb/vSI2T0n1b9mU8N50zc8bru8kPYm+QHIRWLhe1FCZo6FzYtfL97eHqVgpK&#10;KnRqgGBaeTAk7zaXF+sxNmYFPQydQcEggZoxtrJPKTZVRbo3XtECoglctIBeJQ5xV3WoRkb3Q7Wq&#10;65tqBOwigjZEnL3/KspNwbfW6PRsLZkkhlbybKlYLHabbbVZq2aHKvZOH8dQ/zCFVy4w6QnqXiUl&#10;PtD9BeWdRiCwaaHBV2Ct06bswNss6x/bvPYqmrILi0PxJBP9P1j9tH+NL8gyjJEaYjdvMVn0+cvz&#10;iamIdTiJZaYkNCeX9fXNbc2a6rlWnR9GpPTbgBfZaSXyHYo8av9Iicm4dW7h4EydvTRtJ+E6Zljl&#10;8+TUFrrDC4rhT+DV8xlnB2dnOzsq6B74wF98FH99JHhwhfOMdORkTcsox/vno32PS9f5L918Ag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NyeDoFzAQAA7QIAAA4AAAAAAAAAAAAAAAAALgIAAGRycy9lMm9Eb2MueG1sUEsBAi0AFAAG&#10;AAgAAAAhACqB62nYAAAAAgEAAA8AAAAAAAAAAAAAAAAAzQMAAGRycy9kb3ducmV2LnhtbFBLBQYA&#10;AAAABAAEAPMAAADSBAAAAAA=&#10;" filled="f" stroked="f">
                <v:textbox style="mso-fit-shape-to-text:t" inset="0,0,0,0">
                  <w:txbxContent>
                    <w:p w14:paraId="34BABB1E"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2.8</w:t>
                      </w:r>
                    </w:p>
                  </w:txbxContent>
                </v:textbox>
              </v:rect>
            </w:pict>
          </mc:Fallback>
        </mc:AlternateContent>
      </w:r>
    </w:p>
    <w:p w14:paraId="40F31DB3" w14:textId="77777777" w:rsidR="003D0B4D" w:rsidRDefault="007E551D">
      <w:pPr>
        <w:pStyle w:val="Paragraph"/>
        <w:ind w:left="1803"/>
        <w:rPr>
          <w:rFonts w:ascii="Bosch Sans Global" w:eastAsia="Bosch Sans Global" w:hAnsi="Bosch Sans Global" w:cs="Bosch Sans Global"/>
        </w:rPr>
      </w:pPr>
      <w:bookmarkStart w:id="20" w:name="_RefF0355EECCD4008A40A99B71CE1B4456C"/>
      <w:bookmarkStart w:id="21" w:name="_Ref14B65C09699861B4E8B81E239D636CF4"/>
      <w:bookmarkEnd w:id="20"/>
      <w:bookmarkEnd w:id="21"/>
      <w:r>
        <w:rPr>
          <w:rFonts w:ascii="Bosch Sans Global" w:eastAsia="Bosch Sans Global" w:hAnsi="Bosch Sans Global" w:cs="Bosch Sans Global"/>
        </w:rPr>
        <w:t>Das IP</w:t>
      </w:r>
      <w:r>
        <w:rPr>
          <w:rFonts w:ascii="Bosch Sans Global" w:eastAsia="Bosch Sans Global" w:hAnsi="Bosch Sans Global" w:cs="Bosch Sans Global"/>
        </w:rPr>
        <w:noBreakHyphen/>
      </w:r>
      <w:r>
        <w:rPr>
          <w:rFonts w:ascii="Bosch Sans Global" w:eastAsia="Bosch Sans Global" w:hAnsi="Bosch Sans Global" w:cs="Bosch Sans Global"/>
        </w:rPr>
        <w:t>basierte Steuerungsinterface-Modul ist ausschließlich für die Verwendung mit Bosch PRAESENSA Systemen ausgelegt. Das Modul verfügt über ein Interface, um Steuerungsaktionen von externen Steuerungen zu empfangen und externe Steuerungen auszulösen. Die Steuerungsdatenkommunikation erfolgt über OMNEO mit zwei Ethernet-Ports für eine redundante Netzwerkverbindung, die RSTP und eine Durchschleifverkabelung (Loop-through) unterstützt. Es muss in der Lage sein, Power-over-Ethernet (PoE) über eine oder beide Netzwe</w:t>
      </w:r>
      <w:r>
        <w:rPr>
          <w:rFonts w:ascii="Bosch Sans Global" w:eastAsia="Bosch Sans Global" w:hAnsi="Bosch Sans Global" w:cs="Bosch Sans Global"/>
        </w:rPr>
        <w:t>rkverbindungen zu nutzen. Das DIN-Hutschienengehäuse besitzt abnehmbare Klemmenblöcke für den Anschluss von 16 konfigurierbaren Universal-Steuerungseingängen mit Verbindungsüberwachung, 8 potentialfreien, einpoligen Umschaltrelaiskontakten (SPDT) und 2 Trigger-Ausgängen für NAC-Booster mit Verpolungsschutzüberwachung der Anschlüsse. Das Steuerungsinterface-Modul muss für EN 54-16 und ISO 7240-16 zertifiziert sein, die CE-Kennzeichnung tragen und der RoHS-Richtlinie entsprechen. Die Garantie beträgt mindeste</w:t>
      </w:r>
      <w:r>
        <w:rPr>
          <w:rFonts w:ascii="Bosch Sans Global" w:eastAsia="Bosch Sans Global" w:hAnsi="Bosch Sans Global" w:cs="Bosch Sans Global"/>
        </w:rPr>
        <w:t>ns drei Jahre. Das Steuerungsinterface-Modul soll ein Bosch PRA-IM16C8 sein.</w:t>
      </w:r>
    </w:p>
    <w:p w14:paraId="49C723F5" w14:textId="77777777" w:rsidR="003D0B4D" w:rsidRDefault="003D0B4D">
      <w:pPr>
        <w:pStyle w:val="ST4AuxiliaryParagraph"/>
        <w:keepNext/>
      </w:pPr>
    </w:p>
    <w:p w14:paraId="77BB563A"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Audio-Interfacemodul (IM2A2)</w:t>
      </w:r>
      <w:r>
        <w:rPr>
          <w:noProof/>
        </w:rPr>
        <mc:AlternateContent>
          <mc:Choice Requires="wps">
            <w:drawing>
              <wp:anchor distT="0" distB="0" distL="114300" distR="114300" simplePos="0" relativeHeight="251673600" behindDoc="0" locked="0" layoutInCell="1" allowOverlap="1" wp14:anchorId="2C48A018" wp14:editId="79328152">
                <wp:simplePos x="0" y="0"/>
                <wp:positionH relativeFrom="column">
                  <wp:posOffset>0</wp:posOffset>
                </wp:positionH>
                <wp:positionV relativeFrom="paragraph">
                  <wp:posOffset>0</wp:posOffset>
                </wp:positionV>
                <wp:extent cx="1036800" cy="0"/>
                <wp:effectExtent l="0" t="0" r="0" b="0"/>
                <wp:wrapNone/>
                <wp:docPr id="71" name="Rectangle71"/>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4A8B36D5"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2.9</w:t>
                            </w:r>
                          </w:p>
                        </w:txbxContent>
                      </wps:txbx>
                      <wps:bodyPr lIns="0" tIns="0" rIns="0" bIns="0" anchor="t">
                        <a:spAutoFit/>
                      </wps:bodyPr>
                    </wps:wsp>
                  </a:graphicData>
                </a:graphic>
              </wp:anchor>
            </w:drawing>
          </mc:Choice>
          <mc:Fallback>
            <w:pict>
              <v:rect w14:anchorId="2C48A018" id="Rectangle71" o:spid="_x0000_s1039" style="position:absolute;left:0;text-align:left;margin-left:0;margin-top:0;width:81.65pt;height:0;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zLvcgEAAO0CAAAOAAAAZHJzL2Uyb0RvYy54bWysUl1L7DAQfRf8DyHvd9tVECnblQvi5YKo&#10;oP6AbJpsA00mzMRt9987idtd0TfxZTpfOWfmTFc3kx/EziA5CK1cLmopTNDQubBt5evL3Z9rKSip&#10;0KkBgmnl3pC8WZ+frcbYmAvoYegMCgYJ1IyxlX1Ksakq0r3xihYQTeCiBfQqcYjbqkM1Mrofqou6&#10;vqpGwC4iaEPE2duPolwXfGuNTo/WkkliaCXPlorFYjfZVuuVaraoYu/0YQz1gym8coFJj1C3Kinx&#10;hu4blHcagcCmhQZfgbVOm7IDb7Osv2zz3Ktoyi4sDsWjTPR7sPph9xyfkGUYIzXEbt5isujzl+cT&#10;UxFrfxTLTEloTi7ry6vrmjXVc606PYxI6Z8BL7LTSuQ7FHnU7p4Sk3Hr3MLBiTp7adpMwnXMcJnP&#10;k1Mb6PZPKIb/gVfPZ5wdnJ3N7Kige+ADf/BR/PuW4M4VzhPSgZM1LaMc7p+P9jkuXae/dP0OAAD/&#10;/wMAUEsDBBQABgAIAAAAIQAqgetp2AAAAAIBAAAPAAAAZHJzL2Rvd25yZXYueG1sTI9BS8NAEIXv&#10;gv9hGcGLtBtbKDXNJoiQmyCNHvQ2zU6zqdnZkN020V/vxoteHjze8N43WTHZTlxo8K1jBffLBARx&#10;7XTLjYK313KxBeEDssbOMSn4Ig9Ffn2VYardyHu6VKERsYR9igpMCH0qpa8NWfRL1xPH7OgGiyHa&#10;oZF6wDGW206ukmQjLbYcFwz29GSo/qzOVkH58t4Sf8v93cN2dKd69VGZ516p25vpcQci0BT+jmHG&#10;j+iQR6aDO7P2olMQHwm/Omeb9RrEYbYyz+R/9PwHAAD//wMAUEsBAi0AFAAGAAgAAAAhALaDOJL+&#10;AAAA4QEAABMAAAAAAAAAAAAAAAAAAAAAAFtDb250ZW50X1R5cGVzXS54bWxQSwECLQAUAAYACAAA&#10;ACEAOP0h/9YAAACUAQAACwAAAAAAAAAAAAAAAAAvAQAAX3JlbHMvLnJlbHNQSwECLQAUAAYACAAA&#10;ACEA7A8y73IBAADtAgAADgAAAAAAAAAAAAAAAAAuAgAAZHJzL2Uyb0RvYy54bWxQSwECLQAUAAYA&#10;CAAAACEAKoHradgAAAACAQAADwAAAAAAAAAAAAAAAADMAwAAZHJzL2Rvd25yZXYueG1sUEsFBgAA&#10;AAAEAAQA8wAAANEEAAAAAA==&#10;" filled="f" stroked="f">
                <v:textbox style="mso-fit-shape-to-text:t" inset="0,0,0,0">
                  <w:txbxContent>
                    <w:p w14:paraId="4A8B36D5"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2.9</w:t>
                      </w:r>
                    </w:p>
                  </w:txbxContent>
                </v:textbox>
              </v:rect>
            </w:pict>
          </mc:Fallback>
        </mc:AlternateContent>
      </w:r>
    </w:p>
    <w:p w14:paraId="68E7E24F" w14:textId="77777777" w:rsidR="003D0B4D" w:rsidRDefault="007E551D">
      <w:pPr>
        <w:pStyle w:val="Paragraph"/>
        <w:ind w:left="1803"/>
        <w:rPr>
          <w:rFonts w:ascii="Bosch Sans Global" w:eastAsia="Bosch Sans Global" w:hAnsi="Bosch Sans Global" w:cs="Bosch Sans Global"/>
        </w:rPr>
      </w:pPr>
      <w:bookmarkStart w:id="22" w:name="_RefC7A1319D38B68B9B99E626445A80AA77"/>
      <w:bookmarkStart w:id="23" w:name="_Ref49DF964B1C27F63ADE025E2337A45083"/>
      <w:bookmarkEnd w:id="22"/>
      <w:bookmarkEnd w:id="23"/>
      <w:r>
        <w:rPr>
          <w:rFonts w:ascii="Bosch Sans Global" w:eastAsia="Bosch Sans Global" w:hAnsi="Bosch Sans Global" w:cs="Bosch Sans Global"/>
        </w:rPr>
        <w:t>Das Audio-Interfacemodul ist ausschließlich für die Verwendung mit Bosch PRAESENSA Systemen ausgelegt. Das Modul verfügt über ein Interface, um Steuerungsaktionen von externen Steuerungen zu empfangen und externe Steuerungen auszulösen. Die Steuerungs- und Audiodatenkommunikation erfolgt über OMNEO mit zwei Ethernet-Ports für eine redundante Netzwerkverbindung, die RSTP und eine Durchschleifverkabelung (Loop-through) unterstützt. Es muss in der Lage sein, Power-over-Ethernet (PoE) über eine oder beide Netzw</w:t>
      </w:r>
      <w:r>
        <w:rPr>
          <w:rFonts w:ascii="Bosch Sans Global" w:eastAsia="Bosch Sans Global" w:hAnsi="Bosch Sans Global" w:cs="Bosch Sans Global"/>
        </w:rPr>
        <w:t xml:space="preserve">erkverbindungen zu nutzen. Das DIN-Hutschienengehäuse bietet abnehmbare Klemmenblöcke für den Anschluss von 2 konfigurierbaren Mehrzweck-Steuerungseingängen mit Verbindungsüberwachung, 2 spannungsfreien, einpoligen Umschaltrelaiskontakten (SPDT). Dieses Modul soll Flexibilität für den Betrieb im analogen oder digitalen Betriebsmodus bieten. Im analgen Betriebsmodus verfügt es über zwei symmetrische Audioeingänge für Mikrofon und Line, mit optionaler Phantomspeisung, sowie über zwei </w:t>
      </w:r>
      <w:r>
        <w:rPr>
          <w:rFonts w:ascii="Bosch Sans Global" w:eastAsia="Bosch Sans Global" w:hAnsi="Bosch Sans Global" w:cs="Bosch Sans Global"/>
        </w:rPr>
        <w:lastRenderedPageBreak/>
        <w:t>symmetrische Audio-Line-A</w:t>
      </w:r>
      <w:r>
        <w:rPr>
          <w:rFonts w:ascii="Bosch Sans Global" w:eastAsia="Bosch Sans Global" w:hAnsi="Bosch Sans Global" w:cs="Bosch Sans Global"/>
        </w:rPr>
        <w:t>usgänge. Im digitalen Betriebsmodus unterstützt es insgesamt 2 virtuelle Audioverbindungen, von denen jede als Eingang (Dante zu OMNEO) oder Ausgang (OMNEO zu DANTE) fungieren kann, was eine nahtlose Integration in digitale Audionetzwerke ermöglicht. Das Audio-Interfacemodul muss für EN 54-16 und ISO 7240-16 zertifiziert sein, die CE-Kennzeichnung tragen und der RoHS-Richtlinie entsprechen. Die Garantie beträgt mindestens drei Jahre. Bei dem Audio-Interface-Modul handelt es sich um ein Bosch PRA-IM2A2.</w:t>
      </w:r>
    </w:p>
    <w:p w14:paraId="22E1D8A0" w14:textId="77777777" w:rsidR="003D0B4D" w:rsidRDefault="003D0B4D">
      <w:pPr>
        <w:pStyle w:val="ST4AuxiliaryParagraph"/>
        <w:keepNext/>
      </w:pPr>
    </w:p>
    <w:p w14:paraId="4D40497E"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LCD-Sprechstelle (CSLD, CSLW)</w:t>
      </w:r>
      <w:r>
        <w:rPr>
          <w:noProof/>
        </w:rPr>
        <mc:AlternateContent>
          <mc:Choice Requires="wps">
            <w:drawing>
              <wp:anchor distT="0" distB="0" distL="114300" distR="114300" simplePos="0" relativeHeight="251674624" behindDoc="0" locked="0" layoutInCell="1" allowOverlap="1" wp14:anchorId="2198275E" wp14:editId="652B0F4C">
                <wp:simplePos x="0" y="0"/>
                <wp:positionH relativeFrom="column">
                  <wp:posOffset>0</wp:posOffset>
                </wp:positionH>
                <wp:positionV relativeFrom="paragraph">
                  <wp:posOffset>0</wp:posOffset>
                </wp:positionV>
                <wp:extent cx="1036800" cy="0"/>
                <wp:effectExtent l="0" t="0" r="0" b="0"/>
                <wp:wrapNone/>
                <wp:docPr id="72" name="Rectangle72"/>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39041E88"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2.10</w:t>
                            </w:r>
                          </w:p>
                        </w:txbxContent>
                      </wps:txbx>
                      <wps:bodyPr lIns="0" tIns="0" rIns="0" bIns="0" anchor="t">
                        <a:spAutoFit/>
                      </wps:bodyPr>
                    </wps:wsp>
                  </a:graphicData>
                </a:graphic>
              </wp:anchor>
            </w:drawing>
          </mc:Choice>
          <mc:Fallback>
            <w:pict>
              <v:rect w14:anchorId="2198275E" id="Rectangle72" o:spid="_x0000_s1040" style="position:absolute;left:0;text-align:left;margin-left:0;margin-top:0;width:81.65pt;height:0;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Q+dAEAAO0CAAAOAAAAZHJzL2Uyb0RvYy54bWysUttq4zAQfS/0H4TeGzvdpRQTJyyULoWy&#10;LXT7AYosxQJLI2bU2Pn7jtQ4Wdq3si/juemcmTNebSY/iL1BchBauVzUUpigoXNh18rXv/dXt1JQ&#10;UqFTAwTTyoMhuVlfXqzG2Jhr6GHoDAoGCdSMsZV9SrGpKtK98YoWEE3gogX0KnGIu6pDNTK6H6rr&#10;ur6pRsAuImhDxNm7j6JcF3xrjU5P1pJJYmglz5aKxWK32VbrlWp2qGLv9HEM9Y0pvHKBSU9Qdyop&#10;8YbuC5R3GoHApoUGX4G1TpuyA2+zrD9t89KraMouLA7Fk0z0/2D1n/1LfEaWYYzUELt5i8miz1+e&#10;T0xFrMNJLDMloTm5rH/c3NasqZ5r1flhREq/DXiRnVYi36HIo/aPlJiMW+cWDs7U2UvTdhKuY4af&#10;+Tw5tYXu8IxieAi8ej7j7ODsbGdHBd0DH/iDj+KvtwT3rnCekY6crGkZ5Xj/fLR/49J1/kvX7wA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A9/vQ+dAEAAO0CAAAOAAAAAAAAAAAAAAAAAC4CAABkcnMvZTJvRG9jLnhtbFBLAQItABQA&#10;BgAIAAAAIQAqgetp2AAAAAIBAAAPAAAAAAAAAAAAAAAAAM4DAABkcnMvZG93bnJldi54bWxQSwUG&#10;AAAAAAQABADzAAAA0wQAAAAA&#10;" filled="f" stroked="f">
                <v:textbox style="mso-fit-shape-to-text:t" inset="0,0,0,0">
                  <w:txbxContent>
                    <w:p w14:paraId="39041E88"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2.10</w:t>
                      </w:r>
                    </w:p>
                  </w:txbxContent>
                </v:textbox>
              </v:rect>
            </w:pict>
          </mc:Fallback>
        </mc:AlternateContent>
      </w:r>
    </w:p>
    <w:p w14:paraId="365038AC" w14:textId="77777777" w:rsidR="003D0B4D" w:rsidRDefault="007E551D">
      <w:pPr>
        <w:pStyle w:val="Paragraph"/>
        <w:ind w:left="1803"/>
        <w:rPr>
          <w:rFonts w:ascii="Bosch Sans Global" w:eastAsia="Bosch Sans Global" w:hAnsi="Bosch Sans Global" w:cs="Bosch Sans Global"/>
        </w:rPr>
      </w:pPr>
      <w:bookmarkStart w:id="24" w:name="_Ref0BB6034E4747A6F9E0FB0214E7177EEA"/>
      <w:bookmarkEnd w:id="24"/>
      <w:r>
        <w:rPr>
          <w:rStyle w:val="VariableBold"/>
          <w:rFonts w:ascii="Bosch Sans Global" w:eastAsia="Bosch Sans Global" w:hAnsi="Bosch Sans Global" w:cs="Bosch Sans Global"/>
        </w:rPr>
        <w:t>PRA-CSLD</w:t>
      </w:r>
      <w:r>
        <w:rPr>
          <w:rFonts w:ascii="Bosch Sans Global" w:eastAsia="Bosch Sans Global" w:hAnsi="Bosch Sans Global" w:cs="Bosch Sans Global"/>
        </w:rPr>
        <w:t xml:space="preserve"> </w:t>
      </w:r>
    </w:p>
    <w:p w14:paraId="3E9AE66A" w14:textId="77777777" w:rsidR="003D0B4D" w:rsidRDefault="007E551D">
      <w:pPr>
        <w:pStyle w:val="Paragraph"/>
        <w:ind w:left="1803"/>
        <w:rPr>
          <w:rFonts w:ascii="Bosch Sans Global" w:eastAsia="Bosch Sans Global" w:hAnsi="Bosch Sans Global" w:cs="Bosch Sans Global"/>
        </w:rPr>
      </w:pPr>
      <w:bookmarkStart w:id="25" w:name="_Ref718A669237593C4C8A665EFE383145B3"/>
      <w:bookmarkEnd w:id="25"/>
      <w:r>
        <w:rPr>
          <w:rFonts w:ascii="Bosch Sans Global" w:eastAsia="Bosch Sans Global" w:hAnsi="Bosch Sans Global" w:cs="Bosch Sans Global"/>
        </w:rPr>
        <w:t>Die IP</w:t>
      </w:r>
      <w:r>
        <w:rPr>
          <w:rFonts w:ascii="Bosch Sans Global" w:eastAsia="Bosch Sans Global" w:hAnsi="Bosch Sans Global" w:cs="Bosch Sans Global"/>
        </w:rPr>
        <w:noBreakHyphen/>
      </w:r>
      <w:r>
        <w:rPr>
          <w:rFonts w:ascii="Bosch Sans Global" w:eastAsia="Bosch Sans Global" w:hAnsi="Bosch Sans Global" w:cs="Bosch Sans Global"/>
        </w:rPr>
        <w:t xml:space="preserve">netzwerkbasierte Desktop-Sprechstelle ist ausschließlich für die Verwendung mit Bosch PRAESENSA Systemen ausgelegt. Die Desktop-Sprechstelle bietet ein Interface für Steuerungsdaten und digitale Mehrkanalaudiosignale über OMNEO unter Einsatz von zwei Ethernet-Ports für die redundante Netzwerkverbindung und unterstützt RSTP und Durchschleifverbindungen (Loop-through). Sie kann über eine oder beide Netzwerkverbindungen mit Power-over-Ethernet (PoE) versorgt werden. Die Desktop-Sprechstelle verfügt über einen </w:t>
      </w:r>
      <w:r>
        <w:rPr>
          <w:rFonts w:ascii="Bosch Sans Global" w:eastAsia="Bosch Sans Global" w:hAnsi="Bosch Sans Global" w:cs="Bosch Sans Global"/>
        </w:rPr>
        <w:t>hintergrundbeleuchteten kapazitiven LCD-Farb-Touchscreen als Benutzeroberfläche für Business</w:t>
      </w:r>
      <w:r>
        <w:rPr>
          <w:rFonts w:ascii="Bosch Sans Global" w:eastAsia="Bosch Sans Global" w:hAnsi="Bosch Sans Global" w:cs="Bosch Sans Global"/>
        </w:rPr>
        <w:noBreakHyphen/>
        <w:t xml:space="preserve"> und Evakuierungszwecke. Die Desktop-Sprechstelle ermöglicht den Anschluss von bis zu vier optionalen Sprechstellenerweiterungen, jede mit 12 konfigurierbaren Tasten für die Zonenauswahl und andere Zwecke. Sie soll Steuerung und Routing von Live-Rufdurchsagen, gespeicherten Mitteilungen und Hintergrundmusik mit Lautstärkeregelung pro Zone bieten. Die Authentifizierung auf dem LCD-Display mit Benutzernummer und PIN-C</w:t>
      </w:r>
      <w:r>
        <w:rPr>
          <w:rFonts w:ascii="Bosch Sans Global" w:eastAsia="Bosch Sans Global" w:hAnsi="Bosch Sans Global" w:cs="Bosch Sans Global"/>
        </w:rPr>
        <w:t>ode soll die Sprechstelle vor unbefugtem Zugriff schützen. Die Desktop-Sprechstelle verfügt über ein Schwanenhals-Mikrofon mit Nierencharakteristik für Live-Rufdurchsagen und eine 3,5</w:t>
      </w:r>
      <w:r>
        <w:rPr>
          <w:rFonts w:ascii="Bosch Sans Global" w:eastAsia="Bosch Sans Global" w:hAnsi="Bosch Sans Global" w:cs="Bosch Sans Global"/>
        </w:rPr>
        <w:noBreakHyphen/>
        <w:t>mm-Line-Pegel-Eingangsbuchse für den Anschluss einer Hintergrundmusikquelle und bietet softwarekonfigurierbare Signalverarbeitung einschließlich Empfindlichkeitsanpassung, parametrischer Equalisierung und Begrenzung (Limiter). Die Desktop-Sprechstelle ist als Bestandteil des Gesamtsystems gemäß EN 54-16 / ISO 7240-16 zertifizi</w:t>
      </w:r>
      <w:r>
        <w:rPr>
          <w:rFonts w:ascii="Bosch Sans Global" w:eastAsia="Bosch Sans Global" w:hAnsi="Bosch Sans Global" w:cs="Bosch Sans Global"/>
        </w:rPr>
        <w:t>ert, besitzt eine CE-Kennzeichnung und entspricht der RoHS-Richtlinie. Die Garantie beträgt mindestens drei Jahre. Die Desktop-Sprechstelle ist eine Bosch PRA-CSLD.</w:t>
      </w:r>
    </w:p>
    <w:p w14:paraId="578658BB" w14:textId="77777777" w:rsidR="003D0B4D" w:rsidRDefault="007E551D">
      <w:pPr>
        <w:pStyle w:val="Paragraph"/>
        <w:ind w:left="1803"/>
        <w:rPr>
          <w:rFonts w:ascii="Bosch Sans Global" w:eastAsia="Bosch Sans Global" w:hAnsi="Bosch Sans Global" w:cs="Bosch Sans Global"/>
        </w:rPr>
      </w:pPr>
      <w:r>
        <w:rPr>
          <w:rStyle w:val="VariableBold"/>
          <w:rFonts w:ascii="Bosch Sans Global" w:eastAsia="Bosch Sans Global" w:hAnsi="Bosch Sans Global" w:cs="Bosch Sans Global"/>
        </w:rPr>
        <w:t>PRA-CSLW</w:t>
      </w:r>
      <w:r>
        <w:rPr>
          <w:rFonts w:ascii="Bosch Sans Global" w:eastAsia="Bosch Sans Global" w:hAnsi="Bosch Sans Global" w:cs="Bosch Sans Global"/>
        </w:rPr>
        <w:t xml:space="preserve"> </w:t>
      </w:r>
    </w:p>
    <w:p w14:paraId="5806F12C" w14:textId="77777777" w:rsidR="003D0B4D" w:rsidRDefault="007E551D">
      <w:pPr>
        <w:pStyle w:val="Paragraph"/>
        <w:ind w:left="1803"/>
        <w:rPr>
          <w:rFonts w:ascii="Bosch Sans Global" w:eastAsia="Bosch Sans Global" w:hAnsi="Bosch Sans Global" w:cs="Bosch Sans Global"/>
        </w:rPr>
      </w:pPr>
      <w:bookmarkStart w:id="26" w:name="_RefE199723020265DF93142BBCCF286168E"/>
      <w:bookmarkEnd w:id="26"/>
      <w:r>
        <w:rPr>
          <w:rFonts w:ascii="Bosch Sans Global" w:eastAsia="Bosch Sans Global" w:hAnsi="Bosch Sans Global" w:cs="Bosch Sans Global"/>
        </w:rPr>
        <w:t>Die IP</w:t>
      </w:r>
      <w:r>
        <w:rPr>
          <w:rFonts w:ascii="Bosch Sans Global" w:eastAsia="Bosch Sans Global" w:hAnsi="Bosch Sans Global" w:cs="Bosch Sans Global"/>
        </w:rPr>
        <w:noBreakHyphen/>
        <w:t>netzwerkbasierte Wand-Sprechstelle ist ausschließlich für die Verwendung mit Bosch PRAESENSA Systemen ausgelegt. Die Wand-Sprechstelle bietet ein Interface für Steuerungsdaten und digitale Mehrkanalaudiosignale über OMNEO unter Einsatz von zwei Ethernet-Ports für die redundante Netzwerkverbindung und unterstützt RSTP und Durchschleifverbindungen (Loop-through). Sie kann über eine oder beide Netzwerkverbindungen mit Power-over-Ethernet (PoE) versorgt werden. Die Wand-Sprechstelle verfügt über einen hintergr</w:t>
      </w:r>
      <w:r>
        <w:rPr>
          <w:rFonts w:ascii="Bosch Sans Global" w:eastAsia="Bosch Sans Global" w:hAnsi="Bosch Sans Global" w:cs="Bosch Sans Global"/>
        </w:rPr>
        <w:t>undbeleuchteten kapazitiven LCD-Farb-Touchscreen als Benutzeroberfläche für Business</w:t>
      </w:r>
      <w:r>
        <w:rPr>
          <w:rFonts w:ascii="Bosch Sans Global" w:eastAsia="Bosch Sans Global" w:hAnsi="Bosch Sans Global" w:cs="Bosch Sans Global"/>
        </w:rPr>
        <w:noBreakHyphen/>
        <w:t xml:space="preserve"> und Evakuierungszwecke. Die Wand-Sprechstelle ermöglicht den Anschluss von bis zu vier optionalen Sprechstellenerweiterungen, jede mit 12 konfigurierbaren Tasten für die Zonenauswahl und andere Zwecke. Sie ermöglicht Steuerung und Routing von Live-Rufdurchsagen, gespeicherten Mitteilungen und Hintergrundmusik mit Lautstärkeregelung pro Zone. Die Authentifizierung auf dem LCD-Display mit Benutzernummer und PIN-Code soll die</w:t>
      </w:r>
      <w:r>
        <w:rPr>
          <w:rFonts w:ascii="Bosch Sans Global" w:eastAsia="Bosch Sans Global" w:hAnsi="Bosch Sans Global" w:cs="Bosch Sans Global"/>
        </w:rPr>
        <w:t xml:space="preserve"> Sprechstelle vor unbefugtem Zugriff </w:t>
      </w:r>
      <w:r>
        <w:rPr>
          <w:rFonts w:ascii="Bosch Sans Global" w:eastAsia="Bosch Sans Global" w:hAnsi="Bosch Sans Global" w:cs="Bosch Sans Global"/>
        </w:rPr>
        <w:lastRenderedPageBreak/>
        <w:t>schützen. Die Wand-Sprechstelle verfügt über ein omnidirektionales Handmikrofon für Livedurchsagen und eine 3,5</w:t>
      </w:r>
      <w:r>
        <w:rPr>
          <w:rFonts w:ascii="Bosch Sans Global" w:eastAsia="Bosch Sans Global" w:hAnsi="Bosch Sans Global" w:cs="Bosch Sans Global"/>
        </w:rPr>
        <w:noBreakHyphen/>
        <w:t>mm-Line-Pegel-Eingangsbuchse für den Anschluss einer Hintergrundmusikquelle und bietet softwarekonfigurierbare Signalverarbeitung einschließlich Empfindlichkeitsanpassung, parametrischer Equalisierung und Begrenzung (Limiter). Die Wand-Sprechstelle ist als Bestandteil des Gesamtsystems gemäß EN 54-16 / ISO 7240-16 zertifiziert, besitzt eine CE-Kennzeichnung und</w:t>
      </w:r>
      <w:r>
        <w:rPr>
          <w:rFonts w:ascii="Bosch Sans Global" w:eastAsia="Bosch Sans Global" w:hAnsi="Bosch Sans Global" w:cs="Bosch Sans Global"/>
        </w:rPr>
        <w:t xml:space="preserve"> entspricht der RoHS-Richtlinie. Die Garantie beträgt mindestens drei Jahre. Die Wand-Sprechstelle ist eine Bosch PRA-CSLW.</w:t>
      </w:r>
    </w:p>
    <w:p w14:paraId="1D5F0CC3" w14:textId="77777777" w:rsidR="003D0B4D" w:rsidRDefault="003D0B4D">
      <w:pPr>
        <w:pStyle w:val="ST4AuxiliaryParagraph"/>
        <w:keepNext/>
      </w:pPr>
    </w:p>
    <w:p w14:paraId="62795E45"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Sprechstellenerweiterung (CSE)</w:t>
      </w:r>
      <w:r>
        <w:rPr>
          <w:noProof/>
        </w:rPr>
        <mc:AlternateContent>
          <mc:Choice Requires="wps">
            <w:drawing>
              <wp:anchor distT="0" distB="0" distL="114300" distR="114300" simplePos="0" relativeHeight="251675648" behindDoc="0" locked="0" layoutInCell="1" allowOverlap="1" wp14:anchorId="3FF6C1C2" wp14:editId="7873FF92">
                <wp:simplePos x="0" y="0"/>
                <wp:positionH relativeFrom="column">
                  <wp:posOffset>0</wp:posOffset>
                </wp:positionH>
                <wp:positionV relativeFrom="paragraph">
                  <wp:posOffset>0</wp:posOffset>
                </wp:positionV>
                <wp:extent cx="1036800" cy="0"/>
                <wp:effectExtent l="0" t="0" r="0" b="0"/>
                <wp:wrapNone/>
                <wp:docPr id="73" name="Rectangle73"/>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150D0268"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2.11</w:t>
                            </w:r>
                          </w:p>
                        </w:txbxContent>
                      </wps:txbx>
                      <wps:bodyPr lIns="0" tIns="0" rIns="0" bIns="0" anchor="t">
                        <a:spAutoFit/>
                      </wps:bodyPr>
                    </wps:wsp>
                  </a:graphicData>
                </a:graphic>
              </wp:anchor>
            </w:drawing>
          </mc:Choice>
          <mc:Fallback>
            <w:pict>
              <v:rect w14:anchorId="3FF6C1C2" id="Rectangle73" o:spid="_x0000_s1041" style="position:absolute;left:0;text-align:left;margin-left:0;margin-top:0;width:81.65pt;height:0;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8hQdAEAAO0CAAAOAAAAZHJzL2Uyb0RvYy54bWysUttq4zAQfS/0H4TeGztdthQTJyyULoWy&#10;LXT7AYosxQJLI2bU2Pn7jtQ4Wdq3si/juemcmTNebSY/iL1BchBauVzUUpigoXNh18rXv/dXt1JQ&#10;UqFTAwTTyoMhuVlfXqzG2Jhr6GHoDAoGCdSMsZV9SrGpKtK98YoWEE3gogX0KnGIu6pDNTK6H6rr&#10;ur6pRsAuImhDxNm7j6JcF3xrjU5P1pJJYmglz5aKxWK32VbrlWp2qGLv9HEM9Y0pvHKBSU9Qdyop&#10;8YbuC5R3GoHApoUGX4G1TpuyA2+zrD9t89KraMouLA7Fk0z0/2D1n/1LfEaWYYzUELt5i8miz1+e&#10;T0xFrMNJLDMloTm5rH/c3NasqZ5r1flhREq/DXiRnVYi36HIo/aPlJiMW+cWDs7U2UvTdhKuY4af&#10;+Tw5tYXu8IxieAi8ej7j7ODsbGdHBd0DH/iDj+KvtwT3rnCekY6crGkZ5Xj/fLR/49J1/kvX7wA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ANb8hQdAEAAO0CAAAOAAAAAAAAAAAAAAAAAC4CAABkcnMvZTJvRG9jLnhtbFBLAQItABQA&#10;BgAIAAAAIQAqgetp2AAAAAIBAAAPAAAAAAAAAAAAAAAAAM4DAABkcnMvZG93bnJldi54bWxQSwUG&#10;AAAAAAQABADzAAAA0wQAAAAA&#10;" filled="f" stroked="f">
                <v:textbox style="mso-fit-shape-to-text:t" inset="0,0,0,0">
                  <w:txbxContent>
                    <w:p w14:paraId="150D0268"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2.11</w:t>
                      </w:r>
                    </w:p>
                  </w:txbxContent>
                </v:textbox>
              </v:rect>
            </w:pict>
          </mc:Fallback>
        </mc:AlternateContent>
      </w:r>
    </w:p>
    <w:p w14:paraId="65225734" w14:textId="77777777" w:rsidR="003D0B4D" w:rsidRDefault="007E551D">
      <w:pPr>
        <w:pStyle w:val="Paragraph"/>
        <w:ind w:left="1803"/>
        <w:rPr>
          <w:rFonts w:ascii="Bosch Sans Global" w:eastAsia="Bosch Sans Global" w:hAnsi="Bosch Sans Global" w:cs="Bosch Sans Global"/>
        </w:rPr>
      </w:pPr>
      <w:bookmarkStart w:id="27" w:name="_Ref0B7792ABA8BCC41365A0571E99B871FA"/>
      <w:bookmarkStart w:id="28" w:name="_Ref1F9635E83D164A0C7FD2CED2064B4EFA"/>
      <w:bookmarkEnd w:id="27"/>
      <w:bookmarkEnd w:id="28"/>
      <w:r>
        <w:rPr>
          <w:rFonts w:ascii="Bosch Sans Global" w:eastAsia="Bosch Sans Global" w:hAnsi="Bosch Sans Global" w:cs="Bosch Sans Global"/>
        </w:rPr>
        <w:t>Die Sprechstellenerweiterung ist ausschließlich für die Verwendung mit Bosch PRAESENSA Systemen ausgelegt. Die Sprechstellenerweiterung hat elektrische und mechanische Verbindungsvorrichtungen für den Einsatz mit einer Desktop-Sprechstelle oder Wand-Sprechstelle. Sie umfasst 12 konfigurierbare Tasten für die Zonenauswahl und andere Zwecke. Jede Taste verfügt über taktile Rückmeldung und eine Leuchtring-Aktivierungsanzeige, die durch eine Reihe von mehrfarbigen LEDs für funktionsbezogene Statusanzeigen ergän</w:t>
      </w:r>
      <w:r>
        <w:rPr>
          <w:rFonts w:ascii="Bosch Sans Global" w:eastAsia="Bosch Sans Global" w:hAnsi="Bosch Sans Global" w:cs="Bosch Sans Global"/>
        </w:rPr>
        <w:t>zt wird. Die Sprechstellenerweiterung verfügt über eine abnehmbare Frontabdeckung für die Tastenbeschriftung. Die Sprechstellenerweiterung ist als Bestandteil des Gesamtsystems gemäß EN 54-16 / ISO 7240-16 zertifiziert, besitzt eine CE-Kennzeichnung und entspricht der RoHS-Richtlinie. Die Garantie beträgt mindestens drei Jahre. Die Sprechstellenerweiterung ist eine Bosch PRA-CSE.</w:t>
      </w:r>
    </w:p>
    <w:p w14:paraId="7178536F" w14:textId="77777777" w:rsidR="003D0B4D" w:rsidRDefault="003D0B4D">
      <w:pPr>
        <w:pStyle w:val="ST4AuxiliaryParagraph"/>
        <w:keepNext/>
      </w:pPr>
    </w:p>
    <w:p w14:paraId="3025B898"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Sprechstellenkit (CSBK)</w:t>
      </w:r>
      <w:r>
        <w:rPr>
          <w:noProof/>
        </w:rPr>
        <mc:AlternateContent>
          <mc:Choice Requires="wps">
            <w:drawing>
              <wp:anchor distT="0" distB="0" distL="114300" distR="114300" simplePos="0" relativeHeight="251676672" behindDoc="0" locked="0" layoutInCell="1" allowOverlap="1" wp14:anchorId="15208AEA" wp14:editId="1C7DE4B0">
                <wp:simplePos x="0" y="0"/>
                <wp:positionH relativeFrom="column">
                  <wp:posOffset>0</wp:posOffset>
                </wp:positionH>
                <wp:positionV relativeFrom="paragraph">
                  <wp:posOffset>0</wp:posOffset>
                </wp:positionV>
                <wp:extent cx="1036800" cy="0"/>
                <wp:effectExtent l="0" t="0" r="0" b="0"/>
                <wp:wrapNone/>
                <wp:docPr id="74" name="Rectangle74"/>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48E9355F"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2.12</w:t>
                            </w:r>
                          </w:p>
                        </w:txbxContent>
                      </wps:txbx>
                      <wps:bodyPr lIns="0" tIns="0" rIns="0" bIns="0" anchor="t">
                        <a:spAutoFit/>
                      </wps:bodyPr>
                    </wps:wsp>
                  </a:graphicData>
                </a:graphic>
              </wp:anchor>
            </w:drawing>
          </mc:Choice>
          <mc:Fallback>
            <w:pict>
              <v:rect w14:anchorId="15208AEA" id="Rectangle74" o:spid="_x0000_s1042" style="position:absolute;left:0;text-align:left;margin-left:0;margin-top:0;width:81.65pt;height:0;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I3icwEAAO0CAAAOAAAAZHJzL2Uyb0RvYy54bWysUttq4zAQfS/0H4TeGzsthGLilIXSZaG0&#10;hbYfoMhSLLA0YkaNnb/vSI2T0n1b9mU8N50zc8bru8kPYm+QHIRWLhe1FCZo6FzYtfL97eHqVgpK&#10;KnRqgGBaeTAk7zaXF+sxNuYaehg6g4JBAjVjbGWfUmyqinRvvKIFRBO4aAG9ShzirupQjYzuh+q6&#10;rlfVCNhFBG2IOHv/VZSbgm+t0enZWjJJDK3k2VKxWOw222qzVs0OVeydPo6h/mEKr1xg0hPUvUpK&#10;fKD7C8o7jUBg00KDr8Bap03ZgbdZ1j+2ee1VNGUXFofiSSb6f7D6af8aX5BlGCM1xG7eYrLo85fn&#10;E1MR63ASy0xJaE4u65vVbc2a6rlWnR9GpPTbgBfZaSXyHYo8av9Iicm4dW7h4EydvTRtJ+E6Zljl&#10;8+TUFrrDC4rhT+DV8xlnB2dnOzsq6B74wF98FH99JHhwhfOMdORkTcsox/vno32PS9f5L918Ag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F3cjeJzAQAA7QIAAA4AAAAAAAAAAAAAAAAALgIAAGRycy9lMm9Eb2MueG1sUEsBAi0AFAAG&#10;AAgAAAAhACqB62nYAAAAAgEAAA8AAAAAAAAAAAAAAAAAzQMAAGRycy9kb3ducmV2LnhtbFBLBQYA&#10;AAAABAAEAPMAAADSBAAAAAA=&#10;" filled="f" stroked="f">
                <v:textbox style="mso-fit-shape-to-text:t" inset="0,0,0,0">
                  <w:txbxContent>
                    <w:p w14:paraId="48E9355F"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2.12</w:t>
                      </w:r>
                    </w:p>
                  </w:txbxContent>
                </v:textbox>
              </v:rect>
            </w:pict>
          </mc:Fallback>
        </mc:AlternateContent>
      </w:r>
    </w:p>
    <w:p w14:paraId="32276F05" w14:textId="77777777" w:rsidR="003D0B4D" w:rsidRDefault="007E551D">
      <w:pPr>
        <w:pStyle w:val="Paragraph"/>
        <w:ind w:left="1803"/>
        <w:rPr>
          <w:rFonts w:ascii="Bosch Sans Global" w:eastAsia="Bosch Sans Global" w:hAnsi="Bosch Sans Global" w:cs="Bosch Sans Global"/>
        </w:rPr>
      </w:pPr>
      <w:bookmarkStart w:id="29" w:name="_RefCC5D4B82797AE07D3888D8964354B7E8"/>
      <w:bookmarkStart w:id="30" w:name="_Ref662038810D57A2B0FB6CADED3B01BA87"/>
      <w:bookmarkEnd w:id="29"/>
      <w:bookmarkEnd w:id="30"/>
      <w:r>
        <w:rPr>
          <w:rFonts w:ascii="Bosch Sans Global" w:eastAsia="Bosch Sans Global" w:hAnsi="Bosch Sans Global" w:cs="Bosch Sans Global"/>
        </w:rPr>
        <w:t>Das IP-basierte Sprechstellen-Kit ist ausschließlich für die Verwendung mit Bosch PRAESENSA-Systemen entwickelt. Das Sprechstellen-Kit bietet ein Interface für Steuerungsdaten und digitale Mehrkanalaudiosignale über OMNEO unter Nutzung von zwei Ethernet-Ports für die redundante Netzwerkverbindung und unterstützt RSTP und Durchschleifverbindungen (Loop-through). Es kann über eine oder beide Netzwerkverbindungen mit Power-over-Ethernet (PoE) versorgt werden. Das Sprechstellen-Kit muss über ein CAN-Bus-Interfa</w:t>
      </w:r>
      <w:r>
        <w:rPr>
          <w:rFonts w:ascii="Bosch Sans Global" w:eastAsia="Bosch Sans Global" w:hAnsi="Bosch Sans Global" w:cs="Bosch Sans Global"/>
        </w:rPr>
        <w:t>ce verfügen, das mit den Sprechstellenerweiterungen oder einem kundenspezifischen Interface für die Zonenauswahl und andere Funktionen verbunden ist. Es ermöglicht Steuerung und Routing von Live-Rufdurchsagen, gespeicherten Mitteilungen und Hintergrundmusik mit Lautstärkeregelung pro Zone. Das Sprechstellen-Kit verfügt über ein abnehmbares omnidirektionales Handmikrofon für Live-Rufdurchsagen und eine 3,5</w:t>
      </w:r>
      <w:r>
        <w:rPr>
          <w:rFonts w:ascii="Bosch Sans Global" w:eastAsia="Bosch Sans Global" w:hAnsi="Bosch Sans Global" w:cs="Bosch Sans Global"/>
        </w:rPr>
        <w:noBreakHyphen/>
        <w:t>mm-Line-Pegel-Eingangsbuchse für den Anschluss einer Hintergrundmusikquelle und bietet eine softwarekon</w:t>
      </w:r>
      <w:r>
        <w:rPr>
          <w:rFonts w:ascii="Bosch Sans Global" w:eastAsia="Bosch Sans Global" w:hAnsi="Bosch Sans Global" w:cs="Bosch Sans Global"/>
        </w:rPr>
        <w:t>figurierbare Signalverarbeitung einschließlich Empfindlichkeitsanpassung, parametrischer Equalisierung und Begrenzung (Limiter). Das Sprechstellen-Kit muss mit dem CE-Kennzeichen versehen sein und der RoHS-Richtlinie entsprechen. Die Garantie beträgt mindestens drei Jahre. Das Sprechstellen-Kit ist ein Bosch PRA-CSBK.</w:t>
      </w:r>
    </w:p>
    <w:p w14:paraId="2DDAD774" w14:textId="77777777" w:rsidR="003D0B4D" w:rsidRDefault="003D0B4D">
      <w:pPr>
        <w:pStyle w:val="ST4AuxiliaryParagraph"/>
        <w:keepNext/>
      </w:pPr>
    </w:p>
    <w:p w14:paraId="3F883F4D"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Sprechstellenerweiterungskit (CSEK)</w:t>
      </w:r>
      <w:r>
        <w:rPr>
          <w:noProof/>
        </w:rPr>
        <mc:AlternateContent>
          <mc:Choice Requires="wps">
            <w:drawing>
              <wp:anchor distT="0" distB="0" distL="114300" distR="114300" simplePos="0" relativeHeight="251677696" behindDoc="0" locked="0" layoutInCell="1" allowOverlap="1" wp14:anchorId="24BAF7D3" wp14:editId="33C222DC">
                <wp:simplePos x="0" y="0"/>
                <wp:positionH relativeFrom="column">
                  <wp:posOffset>0</wp:posOffset>
                </wp:positionH>
                <wp:positionV relativeFrom="paragraph">
                  <wp:posOffset>0</wp:posOffset>
                </wp:positionV>
                <wp:extent cx="1036800" cy="0"/>
                <wp:effectExtent l="0" t="0" r="0" b="0"/>
                <wp:wrapNone/>
                <wp:docPr id="75" name="Rectangle75"/>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6D714062"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2.13</w:t>
                            </w:r>
                          </w:p>
                        </w:txbxContent>
                      </wps:txbx>
                      <wps:bodyPr lIns="0" tIns="0" rIns="0" bIns="0" anchor="t">
                        <a:spAutoFit/>
                      </wps:bodyPr>
                    </wps:wsp>
                  </a:graphicData>
                </a:graphic>
              </wp:anchor>
            </w:drawing>
          </mc:Choice>
          <mc:Fallback>
            <w:pict>
              <v:rect w14:anchorId="24BAF7D3" id="Rectangle75" o:spid="_x0000_s1043" style="position:absolute;left:0;text-align:left;margin-left:0;margin-top:0;width:81.65pt;height:0;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bGMdAEAAO0CAAAOAAAAZHJzL2Uyb0RvYy54bWysUttq4zAQfS/0H4TeGztdaIuJExZKl0LZ&#10;Frr9AEWWYoGlETNq7Pz9jtQ4Wdq3si/juemcmTNebSY/iL1BchBauVzUUpigoXNh18q3Pw9Xd1JQ&#10;UqFTAwTTyoMhuVlfXqzG2Jhr6GHoDAoGCdSMsZV9SrGpKtK98YoWEE3gogX0KnGIu6pDNTK6H6rr&#10;ur6pRsAuImhDxNn7j6JcF3xrjU7P1pJJYmglz5aKxWK32VbrlWp2qGLv9HEM9Y0pvHKBSU9Q9yop&#10;8Y7uC5R3GoHApoUGX4G1TpuyA2+zrD9t89qraMouLA7Fk0z0/2D17/1rfEGWYYzUELt5i8miz1+e&#10;T0xFrMNJLDMloTm5rH/c3NWsqZ5r1flhREq/DHiRnVYi36HIo/ZPlJiMW+cWDs7U2UvTdhKuY4bb&#10;fJ6c2kJ3eEExPAZePZ9xdnB2trOjgu6BD/zBR/Hne4IHVzjPSEdO1rSMcrx/Ptq/cek6/6XrvwA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BtTbGMdAEAAO0CAAAOAAAAAAAAAAAAAAAAAC4CAABkcnMvZTJvRG9jLnhtbFBLAQItABQA&#10;BgAIAAAAIQAqgetp2AAAAAIBAAAPAAAAAAAAAAAAAAAAAM4DAABkcnMvZG93bnJldi54bWxQSwUG&#10;AAAAAAQABADzAAAA0wQAAAAA&#10;" filled="f" stroked="f">
                <v:textbox style="mso-fit-shape-to-text:t" inset="0,0,0,0">
                  <w:txbxContent>
                    <w:p w14:paraId="6D714062"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2.13</w:t>
                      </w:r>
                    </w:p>
                  </w:txbxContent>
                </v:textbox>
              </v:rect>
            </w:pict>
          </mc:Fallback>
        </mc:AlternateContent>
      </w:r>
    </w:p>
    <w:p w14:paraId="68F155B8" w14:textId="77777777" w:rsidR="003D0B4D" w:rsidRDefault="007E551D">
      <w:pPr>
        <w:pStyle w:val="Paragraph"/>
        <w:ind w:left="1803"/>
        <w:rPr>
          <w:rFonts w:ascii="Bosch Sans Global" w:eastAsia="Bosch Sans Global" w:hAnsi="Bosch Sans Global" w:cs="Bosch Sans Global"/>
        </w:rPr>
      </w:pPr>
      <w:bookmarkStart w:id="31" w:name="_Ref8D54C984972A6F6C62BC516BE1C01821"/>
      <w:bookmarkStart w:id="32" w:name="_Ref3144282118B4147C917A20A4FD2FBE6F"/>
      <w:bookmarkEnd w:id="31"/>
      <w:bookmarkEnd w:id="32"/>
      <w:r>
        <w:rPr>
          <w:rFonts w:ascii="Bosch Sans Global" w:eastAsia="Bosch Sans Global" w:hAnsi="Bosch Sans Global" w:cs="Bosch Sans Global"/>
        </w:rPr>
        <w:t xml:space="preserve">Das Sprechstellenerweiterungskit ist ausschließlich für die Verwendung mit Bosch PRAESENSA Systemen ausgelegt. In Verbindung mit dem Sprechstellenkit bietet das Sprechstellenerweiterungskit Anschlussmöglichkeiten für bis zu 24 konfigurierbare Tasten mit zugehörigen Auswahl- und Statusanzeigen für die Zonenauswahl und andere Zwecke. </w:t>
      </w:r>
    </w:p>
    <w:p w14:paraId="0D727180" w14:textId="77777777" w:rsidR="003D0B4D" w:rsidRDefault="007E551D">
      <w:pPr>
        <w:pStyle w:val="Paragraph"/>
        <w:ind w:left="1803"/>
        <w:rPr>
          <w:rFonts w:ascii="Bosch Sans Global" w:eastAsia="Bosch Sans Global" w:hAnsi="Bosch Sans Global" w:cs="Bosch Sans Global"/>
        </w:rPr>
      </w:pPr>
      <w:r>
        <w:rPr>
          <w:rFonts w:ascii="Bosch Sans Global" w:eastAsia="Bosch Sans Global" w:hAnsi="Bosch Sans Global" w:cs="Bosch Sans Global"/>
        </w:rPr>
        <w:t>Das Sprechstellenerweiterungskit muss über ein CAN-Bus-Interface für die Kommunikation mit dem Sprechstellenkit verfügen, mit einer Durchschleifverbindung (loop-through), damit ein weiteres Sprechstellenerweiterungskit angeschlossen werden kann. Das Sprechstellenerweiterungskit muss mit dem CE-Kennzeichen versehen sein und der RoHS-Richtlinie entsprechen. Die Garantie beträgt mindestens drei Jahre. Das Sprechstellenerweiterungskit ist ein Bosch PRA-CSEK.</w:t>
      </w:r>
    </w:p>
    <w:p w14:paraId="7A79066D" w14:textId="77777777" w:rsidR="003D0B4D" w:rsidRDefault="003D0B4D">
      <w:pPr>
        <w:pStyle w:val="ST4AuxiliaryParagraph"/>
        <w:keepNext/>
      </w:pPr>
    </w:p>
    <w:p w14:paraId="0FF87604"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Wandbedienfeld, (WCP-EU, WCP-US)</w:t>
      </w:r>
      <w:r>
        <w:rPr>
          <w:noProof/>
        </w:rPr>
        <mc:AlternateContent>
          <mc:Choice Requires="wps">
            <w:drawing>
              <wp:anchor distT="0" distB="0" distL="114300" distR="114300" simplePos="0" relativeHeight="251678720" behindDoc="0" locked="0" layoutInCell="1" allowOverlap="1" wp14:anchorId="39C01728" wp14:editId="19452D14">
                <wp:simplePos x="0" y="0"/>
                <wp:positionH relativeFrom="column">
                  <wp:posOffset>0</wp:posOffset>
                </wp:positionH>
                <wp:positionV relativeFrom="paragraph">
                  <wp:posOffset>0</wp:posOffset>
                </wp:positionV>
                <wp:extent cx="1036800" cy="0"/>
                <wp:effectExtent l="0" t="0" r="0" b="0"/>
                <wp:wrapNone/>
                <wp:docPr id="76" name="Rectangle76"/>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5B007C57"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2.14</w:t>
                            </w:r>
                          </w:p>
                        </w:txbxContent>
                      </wps:txbx>
                      <wps:bodyPr lIns="0" tIns="0" rIns="0" bIns="0" anchor="t">
                        <a:spAutoFit/>
                      </wps:bodyPr>
                    </wps:wsp>
                  </a:graphicData>
                </a:graphic>
              </wp:anchor>
            </w:drawing>
          </mc:Choice>
          <mc:Fallback>
            <w:pict>
              <v:rect w14:anchorId="39C01728" id="Rectangle76" o:spid="_x0000_s1044" style="position:absolute;left:0;text-align:left;margin-left:0;margin-top:0;width:81.65pt;height:0;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GacwEAAO0CAAAOAAAAZHJzL2Uyb0RvYy54bWysUttq4zAQfS/0H4TeGzstlGDilIXSZaG0&#10;hbYfoMhSLLA0YkaNnb/vSI2T0n1b9mU8N50zc8bru8kPYm+QHIRWLhe1FCZo6FzYtfL97eFqJQUl&#10;FTo1QDCtPBiSd5vLi/UYG3MNPQydQcEggZoxtrJPKTZVRbo3XtECoglctIBeJQ5xV3WoRkb3Q3Vd&#10;17fVCNhFBG2IOHv/VZSbgm+t0enZWjJJDK3k2VKxWOw222qzVs0OVeydPo6h/mEKr1xg0hPUvUpK&#10;fKD7C8o7jUBg00KDr8Bap03ZgbdZ1j+2ee1VNGUXFofiSSb6f7D6af8aX5BlGCM1xG7eYrLo85fn&#10;E1MR63ASy0xJaE4u65vbVc2a6rlWnR9GpPTbgBfZaSXyHYo8av9Iicm4dW7h4EydvTRtJ+E6Zljl&#10;8+TUFrrDC4rhT+DV8xlnB2dnOzsq6B74wF98FH99JHhwhfOMdORkTcsox/vno32PS9f5L918AgAA&#10;//8DAFBLAwQUAAYACAAAACEAKoHradgAAAACAQAADwAAAGRycy9kb3ducmV2LnhtbEyPQUvDQBCF&#10;74L/YRnBi7QbWyg1zSaIkJsgjR70Ns1Os6nZ2ZDdNtFf78aLXh483vDeN1kx2U5caPCtYwX3ywQE&#10;ce10y42Ct9dysQXhA7LGzjEp+CIPRX59lWGq3ch7ulShEbGEfYoKTAh9KqWvDVn0S9cTx+zoBosh&#10;2qGResAxlttOrpJkIy22HBcM9vRkqP6szlZB+fLeEn/L/d3DdnSnevVRmedeqdub6XEHItAU/o5h&#10;xo/okEemgzuz9qJTEB8Jvzpnm/UaxGG2Ms/kf/T8BwAA//8DAFBLAQItABQABgAIAAAAIQC2gziS&#10;/gAAAOEBAAATAAAAAAAAAAAAAAAAAAAAAABbQ29udGVudF9UeXBlc10ueG1sUEsBAi0AFAAGAAgA&#10;AAAhADj9If/WAAAAlAEAAAsAAAAAAAAAAAAAAAAALwEAAF9yZWxzLy5yZWxzUEsBAi0AFAAGAAgA&#10;AAAhAL45cZpzAQAA7QIAAA4AAAAAAAAAAAAAAAAALgIAAGRycy9lMm9Eb2MueG1sUEsBAi0AFAAG&#10;AAgAAAAhACqB62nYAAAAAgEAAA8AAAAAAAAAAAAAAAAAzQMAAGRycy9kb3ducmV2LnhtbFBLBQYA&#10;AAAABAAEAPMAAADSBAAAAAA=&#10;" filled="f" stroked="f">
                <v:textbox style="mso-fit-shape-to-text:t" inset="0,0,0,0">
                  <w:txbxContent>
                    <w:p w14:paraId="5B007C57"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2.14</w:t>
                      </w:r>
                    </w:p>
                  </w:txbxContent>
                </v:textbox>
              </v:rect>
            </w:pict>
          </mc:Fallback>
        </mc:AlternateContent>
      </w:r>
    </w:p>
    <w:p w14:paraId="49D43904" w14:textId="77777777" w:rsidR="003D0B4D" w:rsidRDefault="007E551D">
      <w:pPr>
        <w:pStyle w:val="Paragraph"/>
        <w:ind w:left="1803"/>
        <w:rPr>
          <w:rFonts w:ascii="Bosch Sans Global" w:eastAsia="Bosch Sans Global" w:hAnsi="Bosch Sans Global" w:cs="Bosch Sans Global"/>
        </w:rPr>
      </w:pPr>
      <w:bookmarkStart w:id="33" w:name="_Ref6B1E5EE6C521C356F9C1953E82B82943"/>
      <w:bookmarkStart w:id="34" w:name="_RefDC7EFF929D4B06BF6AD35EA900BB1E48"/>
      <w:bookmarkEnd w:id="33"/>
      <w:bookmarkEnd w:id="34"/>
      <w:r>
        <w:rPr>
          <w:rFonts w:ascii="Bosch Sans Global" w:eastAsia="Bosch Sans Global" w:hAnsi="Bosch Sans Global" w:cs="Bosch Sans Global"/>
        </w:rPr>
        <w:t>Das IP</w:t>
      </w:r>
      <w:r>
        <w:rPr>
          <w:rFonts w:ascii="Bosch Sans Global" w:eastAsia="Bosch Sans Global" w:hAnsi="Bosch Sans Global" w:cs="Bosch Sans Global"/>
        </w:rPr>
        <w:noBreakHyphen/>
      </w:r>
      <w:r>
        <w:rPr>
          <w:rFonts w:ascii="Bosch Sans Global" w:eastAsia="Bosch Sans Global" w:hAnsi="Bosch Sans Global" w:cs="Bosch Sans Global"/>
        </w:rPr>
        <w:t>netzwerkbasierte Wandbedienfeld ist ausschließlich für die Verwendung mit Bosch PRAESENSA Systemen ausgelegt. Es stellt ein Interface für Steuerungsdaten über OMNEO unter Verwendung von Ethernet bereit. Es kann über seine Netzwerkverbindung mit Power-over-Ethernet (PoE) versorgt werden. Es passt in eine Standard-Schalterdose zur Unterputzmontage. Das Wandbedienfeld dient als Interface zur Beschallungsanlage, um einen Hintergrundmusikkanal in einer Zone auszuwählen und dessen Lautstärke zu ändern. Es verfügt</w:t>
      </w:r>
      <w:r>
        <w:rPr>
          <w:rFonts w:ascii="Bosch Sans Global" w:eastAsia="Bosch Sans Global" w:hAnsi="Bosch Sans Global" w:cs="Bosch Sans Global"/>
        </w:rPr>
        <w:t xml:space="preserve"> über einen Druck-/Drehbedienknopf und ein farbiges LCD-Display mit Hintergrundbeleuchtung für eine einfache Navigation und eine klare Anzeige der Betriebszone, des gewählten Kanals und des aktuellen Lautstärkepegels. Das Wandbedienfeld ist für die Bedienung durch ungeschulte Personen geeignet, verfügt aber auch über einen konfigurierbaren PIN-Code-Zugang, um den Zugriff auf autorisierte Personen zu beschränken. Das Wandbedienfeld muss mit dem CE-Kennzeichen versehen sein und der RoHS-Richtlinie entsprechen</w:t>
      </w:r>
      <w:r>
        <w:rPr>
          <w:rFonts w:ascii="Bosch Sans Global" w:eastAsia="Bosch Sans Global" w:hAnsi="Bosch Sans Global" w:cs="Bosch Sans Global"/>
        </w:rPr>
        <w:t>. Die Garantie beträgt mindestens drei Jahre. Das Wandbedienfeld ist ein Bosch PRA-WCP-EU oder PRA-WCP-US.</w:t>
      </w:r>
    </w:p>
    <w:p w14:paraId="6D9C25D1" w14:textId="77777777" w:rsidR="003D0B4D" w:rsidRDefault="003D0B4D">
      <w:pPr>
        <w:pStyle w:val="ST4AuxiliaryParagraph"/>
        <w:keepNext/>
      </w:pPr>
    </w:p>
    <w:p w14:paraId="1A63BB30"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Public Address Server (APAS)</w:t>
      </w:r>
      <w:r>
        <w:rPr>
          <w:noProof/>
        </w:rPr>
        <mc:AlternateContent>
          <mc:Choice Requires="wps">
            <w:drawing>
              <wp:anchor distT="0" distB="0" distL="114300" distR="114300" simplePos="0" relativeHeight="251679744" behindDoc="0" locked="0" layoutInCell="1" allowOverlap="1" wp14:anchorId="0DDF200D" wp14:editId="43DD46A6">
                <wp:simplePos x="0" y="0"/>
                <wp:positionH relativeFrom="column">
                  <wp:posOffset>0</wp:posOffset>
                </wp:positionH>
                <wp:positionV relativeFrom="paragraph">
                  <wp:posOffset>0</wp:posOffset>
                </wp:positionV>
                <wp:extent cx="1036800" cy="0"/>
                <wp:effectExtent l="0" t="0" r="0" b="0"/>
                <wp:wrapNone/>
                <wp:docPr id="77" name="Rectangle77"/>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1F07CFDF"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2.15</w:t>
                            </w:r>
                          </w:p>
                        </w:txbxContent>
                      </wps:txbx>
                      <wps:bodyPr lIns="0" tIns="0" rIns="0" bIns="0" anchor="t">
                        <a:spAutoFit/>
                      </wps:bodyPr>
                    </wps:wsp>
                  </a:graphicData>
                </a:graphic>
              </wp:anchor>
            </w:drawing>
          </mc:Choice>
          <mc:Fallback>
            <w:pict>
              <v:rect w14:anchorId="0DDF200D" id="Rectangle77" o:spid="_x0000_s1045" style="position:absolute;left:0;text-align:left;margin-left:0;margin-top:0;width:81.65pt;height:0;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E30dAEAAO0CAAAOAAAAZHJzL2Uyb0RvYy54bWysUttq4zAQfS/0H4TeGztdKK2JExZKl0LZ&#10;Frr9AEWWYoGlETNq7Pz9jtQ4Wdq3si/juemcmTNebSY/iL1BchBauVzUUpigoXNh18q3Pw9Xt1JQ&#10;UqFTAwTTyoMhuVlfXqzG2Jhr6GHoDAoGCdSMsZV9SrGpKtK98YoWEE3gogX0KnGIu6pDNTK6H6rr&#10;ur6pRsAuImhDxNn7j6JcF3xrjU7P1pJJYmglz5aKxWK32VbrlWp2qGLv9HEM9Y0pvHKBSU9Q9yop&#10;8Y7uC5R3GoHApoUGX4G1TpuyA2+zrD9t89qraMouLA7Fk0z0/2D17/1rfEGWYYzUELt5i8miz1+e&#10;T0xFrMNJLDMloTm5rH/c3NasqZ5r1flhREq/DHiRnVYi36HIo/ZPlJiMW+cWDs7U2UvTdhKuY4a7&#10;fJ6c2kJ3eEExPAZePZ9xdnB2trOjgu6BD/zBR/Hne4IHVzjPSEdO1rSMcrx/Ptq/cek6/6XrvwA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COqE30dAEAAO0CAAAOAAAAAAAAAAAAAAAAAC4CAABkcnMvZTJvRG9jLnhtbFBLAQItABQA&#10;BgAIAAAAIQAqgetp2AAAAAIBAAAPAAAAAAAAAAAAAAAAAM4DAABkcnMvZG93bnJldi54bWxQSwUG&#10;AAAAAAQABADzAAAA0wQAAAAA&#10;" filled="f" stroked="f">
                <v:textbox style="mso-fit-shape-to-text:t" inset="0,0,0,0">
                  <w:txbxContent>
                    <w:p w14:paraId="1F07CFDF"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2.15</w:t>
                      </w:r>
                    </w:p>
                  </w:txbxContent>
                </v:textbox>
              </v:rect>
            </w:pict>
          </mc:Fallback>
        </mc:AlternateContent>
      </w:r>
    </w:p>
    <w:p w14:paraId="7F10E871" w14:textId="77777777" w:rsidR="003D0B4D" w:rsidRDefault="007E551D">
      <w:pPr>
        <w:pStyle w:val="Paragraph"/>
        <w:ind w:left="1803"/>
        <w:rPr>
          <w:rFonts w:ascii="Bosch Sans Global" w:eastAsia="Bosch Sans Global" w:hAnsi="Bosch Sans Global" w:cs="Bosch Sans Global"/>
        </w:rPr>
      </w:pPr>
      <w:bookmarkStart w:id="35" w:name="_Ref8C578956465C69A20A010039E51E9ED6"/>
      <w:bookmarkStart w:id="36" w:name="_RefFCBBA02EFFD6B6A9718B4F00E7B693E2"/>
      <w:bookmarkEnd w:id="35"/>
      <w:bookmarkEnd w:id="36"/>
      <w:r>
        <w:rPr>
          <w:rFonts w:ascii="Bosch Sans Global" w:eastAsia="Bosch Sans Global" w:hAnsi="Bosch Sans Global" w:cs="Bosch Sans Global"/>
        </w:rPr>
        <w:t>Der Advanced Public Address Server ist ein Industrie-PC, der als Server für das Beschallungssystem fungiert und erweiterte Business-Beschallungs- bzw. Sprachalarmierungsfunktionen für die angeschlossenen Bedienereinheiten hinzufügt. Die vorinstallierte und lizenzierte Software soll es angeschlossenen Bedieneinheiten ermöglichen, Durchsagen und Hintergrundmusik in ausgewählten Zonen zu steuern, die aus dem eigenen Arbeitsspeicher oder von externen Musikportalen und Internet-Radiostationen gestreamt werden. S</w:t>
      </w:r>
      <w:r>
        <w:rPr>
          <w:rFonts w:ascii="Bosch Sans Global" w:eastAsia="Bosch Sans Global" w:hAnsi="Bosch Sans Global" w:cs="Bosch Sans Global"/>
        </w:rPr>
        <w:t xml:space="preserve">ie ermöglicht dem Bediener die Erstellung und Steuerung von Durchsagen zur Adressierung ausgewählter Zonen, einschließlich Planung von Mitteilungen, Live-Aufzeichnung von Durchsagen mit Vorabhören (Pre-Monitoring) und Wiedergabe, sowie mehrsprachige Text-to-Speech-Durchsagen mithilfe von Onlinediensten. Aus Sicherheitsgründen verfügt der Server über zwei Ethernet-Anschlüsse, mit denen der Server mit zwei verschiedenen lokalen Netzwerken verbunden wird: mit einem sicheren Netzwerk für das Beschallungs- bzw. </w:t>
      </w:r>
      <w:r>
        <w:rPr>
          <w:rFonts w:ascii="Bosch Sans Global" w:eastAsia="Bosch Sans Global" w:hAnsi="Bosch Sans Global" w:cs="Bosch Sans Global"/>
        </w:rPr>
        <w:t xml:space="preserve">Sparachalarmierungssystem und einem Unternehmensnetzwerk </w:t>
      </w:r>
      <w:r>
        <w:rPr>
          <w:rFonts w:ascii="Bosch Sans Global" w:eastAsia="Bosch Sans Global" w:hAnsi="Bosch Sans Global" w:cs="Bosch Sans Global"/>
        </w:rPr>
        <w:lastRenderedPageBreak/>
        <w:t>mit Zugriff auf die Bedienereinheiten und das Internet. Er bietet einen integrierten Webserver, damit die Bedienereinheiten plattformunabhängig sind und ein Browser für den Serverzugriff genutzt werden kann. Der Advanced Public Address Server kann mit dem AES67-Protokoll bis zu 10 Audiokanäle in hochwertiger Audioqualität zum Beschallungs- bzw. Sprachalarmierungssystem streamen. Der Server hat eine UL</w:t>
      </w:r>
      <w:r>
        <w:rPr>
          <w:rFonts w:ascii="Bosch Sans Global" w:eastAsia="Bosch Sans Global" w:hAnsi="Bosch Sans Global" w:cs="Bosch Sans Global"/>
        </w:rPr>
        <w:noBreakHyphen/>
        <w:t xml:space="preserve"> und CE-Kennzeichnung und entspricht der RoHS-Rich</w:t>
      </w:r>
      <w:r>
        <w:rPr>
          <w:rFonts w:ascii="Bosch Sans Global" w:eastAsia="Bosch Sans Global" w:hAnsi="Bosch Sans Global" w:cs="Bosch Sans Global"/>
        </w:rPr>
        <w:t>tlinie. Die Garantie beträgt mindestens drei Jahre. Er ist für die Verwendung mit einem Bosch PRAESENSA Beschallungs- bzw. Sprachalarmierungssystem optimiert. Der Advanced Public Address Server ist ein Bosch PRA-APAS.</w:t>
      </w:r>
    </w:p>
    <w:p w14:paraId="46B2263F" w14:textId="77777777" w:rsidR="003D0B4D" w:rsidRDefault="003D0B4D">
      <w:pPr>
        <w:pStyle w:val="ST4AuxiliaryParagraph"/>
        <w:keepNext/>
      </w:pPr>
    </w:p>
    <w:p w14:paraId="3B7207A5"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Public Address License (APAL)</w:t>
      </w:r>
      <w:r>
        <w:rPr>
          <w:noProof/>
        </w:rPr>
        <mc:AlternateContent>
          <mc:Choice Requires="wps">
            <w:drawing>
              <wp:anchor distT="0" distB="0" distL="114300" distR="114300" simplePos="0" relativeHeight="251680768" behindDoc="0" locked="0" layoutInCell="1" allowOverlap="1" wp14:anchorId="1AEC236D" wp14:editId="7017CD42">
                <wp:simplePos x="0" y="0"/>
                <wp:positionH relativeFrom="column">
                  <wp:posOffset>0</wp:posOffset>
                </wp:positionH>
                <wp:positionV relativeFrom="paragraph">
                  <wp:posOffset>0</wp:posOffset>
                </wp:positionV>
                <wp:extent cx="1036800" cy="0"/>
                <wp:effectExtent l="0" t="0" r="0" b="0"/>
                <wp:wrapNone/>
                <wp:docPr id="78" name="Rectangle78"/>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682BB8D8"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2.16</w:t>
                            </w:r>
                          </w:p>
                        </w:txbxContent>
                      </wps:txbx>
                      <wps:bodyPr lIns="0" tIns="0" rIns="0" bIns="0" anchor="t">
                        <a:spAutoFit/>
                      </wps:bodyPr>
                    </wps:wsp>
                  </a:graphicData>
                </a:graphic>
              </wp:anchor>
            </w:drawing>
          </mc:Choice>
          <mc:Fallback>
            <w:pict>
              <v:rect w14:anchorId="1AEC236D" id="Rectangle78" o:spid="_x0000_s1046" style="position:absolute;left:0;text-align:left;margin-left:0;margin-top:0;width:81.65pt;height:0;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K42cQEAAO0CAAAOAAAAZHJzL2Uyb0RvYy54bWysUm1LwzAQ/i74H0K+u3YTRMq6IYgiiArq&#10;D8jSZA00uXAX1+7fe43rJvpN/HJ97iXP3T3X5XrwndgZJAehlvNZKYUJGhoXtrV8f7u7uJaCkgqN&#10;6iCYWu4NyfXq/GzZx8osoIWuMSiYJFDVx1q2KcWqKEi3xiuaQTSBkxbQq8QubosGVc/svisWZXlV&#10;9IBNRNCGiKO3X0m5yvzWGp2erSWTRFdLni1li9luRluslqraooqt04cx1B+m8MoFbnqkulVJiQ90&#10;v6i80wgENs00+AKsddrkHXibefljm9dWRZN3YXEoHmWi/6PVT7vX+IIsQx+pIobjFoNFP355PjFk&#10;sfZHscyQhObgvLy8ui5ZUz3litPDiJTuDXgxgloi3yHLo3aPlLgZl04l7JxajygNm0G4ppaLfJ4x&#10;tIFm/4Kiewi8+njGCeAENhNQQbfAB/7qR/HmI8Gdyz1PTIeerGke5XD/8Wjf/Vx1+ktXnwAAAP//&#10;AwBQSwMEFAAGAAgAAAAhACqB62nYAAAAAgEAAA8AAABkcnMvZG93bnJldi54bWxMj0FLw0AQhe+C&#10;/2EZwYu0G1soNc0miJCbII0e9DbNTrOp2dmQ3TbRX+/Gi14ePN7w3jdZMdlOXGjwrWMF98sEBHHt&#10;dMuNgrfXcrEF4QOyxs4xKfgiD0V+fZVhqt3Ie7pUoRGxhH2KCkwIfSqlrw1Z9EvXE8fs6AaLIdqh&#10;kXrAMZbbTq6SZCMtthwXDPb0ZKj+rM5WQfny3hJ/y/3dw3Z0p3r1UZnnXqnbm+lxByLQFP6OYcaP&#10;6JBHpoM7s/aiUxAfCb86Z5v1GsRhtjLP5H/0/AcAAP//AwBQSwECLQAUAAYACAAAACEAtoM4kv4A&#10;AADhAQAAEwAAAAAAAAAAAAAAAAAAAAAAW0NvbnRlbnRfVHlwZXNdLnhtbFBLAQItABQABgAIAAAA&#10;IQA4/SH/1gAAAJQBAAALAAAAAAAAAAAAAAAAAC8BAABfcmVscy8ucmVsc1BLAQItABQABgAIAAAA&#10;IQD7qK42cQEAAO0CAAAOAAAAAAAAAAAAAAAAAC4CAABkcnMvZTJvRG9jLnhtbFBLAQItABQABgAI&#10;AAAAIQAqgetp2AAAAAIBAAAPAAAAAAAAAAAAAAAAAMsDAABkcnMvZG93bnJldi54bWxQSwUGAAAA&#10;AAQABADzAAAA0AQAAAAA&#10;" filled="f" stroked="f">
                <v:textbox style="mso-fit-shape-to-text:t" inset="0,0,0,0">
                  <w:txbxContent>
                    <w:p w14:paraId="682BB8D8"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2.16</w:t>
                      </w:r>
                    </w:p>
                  </w:txbxContent>
                </v:textbox>
              </v:rect>
            </w:pict>
          </mc:Fallback>
        </mc:AlternateContent>
      </w:r>
    </w:p>
    <w:p w14:paraId="209C06BB" w14:textId="77777777" w:rsidR="003D0B4D" w:rsidRDefault="007E551D">
      <w:pPr>
        <w:pStyle w:val="Paragraph"/>
        <w:ind w:left="1803"/>
        <w:rPr>
          <w:rFonts w:ascii="Bosch Sans Global" w:eastAsia="Bosch Sans Global" w:hAnsi="Bosch Sans Global" w:cs="Bosch Sans Global"/>
        </w:rPr>
      </w:pPr>
      <w:bookmarkStart w:id="37" w:name="_Ref72911E29135AEAEA5F293B58FAD97062"/>
      <w:bookmarkStart w:id="38" w:name="_RefDA87AE777350C9C7B27D1E90173C0174"/>
      <w:bookmarkEnd w:id="37"/>
      <w:bookmarkEnd w:id="38"/>
      <w:r>
        <w:rPr>
          <w:rFonts w:ascii="Bosch Sans Global" w:eastAsia="Bosch Sans Global" w:hAnsi="Bosch Sans Global" w:cs="Bosch Sans Global"/>
        </w:rPr>
        <w:t>Bei der Advanced Public Address License handelt es sich um einen Lizenzcode, mit dem eine einzelne Bedienereinheit eine Verbindung mit dem Advanced Public Address Server herstellen und auf ihn zugreifen kann. Es ist möglich, einen PC oder ein Wireless Tablet als Bedienereinheit und zeitgleich mehrere weitere Bedienereinheiten zu verwenden. Dafür sind mehrere Lizenzen erforderlich. Nach erfolgreicher Verbindung kann jede Bedienereinheit Teile des Beschallungs- bzw. Sprachalarmierungssystems steuern. Dazu wir</w:t>
      </w:r>
      <w:r>
        <w:rPr>
          <w:rFonts w:ascii="Bosch Sans Global" w:eastAsia="Bosch Sans Global" w:hAnsi="Bosch Sans Global" w:cs="Bosch Sans Global"/>
        </w:rPr>
        <w:t>d ein Browser auf der Bedienereinheit als grafische Benutzeroberfläche mit Maus oder Touchscreen verwendet. Die grafische Benutzeroberfläche soll für die Nutzung mit einem 10"-Touchscreen optimiert sein. Der Lizenzcode soll es ermöglichen, dass die Bedieneinheit mehrere eindeutige Benutzerprofile auf der Einheit hat, mit maßgeschneiderten Funktionalitäten für jeden Benutzer. Es soll eine einfache Zonenauswahl für Sprachdurchsagen, die Steuerung von Hintergrundmusikquellen und Lautstärke in ausgewählten Zone</w:t>
      </w:r>
      <w:r>
        <w:rPr>
          <w:rFonts w:ascii="Bosch Sans Global" w:eastAsia="Bosch Sans Global" w:hAnsi="Bosch Sans Global" w:cs="Bosch Sans Global"/>
        </w:rPr>
        <w:t>n, die Möglichkeit der Live-Gesprächsaufzeichnungen von Durchsagen mit Vorhören (Pre-Monitoring) und Wiedergabe in ausgewählten Zonen, die Möglichkeit der Live- und zeitgesteuerten Wiedergabe von gespeicherten Mitteilungen (Durchsagen) und die Wiedergabe von textbasierten Durchsagen mit automatischer (mehrsprachiger) Online-Text-to-Speech-Konvertierung bieten. Die Advanced Public Address License wird mit dem Bosch PRAESENSA Advanced Public Address Server (PRA-APAS) verwendet. Die Advanced Public Address Lic</w:t>
      </w:r>
      <w:r>
        <w:rPr>
          <w:rFonts w:ascii="Bosch Sans Global" w:eastAsia="Bosch Sans Global" w:hAnsi="Bosch Sans Global" w:cs="Bosch Sans Global"/>
        </w:rPr>
        <w:t>ense ist ein Bosch PRA-APAL.</w:t>
      </w:r>
    </w:p>
    <w:p w14:paraId="1CBAF9D8" w14:textId="77777777" w:rsidR="003D0B4D" w:rsidRDefault="003D0B4D">
      <w:pPr>
        <w:pStyle w:val="Paragraph"/>
        <w:ind w:left="1803"/>
      </w:pPr>
    </w:p>
    <w:p w14:paraId="4C0F9900" w14:textId="77777777" w:rsidR="003D0B4D" w:rsidRDefault="003D0B4D">
      <w:pPr>
        <w:pStyle w:val="ST4AuxiliaryParagraph"/>
        <w:keepNext/>
      </w:pPr>
    </w:p>
    <w:p w14:paraId="0D6D846C"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Ethernet-Switch (ES8P2S)</w:t>
      </w:r>
      <w:r>
        <w:rPr>
          <w:noProof/>
        </w:rPr>
        <mc:AlternateContent>
          <mc:Choice Requires="wps">
            <w:drawing>
              <wp:anchor distT="0" distB="0" distL="114300" distR="114300" simplePos="0" relativeHeight="251681792" behindDoc="0" locked="0" layoutInCell="1" allowOverlap="1" wp14:anchorId="5C2A53D0" wp14:editId="5EDE2FB2">
                <wp:simplePos x="0" y="0"/>
                <wp:positionH relativeFrom="column">
                  <wp:posOffset>0</wp:posOffset>
                </wp:positionH>
                <wp:positionV relativeFrom="paragraph">
                  <wp:posOffset>0</wp:posOffset>
                </wp:positionV>
                <wp:extent cx="1036800" cy="0"/>
                <wp:effectExtent l="0" t="0" r="0" b="0"/>
                <wp:wrapNone/>
                <wp:docPr id="79" name="Rectangle79"/>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0C31FF28"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2.17</w:t>
                            </w:r>
                          </w:p>
                        </w:txbxContent>
                      </wps:txbx>
                      <wps:bodyPr lIns="0" tIns="0" rIns="0" bIns="0" anchor="t">
                        <a:spAutoFit/>
                      </wps:bodyPr>
                    </wps:wsp>
                  </a:graphicData>
                </a:graphic>
              </wp:anchor>
            </w:drawing>
          </mc:Choice>
          <mc:Fallback>
            <w:pict>
              <v:rect w14:anchorId="5C2A53D0" id="Rectangle79" o:spid="_x0000_s1047" style="position:absolute;left:0;text-align:left;margin-left:0;margin-top:0;width:81.65pt;height:0;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ZJYdAEAAO0CAAAOAAAAZHJzL2Uyb0RvYy54bWysUttq4zAQfS/0H4TeGzsplGLilIXSZaG0&#10;hbYfoMhSLLA0YkaNnb/vSI2T0n1b9mV85qIzM2e8vpv8IPYGyUFo5XJRS2GChs6FXSvf3x6ubqWg&#10;pEKnBgimlQdD8m5zebEeY2NW0MPQGRRMEqgZYyv7lGJTVaR74xUtIJrASQvoVWIXd1WHamR2P1Sr&#10;ur6pRsAuImhDxNH7r6TcFH5rjU7P1pJJYmglz5aKxWK32VabtWp2qGLv9HEM9Q9TeOUCNz1R3auk&#10;xAe6v6i80wgENi00+AqsddqUHXibZf1jm9deRVN2YXEonmSi/0ern/av8QVZhjFSQwzzFpNFn788&#10;n5iKWIeTWGZKQnNwWV/f3NasqZ5z1flhREq/DXiRQSuR71DkUftHStyMS+cSds6tM0rTdhKua+Vq&#10;mc+TQ1voDi8ohj+BV89nnAHOYDsDFXQPfOCvfhR/fSR4cKXnmenYkzUtoxzvn4/23S9V57908wk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DLOZJYdAEAAO0CAAAOAAAAAAAAAAAAAAAAAC4CAABkcnMvZTJvRG9jLnhtbFBLAQItABQA&#10;BgAIAAAAIQAqgetp2AAAAAIBAAAPAAAAAAAAAAAAAAAAAM4DAABkcnMvZG93bnJldi54bWxQSwUG&#10;AAAAAAQABADzAAAA0wQAAAAA&#10;" filled="f" stroked="f">
                <v:textbox style="mso-fit-shape-to-text:t" inset="0,0,0,0">
                  <w:txbxContent>
                    <w:p w14:paraId="0C31FF28"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2.17</w:t>
                      </w:r>
                    </w:p>
                  </w:txbxContent>
                </v:textbox>
              </v:rect>
            </w:pict>
          </mc:Fallback>
        </mc:AlternateContent>
      </w:r>
    </w:p>
    <w:p w14:paraId="3D7DDA88" w14:textId="77777777" w:rsidR="003D0B4D" w:rsidRDefault="007E551D">
      <w:pPr>
        <w:pStyle w:val="Paragraph"/>
        <w:ind w:left="1803"/>
        <w:rPr>
          <w:rFonts w:ascii="Bosch Sans Global" w:eastAsia="Bosch Sans Global" w:hAnsi="Bosch Sans Global" w:cs="Bosch Sans Global"/>
        </w:rPr>
      </w:pPr>
      <w:bookmarkStart w:id="39" w:name="_Ref952250958D1E33F7876AB281C81F0EB4"/>
      <w:bookmarkStart w:id="40" w:name="_Ref7149119026070D003A70BBF9DC0C6E76"/>
      <w:bookmarkEnd w:id="39"/>
      <w:bookmarkEnd w:id="40"/>
      <w:r>
        <w:rPr>
          <w:rFonts w:ascii="Bosch Sans Global" w:eastAsia="Bosch Sans Global" w:hAnsi="Bosch Sans Global" w:cs="Bosch Sans Global"/>
        </w:rPr>
        <w:t>Der Ethernet-Switch ist ein managed 10</w:t>
      </w:r>
      <w:r>
        <w:rPr>
          <w:rFonts w:ascii="Bosch Sans Global" w:eastAsia="Bosch Sans Global" w:hAnsi="Bosch Sans Global" w:cs="Bosch Sans Global"/>
        </w:rPr>
        <w:noBreakHyphen/>
        <w:t>Port-Gigabit-Switch mit acht PoE-Ports und zwei Ports mit SFP-Steckplätzen für Glasfaser-Transceiver. Der Switch verfügt über zwei redundante DC-Stromversorgungseingänge mit großem Spannungsbereich von 24V bis 48V. Er überwacht seine DC-Stromversorgungseingänge und Port-Verbindungen und enthält einen Fehlerrelaisausgang zur Fehlermeldung. Der Ethernet-Switch kann auf DIN</w:t>
      </w:r>
      <w:r>
        <w:rPr>
          <w:rFonts w:ascii="Bosch Sans Global" w:eastAsia="Bosch Sans Global" w:hAnsi="Bosch Sans Global" w:cs="Bosch Sans Global"/>
        </w:rPr>
        <w:noBreakHyphen/>
        <w:t>Hutschienen montiert werden und beinhaltet eine Konvektionskühlung. Er ist als Bestandteil des Gesamtsystems mit Bosch PRAESENSA Beschall</w:t>
      </w:r>
      <w:r>
        <w:rPr>
          <w:rFonts w:ascii="Bosch Sans Global" w:eastAsia="Bosch Sans Global" w:hAnsi="Bosch Sans Global" w:cs="Bosch Sans Global"/>
        </w:rPr>
        <w:t>ungs</w:t>
      </w:r>
      <w:r>
        <w:rPr>
          <w:rFonts w:ascii="Bosch Sans Global" w:eastAsia="Bosch Sans Global" w:hAnsi="Bosch Sans Global" w:cs="Bosch Sans Global"/>
        </w:rPr>
        <w:noBreakHyphen/>
        <w:t xml:space="preserve"> und Sprachalarmierungssystemen gemäß EN 54</w:t>
      </w:r>
      <w:r>
        <w:rPr>
          <w:rFonts w:ascii="Bosch Sans Global" w:eastAsia="Bosch Sans Global" w:hAnsi="Bosch Sans Global" w:cs="Bosch Sans Global"/>
        </w:rPr>
        <w:noBreakHyphen/>
        <w:t>16 zertifiziert. Der Switch besitzt eine UL</w:t>
      </w:r>
      <w:r>
        <w:rPr>
          <w:rFonts w:ascii="Bosch Sans Global" w:eastAsia="Bosch Sans Global" w:hAnsi="Bosch Sans Global" w:cs="Bosch Sans Global"/>
        </w:rPr>
        <w:noBreakHyphen/>
        <w:t xml:space="preserve"> und CE-Kennzeichnung und entspricht der RoHS-Richtlinie. Die Garantie beträgt mindestens drei Jahre. Der Ethernet-Switch ist ein Bosch PRA-ES8P2S.</w:t>
      </w:r>
    </w:p>
    <w:p w14:paraId="20356F32" w14:textId="77777777" w:rsidR="003D0B4D" w:rsidRDefault="003D0B4D">
      <w:pPr>
        <w:pStyle w:val="ST4AuxiliaryParagraph"/>
        <w:keepNext/>
      </w:pPr>
    </w:p>
    <w:p w14:paraId="3CF79832"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Glasfaser-Transceiver (SFPLX, SFPSX)</w:t>
      </w:r>
      <w:r>
        <w:rPr>
          <w:noProof/>
        </w:rPr>
        <mc:AlternateContent>
          <mc:Choice Requires="wps">
            <w:drawing>
              <wp:anchor distT="0" distB="0" distL="114300" distR="114300" simplePos="0" relativeHeight="251682816" behindDoc="0" locked="0" layoutInCell="1" allowOverlap="1" wp14:anchorId="0CD8B767" wp14:editId="7100A7EE">
                <wp:simplePos x="0" y="0"/>
                <wp:positionH relativeFrom="column">
                  <wp:posOffset>0</wp:posOffset>
                </wp:positionH>
                <wp:positionV relativeFrom="paragraph">
                  <wp:posOffset>0</wp:posOffset>
                </wp:positionV>
                <wp:extent cx="1036800" cy="0"/>
                <wp:effectExtent l="0" t="0" r="0" b="0"/>
                <wp:wrapNone/>
                <wp:docPr id="80" name="Rectangle80"/>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75073C8D"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2.18</w:t>
                            </w:r>
                          </w:p>
                        </w:txbxContent>
                      </wps:txbx>
                      <wps:bodyPr lIns="0" tIns="0" rIns="0" bIns="0" anchor="t">
                        <a:spAutoFit/>
                      </wps:bodyPr>
                    </wps:wsp>
                  </a:graphicData>
                </a:graphic>
              </wp:anchor>
            </w:drawing>
          </mc:Choice>
          <mc:Fallback>
            <w:pict>
              <v:rect w14:anchorId="0CD8B767" id="Rectangle80" o:spid="_x0000_s1048" style="position:absolute;left:0;text-align:left;margin-left:0;margin-top:0;width:81.65pt;height:0;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tfqdAEAAO0CAAAOAAAAZHJzL2Uyb0RvYy54bWysUttq4zAQfS/0H4TeGzsplGLilIXSZaG0&#10;hbYfoMhSLLA0YkaNnb/vSI2T0n1b9mV85qIzM2e8vpv8IPYGyUFo5XJRS2GChs6FXSvf3x6ubqWg&#10;pEKnBgimlQdD8m5zebEeY2NW0MPQGRRMEqgZYyv7lGJTVaR74xUtIJrASQvoVWIXd1WHamR2P1Sr&#10;ur6pRsAuImhDxNH7r6TcFH5rjU7P1pJJYmglz5aKxWK32VabtWp2qGLv9HEM9Q9TeOUCNz1R3auk&#10;xAe6v6i80wgENi00+AqsddqUHXibZf1jm9deRVN2YXEonmSi/0ern/av8QVZhjFSQwzzFpNFn788&#10;n5iKWIeTWGZKQnNwWV/f3NasqZ5z1flhREq/DXiRQSuR71DkUftHStyMS+cSds6tM0rTdhKua+Vq&#10;lc+TQ1voDi8ohj+BV89nnAHOYDsDFXQPfOCvfhR/fSR4cKXnmenYkzUtoxzvn4/23S9V57908wkA&#10;AP//AwBQSwMEFAAGAAgAAAAhACqB62nYAAAAAgEAAA8AAABkcnMvZG93bnJldi54bWxMj0FLw0AQ&#10;he+C/2EZwYu0G1soNc0miJCbII0e9DbNTrOp2dmQ3TbRX+/Gi14ePN7w3jdZMdlOXGjwrWMF98sE&#10;BHHtdMuNgrfXcrEF4QOyxs4xKfgiD0V+fZVhqt3Ie7pUoRGxhH2KCkwIfSqlrw1Z9EvXE8fs6AaL&#10;IdqhkXrAMZbbTq6SZCMtthwXDPb0ZKj+rM5WQfny3hJ/y/3dw3Z0p3r1UZnnXqnbm+lxByLQFP6O&#10;YcaP6JBHpoM7s/aiUxAfCb86Z5v1GsRhtjLP5H/0/AcAAP//AwBQSwECLQAUAAYACAAAACEAtoM4&#10;kv4AAADhAQAAEwAAAAAAAAAAAAAAAAAAAAAAW0NvbnRlbnRfVHlwZXNdLnhtbFBLAQItABQABgAI&#10;AAAAIQA4/SH/1gAAAJQBAAALAAAAAAAAAAAAAAAAAC8BAABfcmVscy8ucmVsc1BLAQItABQABgAI&#10;AAAAIQCbitfqdAEAAO0CAAAOAAAAAAAAAAAAAAAAAC4CAABkcnMvZTJvRG9jLnhtbFBLAQItABQA&#10;BgAIAAAAIQAqgetp2AAAAAIBAAAPAAAAAAAAAAAAAAAAAM4DAABkcnMvZG93bnJldi54bWxQSwUG&#10;AAAAAAQABADzAAAA0wQAAAAA&#10;" filled="f" stroked="f">
                <v:textbox style="mso-fit-shape-to-text:t" inset="0,0,0,0">
                  <w:txbxContent>
                    <w:p w14:paraId="75073C8D"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2.18</w:t>
                      </w:r>
                    </w:p>
                  </w:txbxContent>
                </v:textbox>
              </v:rect>
            </w:pict>
          </mc:Fallback>
        </mc:AlternateContent>
      </w:r>
    </w:p>
    <w:p w14:paraId="01969780" w14:textId="77777777" w:rsidR="003D0B4D" w:rsidRDefault="007E551D">
      <w:pPr>
        <w:pStyle w:val="Paragraph"/>
        <w:ind w:left="1803"/>
        <w:rPr>
          <w:rFonts w:ascii="Bosch Sans Global" w:eastAsia="Bosch Sans Global" w:hAnsi="Bosch Sans Global" w:cs="Bosch Sans Global"/>
        </w:rPr>
      </w:pPr>
      <w:bookmarkStart w:id="41" w:name="_RefCBA10A11B203CC49D661A96E0E3401BA"/>
      <w:bookmarkStart w:id="42" w:name="_Ref335A8091B1F3767F354AE53E928A1962"/>
      <w:bookmarkEnd w:id="41"/>
      <w:bookmarkEnd w:id="42"/>
      <w:r>
        <w:rPr>
          <w:rFonts w:ascii="Bosch Sans Global" w:eastAsia="Bosch Sans Global" w:hAnsi="Bosch Sans Global" w:cs="Bosch Sans Global"/>
        </w:rPr>
        <w:t>Der LX Glasfaser-Transceiver ist ein SFP (Small Form-factor Pluggable) mit großem Temperaturbereich für den Einsatz mit Singlemode-Glasfasern und IR-Licht mit einer Wellenlänge von 1310 nm und unterstützt Glasfaserverbindungen mit Entfernung bis 10 km. Er ist als Bestandteil des Gesamtsystems mit Bosch PRAESENSA Beschallungs</w:t>
      </w:r>
      <w:r>
        <w:rPr>
          <w:rFonts w:ascii="Bosch Sans Global" w:eastAsia="Bosch Sans Global" w:hAnsi="Bosch Sans Global" w:cs="Bosch Sans Global"/>
        </w:rPr>
        <w:noBreakHyphen/>
        <w:t xml:space="preserve"> und Sprachalarmierungssystemen gemäß EN 54</w:t>
      </w:r>
      <w:r>
        <w:rPr>
          <w:rFonts w:ascii="Bosch Sans Global" w:eastAsia="Bosch Sans Global" w:hAnsi="Bosch Sans Global" w:cs="Bosch Sans Global"/>
        </w:rPr>
        <w:noBreakHyphen/>
        <w:t>16 zertifiziert. Der Transceiver besitzt eine UL</w:t>
      </w:r>
      <w:r>
        <w:rPr>
          <w:rFonts w:ascii="Bosch Sans Global" w:eastAsia="Bosch Sans Global" w:hAnsi="Bosch Sans Global" w:cs="Bosch Sans Global"/>
        </w:rPr>
        <w:noBreakHyphen/>
        <w:t xml:space="preserve"> und CE-Kennzeichnung und entspricht der RoHS-Richtlinie. Die Garantie beträgt mindestens drei Jahre. Der LX-Transceiver ist ein Bosch PRA-SFPLX.</w:t>
      </w:r>
    </w:p>
    <w:p w14:paraId="093EBB1B" w14:textId="77777777" w:rsidR="003D0B4D" w:rsidRDefault="007E551D">
      <w:pPr>
        <w:pStyle w:val="Paragraph"/>
        <w:ind w:left="1803"/>
        <w:rPr>
          <w:rFonts w:ascii="Bosch Sans Global" w:eastAsia="Bosch Sans Global" w:hAnsi="Bosch Sans Global" w:cs="Bosch Sans Global"/>
        </w:rPr>
      </w:pPr>
      <w:bookmarkStart w:id="43" w:name="_RefB6849EFE5FE97AB5C597B62895D6FD02"/>
      <w:bookmarkEnd w:id="43"/>
      <w:r>
        <w:rPr>
          <w:rFonts w:ascii="Bosch Sans Global" w:eastAsia="Bosch Sans Global" w:hAnsi="Bosch Sans Global" w:cs="Bosch Sans Global"/>
        </w:rPr>
        <w:t>Der SX Glasfaser-Transceiver ist ein SFP (Small Form-factor Pluggable) mit großem Temperaturbereich für den Einsatz mit Multimode-Glasfasern und IR-Licht mit einer Wellenlänge von 850 nm und unterstützt Glasfaserverbindungen mit Entfernung bis 550 m. Er ist als Bestandteil des Gesamtsystems mit Bosch PRAESENSA Beschallungs</w:t>
      </w:r>
      <w:r>
        <w:rPr>
          <w:rFonts w:ascii="Bosch Sans Global" w:eastAsia="Bosch Sans Global" w:hAnsi="Bosch Sans Global" w:cs="Bosch Sans Global"/>
        </w:rPr>
        <w:noBreakHyphen/>
        <w:t xml:space="preserve"> und Sprachalarmierungssystemen gemäß EN 54</w:t>
      </w:r>
      <w:r>
        <w:rPr>
          <w:rFonts w:ascii="Bosch Sans Global" w:eastAsia="Bosch Sans Global" w:hAnsi="Bosch Sans Global" w:cs="Bosch Sans Global"/>
        </w:rPr>
        <w:noBreakHyphen/>
        <w:t>16 zertifiziert. Der Transceiver besitzt eine UL</w:t>
      </w:r>
      <w:r>
        <w:rPr>
          <w:rFonts w:ascii="Bosch Sans Global" w:eastAsia="Bosch Sans Global" w:hAnsi="Bosch Sans Global" w:cs="Bosch Sans Global"/>
        </w:rPr>
        <w:noBreakHyphen/>
        <w:t xml:space="preserve"> und CE-Kennzeichnung und entspricht der RoHS-Richtlinie. Die Garantie beträgt mindestens drei Jahre. Der SX-Transceiver ist ein Bosch PRA-SFPSX.</w:t>
      </w:r>
    </w:p>
    <w:p w14:paraId="469CB7BA" w14:textId="77777777" w:rsidR="003D0B4D" w:rsidRDefault="003D0B4D">
      <w:pPr>
        <w:pStyle w:val="ST4AuxiliaryParagraph"/>
        <w:keepNext/>
      </w:pPr>
    </w:p>
    <w:p w14:paraId="05413367"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Stromversorgungsmodul (PSM24, PSM48)</w:t>
      </w:r>
      <w:r>
        <w:rPr>
          <w:noProof/>
        </w:rPr>
        <mc:AlternateContent>
          <mc:Choice Requires="wps">
            <w:drawing>
              <wp:anchor distT="0" distB="0" distL="114300" distR="114300" simplePos="0" relativeHeight="251683840" behindDoc="0" locked="0" layoutInCell="1" allowOverlap="1" wp14:anchorId="41375A89" wp14:editId="03990407">
                <wp:simplePos x="0" y="0"/>
                <wp:positionH relativeFrom="column">
                  <wp:posOffset>0</wp:posOffset>
                </wp:positionH>
                <wp:positionV relativeFrom="paragraph">
                  <wp:posOffset>0</wp:posOffset>
                </wp:positionV>
                <wp:extent cx="1036800" cy="0"/>
                <wp:effectExtent l="0" t="0" r="0" b="0"/>
                <wp:wrapNone/>
                <wp:docPr id="81" name="Rectangle81"/>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033B592E"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2.19</w:t>
                            </w:r>
                          </w:p>
                        </w:txbxContent>
                      </wps:txbx>
                      <wps:bodyPr lIns="0" tIns="0" rIns="0" bIns="0" anchor="t">
                        <a:spAutoFit/>
                      </wps:bodyPr>
                    </wps:wsp>
                  </a:graphicData>
                </a:graphic>
              </wp:anchor>
            </w:drawing>
          </mc:Choice>
          <mc:Fallback>
            <w:pict>
              <v:rect w14:anchorId="41375A89" id="Rectangle81" o:spid="_x0000_s1049" style="position:absolute;left:0;text-align:left;margin-left:0;margin-top:0;width:81.65pt;height:0;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uEdQEAAO0CAAAOAAAAZHJzL2Uyb0RvYy54bWysUttq4zAQfS/sPwi9N3ZSKMXECQulS2Hp&#10;Frr9AEWWYoGlETNq7Px9R2qclPZt2ZfxmYvOzJzxejv5QRwMkoPQyuWilsIEDZ0L+1a+/n24vpOC&#10;kgqdGiCYVh4Nye3mx9V6jI1ZQQ9DZ1AwSaBmjK3sU4pNVZHujVe0gGgCJy2gV4ld3FcdqpHZ/VCt&#10;6vq2GgG7iKANEUfvP5JyU/itNTr9sZZMEkMrebZULBa7y7barFWzRxV7p09jqH+YwisXuOmZ6l4l&#10;Jd7QfaPyTiMQ2LTQ4Cuw1mlTduBtlvWXbV56FU3ZhcWheJaJ/h+tfjq8xGdkGcZIDTHMW0wWff7y&#10;fGIqYh3PYpkpCc3BZX1ze1ezpnrOVZeHESn9MuBFBq1EvkORRx1+U+JmXDqXsHNpnVGadpNwXStX&#10;N/k8ObSD7viMYngMvHo+4wxwBrsZqKB74AN/9KP48y3Bgys9L0ynnqxpGeV0/3y0z36puvylm3cA&#10;AAD//wMAUEsDBBQABgAIAAAAIQAqgetp2AAAAAIBAAAPAAAAZHJzL2Rvd25yZXYueG1sTI9BS8NA&#10;EIXvgv9hGcGLtBtbKDXNJoiQmyCNHvQ2zU6zqdnZkN020V/vxoteHjze8N43WTHZTlxo8K1jBffL&#10;BARx7XTLjYK313KxBeEDssbOMSn4Ig9Ffn2VYardyHu6VKERsYR9igpMCH0qpa8NWfRL1xPH7OgG&#10;iyHaoZF6wDGW206ukmQjLbYcFwz29GSo/qzOVkH58t4Sf8v93cN2dKd69VGZ516p25vpcQci0BT+&#10;jmHGj+iQR6aDO7P2olMQHwm/Omeb9RrEYbYyz+R/9PwHAAD//wMAUEsBAi0AFAAGAAgAAAAhALaD&#10;OJL+AAAA4QEAABMAAAAAAAAAAAAAAAAAAAAAAFtDb250ZW50X1R5cGVzXS54bWxQSwECLQAUAAYA&#10;CAAAACEAOP0h/9YAAACUAQAACwAAAAAAAAAAAAAAAAAvAQAAX3JlbHMvLnJlbHNQSwECLQAUAAYA&#10;CAAAACEAqxvrhHUBAADtAgAADgAAAAAAAAAAAAAAAAAuAgAAZHJzL2Uyb0RvYy54bWxQSwECLQAU&#10;AAYACAAAACEAKoHradgAAAACAQAADwAAAAAAAAAAAAAAAADPAwAAZHJzL2Rvd25yZXYueG1sUEsF&#10;BgAAAAAEAAQA8wAAANQEAAAAAA==&#10;" filled="f" stroked="f">
                <v:textbox style="mso-fit-shape-to-text:t" inset="0,0,0,0">
                  <w:txbxContent>
                    <w:p w14:paraId="033B592E"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2.19</w:t>
                      </w:r>
                    </w:p>
                  </w:txbxContent>
                </v:textbox>
              </v:rect>
            </w:pict>
          </mc:Fallback>
        </mc:AlternateContent>
      </w:r>
    </w:p>
    <w:p w14:paraId="315DA387" w14:textId="77777777" w:rsidR="003D0B4D" w:rsidRDefault="007E551D">
      <w:pPr>
        <w:pStyle w:val="Paragraph"/>
        <w:ind w:left="1803"/>
        <w:rPr>
          <w:rFonts w:ascii="Bosch Sans Global" w:eastAsia="Bosch Sans Global" w:hAnsi="Bosch Sans Global" w:cs="Bosch Sans Global"/>
        </w:rPr>
      </w:pPr>
      <w:bookmarkStart w:id="44" w:name="_RefA591A3E828E2191E8D15BB57C281E539"/>
      <w:bookmarkStart w:id="45" w:name="_RefEB45D1617A3F7B3105F890DAF5B6E2CA"/>
      <w:bookmarkEnd w:id="44"/>
      <w:bookmarkEnd w:id="45"/>
      <w:r>
        <w:rPr>
          <w:rFonts w:ascii="Bosch Sans Global" w:eastAsia="Bosch Sans Global" w:hAnsi="Bosch Sans Global" w:cs="Bosch Sans Global"/>
        </w:rPr>
        <w:t>Das 24</w:t>
      </w:r>
      <w:r>
        <w:rPr>
          <w:rFonts w:ascii="Bosch Sans Global" w:eastAsia="Bosch Sans Global" w:hAnsi="Bosch Sans Global" w:cs="Bosch Sans Global"/>
        </w:rPr>
        <w:noBreakHyphen/>
        <w:t>V-DC-Stromversorgungsmodul beinhaltet einen Netzspannungseingang mit Blindleistungsverbesserung und einen 24</w:t>
      </w:r>
      <w:r>
        <w:rPr>
          <w:rFonts w:ascii="Bosch Sans Global" w:eastAsia="Bosch Sans Global" w:hAnsi="Bosch Sans Global" w:cs="Bosch Sans Global"/>
        </w:rPr>
        <w:noBreakHyphen/>
        <w:t>V-DC-Ausgang. Die Ausgangsbelastung beträgt 10A kontinuierlich und 15A Spitzenstrom. Es ist für die Versorgung von Bosch PRAESENSA und PAVIRO Geräten zugelassen. Die Stromversorgung kann auf DIN</w:t>
      </w:r>
      <w:r>
        <w:rPr>
          <w:rFonts w:ascii="Bosch Sans Global" w:eastAsia="Bosch Sans Global" w:hAnsi="Bosch Sans Global" w:cs="Bosch Sans Global"/>
        </w:rPr>
        <w:noBreakHyphen/>
        <w:t>Hutschienen montiert und passiv gekühlt werden. Die Stromversorgung besitzt eine UL</w:t>
      </w:r>
      <w:r>
        <w:rPr>
          <w:rFonts w:ascii="Bosch Sans Global" w:eastAsia="Bosch Sans Global" w:hAnsi="Bosch Sans Global" w:cs="Bosch Sans Global"/>
        </w:rPr>
        <w:noBreakHyphen/>
        <w:t xml:space="preserve"> und CE-Kennzeichnung und entspricht der RoHS-Richtlinie. Die Garantie beträgt mindestens drei Jahre. Das Stromversorgungsm</w:t>
      </w:r>
      <w:r>
        <w:rPr>
          <w:rFonts w:ascii="Bosch Sans Global" w:eastAsia="Bosch Sans Global" w:hAnsi="Bosch Sans Global" w:cs="Bosch Sans Global"/>
        </w:rPr>
        <w:t>odul ist ein Bosch PRA-PSM24.</w:t>
      </w:r>
    </w:p>
    <w:p w14:paraId="705732DA" w14:textId="77777777" w:rsidR="003D0B4D" w:rsidRDefault="007E551D">
      <w:pPr>
        <w:pStyle w:val="Paragraph"/>
        <w:ind w:left="1803"/>
        <w:rPr>
          <w:rFonts w:ascii="Bosch Sans Global" w:eastAsia="Bosch Sans Global" w:hAnsi="Bosch Sans Global" w:cs="Bosch Sans Global"/>
        </w:rPr>
      </w:pPr>
      <w:bookmarkStart w:id="46" w:name="_Ref2FDF6E35A848860CB03AEDB96762A557"/>
      <w:bookmarkEnd w:id="46"/>
      <w:r>
        <w:rPr>
          <w:rFonts w:ascii="Bosch Sans Global" w:eastAsia="Bosch Sans Global" w:hAnsi="Bosch Sans Global" w:cs="Bosch Sans Global"/>
        </w:rPr>
        <w:t>Das 48</w:t>
      </w:r>
      <w:r>
        <w:rPr>
          <w:rFonts w:ascii="Bosch Sans Global" w:eastAsia="Bosch Sans Global" w:hAnsi="Bosch Sans Global" w:cs="Bosch Sans Global"/>
        </w:rPr>
        <w:noBreakHyphen/>
        <w:t>V-DC-Stromversorgungsmodul beinhaltet einen Netzeingang mit Blindleistungsverbesserung und einen 48</w:t>
      </w:r>
      <w:r>
        <w:rPr>
          <w:rFonts w:ascii="Bosch Sans Global" w:eastAsia="Bosch Sans Global" w:hAnsi="Bosch Sans Global" w:cs="Bosch Sans Global"/>
        </w:rPr>
        <w:noBreakHyphen/>
        <w:t>V-DC-Ausgang. Die Ausgangsbelastung beträgt 5A kontinuierlich und 7,5A Spitzenstrom. Es ist für die Versorgung eines Bosch PRAESENSA 600W-Leistungsverstärkers zugelassen. Die Stromversorgung kann auf DIN</w:t>
      </w:r>
      <w:r>
        <w:rPr>
          <w:rFonts w:ascii="Bosch Sans Global" w:eastAsia="Bosch Sans Global" w:hAnsi="Bosch Sans Global" w:cs="Bosch Sans Global"/>
        </w:rPr>
        <w:noBreakHyphen/>
        <w:t>Hutschienen montiert und per Konvektionskühlung gekühlt werden. Die Stromversorgung besitzt eine UL</w:t>
      </w:r>
      <w:r>
        <w:rPr>
          <w:rFonts w:ascii="Bosch Sans Global" w:eastAsia="Bosch Sans Global" w:hAnsi="Bosch Sans Global" w:cs="Bosch Sans Global"/>
        </w:rPr>
        <w:noBreakHyphen/>
        <w:t xml:space="preserve"> und CE-Kennzeichnung und entspricht der RoHS-Richtlinie. Die Garantie beträgt mindestens drei Jahre. Das S</w:t>
      </w:r>
      <w:r>
        <w:rPr>
          <w:rFonts w:ascii="Bosch Sans Global" w:eastAsia="Bosch Sans Global" w:hAnsi="Bosch Sans Global" w:cs="Bosch Sans Global"/>
        </w:rPr>
        <w:t>tromversorgungsmodul ist ein Bosch PRA-PSM48.</w:t>
      </w:r>
    </w:p>
    <w:p w14:paraId="5C46D9F8" w14:textId="77777777" w:rsidR="003D0B4D" w:rsidRDefault="003D0B4D">
      <w:pPr>
        <w:pStyle w:val="ST4AuxiliaryParagraph"/>
        <w:keepNext/>
      </w:pPr>
    </w:p>
    <w:p w14:paraId="2524D3D7"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Lizenz für Subsystem PRAESENSA (LSPRA)</w:t>
      </w:r>
      <w:r>
        <w:rPr>
          <w:noProof/>
        </w:rPr>
        <mc:AlternateContent>
          <mc:Choice Requires="wps">
            <w:drawing>
              <wp:anchor distT="0" distB="0" distL="114300" distR="114300" simplePos="0" relativeHeight="251684864" behindDoc="0" locked="0" layoutInCell="1" allowOverlap="1" wp14:anchorId="203C343F" wp14:editId="40AD151A">
                <wp:simplePos x="0" y="0"/>
                <wp:positionH relativeFrom="column">
                  <wp:posOffset>0</wp:posOffset>
                </wp:positionH>
                <wp:positionV relativeFrom="paragraph">
                  <wp:posOffset>0</wp:posOffset>
                </wp:positionV>
                <wp:extent cx="1036800" cy="0"/>
                <wp:effectExtent l="0" t="0" r="0" b="0"/>
                <wp:wrapNone/>
                <wp:docPr id="82" name="Rectangle82"/>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19E249B2"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2.20</w:t>
                            </w:r>
                          </w:p>
                        </w:txbxContent>
                      </wps:txbx>
                      <wps:bodyPr lIns="0" tIns="0" rIns="0" bIns="0" anchor="t">
                        <a:spAutoFit/>
                      </wps:bodyPr>
                    </wps:wsp>
                  </a:graphicData>
                </a:graphic>
              </wp:anchor>
            </w:drawing>
          </mc:Choice>
          <mc:Fallback>
            <w:pict>
              <v:rect w14:anchorId="203C343F" id="Rectangle82" o:spid="_x0000_s1050" style="position:absolute;left:0;text-align:left;margin-left:0;margin-top:0;width:81.65pt;height:0;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i1VdQEAAO0CAAAOAAAAZHJzL2Uyb0RvYy54bWysUttq4zAQfS/0H4TeGztpKcXEKYXSsrB0&#10;C91+gCJLscDSiBk1dv5+R2qcLN23pS/jMxedmTnj9f3kB7E3SA5CK5eLWgoTNHQu7Fr5/vvp6k4K&#10;Sip0aoBgWnkwJO83lxfrMTZmBT0MnUHBJIGaMbayTyk2VUW6N17RAqIJnLSAXiV2cVd1qEZm90O1&#10;quvbagTsIoI2RBx9/EzKTeG31uj0y1oySQyt5NlSsVjsNttqs1bNDlXsnT6Oof5jCq9c4KYnqkeV&#10;lPhA9w+VdxqBwKaFBl+BtU6bsgNvs6y/bPPWq2jKLiwOxZNM9H20+mX/Fl+RZRgjNcQwbzFZ9PnL&#10;84mpiHU4iWWmJDQHl/X17V3Nmuo5V50fRqT0bMCLDFqJfIcij9r/pMTNuHQuYefcOqM0bSfhulau&#10;bvJ5cmgL3eEVxfAj8Or5jDPAGWxnoILugQ/82Y/iw0eCJ1d6npmOPVnTMsrx/vlof/ul6vyXbv4A&#10;AAD//wMAUEsDBBQABgAIAAAAIQAqgetp2AAAAAIBAAAPAAAAZHJzL2Rvd25yZXYueG1sTI9BS8NA&#10;EIXvgv9hGcGLtBtbKDXNJoiQmyCNHvQ2zU6zqdnZkN020V/vxoteHjze8N43WTHZTlxo8K1jBffL&#10;BARx7XTLjYK313KxBeEDssbOMSn4Ig9Ffn2VYardyHu6VKERsYR9igpMCH0qpa8NWfRL1xPH7OgG&#10;iyHaoZF6wDGW206ukmQjLbYcFwz29GSo/qzOVkH58t4Sf8v93cN2dKd69VGZ516p25vpcQci0BT+&#10;jmHGj+iQR6aDO7P2olMQHwm/Omeb9RrEYbYyz+R/9PwHAAD//wMAUEsBAi0AFAAGAAgAAAAhALaD&#10;OJL+AAAA4QEAABMAAAAAAAAAAAAAAAAAAAAAAFtDb250ZW50X1R5cGVzXS54bWxQSwECLQAUAAYA&#10;CAAAACEAOP0h/9YAAACUAQAACwAAAAAAAAAAAAAAAAAvAQAAX3JlbHMvLnJlbHNQSwECLQAUAAYA&#10;CAAAACEAeuotVXUBAADtAgAADgAAAAAAAAAAAAAAAAAuAgAAZHJzL2Uyb0RvYy54bWxQSwECLQAU&#10;AAYACAAAACEAKoHradgAAAACAQAADwAAAAAAAAAAAAAAAADPAwAAZHJzL2Rvd25yZXYueG1sUEsF&#10;BgAAAAAEAAQA8wAAANQEAAAAAA==&#10;" filled="f" stroked="f">
                <v:textbox style="mso-fit-shape-to-text:t" inset="0,0,0,0">
                  <w:txbxContent>
                    <w:p w14:paraId="19E249B2"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2.20</w:t>
                      </w:r>
                    </w:p>
                  </w:txbxContent>
                </v:textbox>
              </v:rect>
            </w:pict>
          </mc:Fallback>
        </mc:AlternateContent>
      </w:r>
    </w:p>
    <w:p w14:paraId="10DFA34B" w14:textId="77777777" w:rsidR="003D0B4D" w:rsidRDefault="007E551D">
      <w:pPr>
        <w:pStyle w:val="Paragraph"/>
        <w:ind w:left="1803"/>
        <w:rPr>
          <w:rFonts w:ascii="Bosch Sans Global" w:eastAsia="Bosch Sans Global" w:hAnsi="Bosch Sans Global" w:cs="Bosch Sans Global"/>
        </w:rPr>
      </w:pPr>
      <w:bookmarkStart w:id="47" w:name="_RefEFA7AC854A0977B427BD87A0F29A1679"/>
      <w:bookmarkStart w:id="48" w:name="_Ref95900BB4AE5400A87D7E97034F22FEE3"/>
      <w:bookmarkEnd w:id="47"/>
      <w:bookmarkEnd w:id="48"/>
      <w:r>
        <w:rPr>
          <w:rFonts w:ascii="Bosch Sans Global" w:eastAsia="Bosch Sans Global" w:hAnsi="Bosch Sans Global" w:cs="Bosch Sans Global"/>
        </w:rPr>
        <w:t xml:space="preserve">Die Lizenz für das PRAESENSA Subsystem ermöglicht es einem Master-Controller, mehrere Subsystem-Controller zu verwalten. In einem großen Netzwerk können bis zu 20 System-Controller angeschlossen werden, um bis zu 3.000 Systemkomponenten und 10.000 Zonen zu unterstützen. Ein Master-Controller muss vorhanden sein. Für den Master-Controller ist eine aktive Lizenz pro Subsystem-Controller im Netzwerk erforderlich. Es kann einen Standby-Master-Controller für Redundanz geben. Jedes Subsystem muss außerdem in der </w:t>
      </w:r>
      <w:r>
        <w:rPr>
          <w:rFonts w:ascii="Bosch Sans Global" w:eastAsia="Bosch Sans Global" w:hAnsi="Bosch Sans Global" w:cs="Bosch Sans Global"/>
        </w:rPr>
        <w:t xml:space="preserve">Lage sein, für Redundanz des Controllers zu sorgen. Es soll möglich sein, eine EN 54-16 konforme Feuerwehr-/Notfallsprechstelle zu konfigurieren. Bei einer Verbindung über mehrere Subsysteme ist die Feuerwehr-/Notfallsprechstelle in der Lage, Live-Durchsagen </w:t>
      </w:r>
      <w:r>
        <w:rPr>
          <w:rFonts w:ascii="Bosch Sans Global" w:eastAsia="Bosch Sans Global" w:hAnsi="Bosch Sans Global" w:cs="Bosch Sans Global"/>
        </w:rPr>
        <w:lastRenderedPageBreak/>
        <w:t>mit Evakuierungspriorität durchzuführen und Notfallmitteilungen zu starten und zu stoppen, Zonenstatus anzuzeigen und systemweite Fehler gemäß EN 54-16 anzuzeigen. Systemweite Fehler können von einem einzigen Standort aus bestätigt und zurückgesetzt wer</w:t>
      </w:r>
      <w:r>
        <w:rPr>
          <w:rFonts w:ascii="Bosch Sans Global" w:eastAsia="Bosch Sans Global" w:hAnsi="Bosch Sans Global" w:cs="Bosch Sans Global"/>
        </w:rPr>
        <w:t>den. Systemweite Businessdurchsagen können durchgeführt und Businessmitteilungen gestartet und gestoppt werden. BGM-Quellen stehen im gesamten System zur Verfügung, während die Lautstärke in jedem System einzeln geregelt wird. Die Lizenz für das Subsystem wird zusammen mit dem Bosch PRAESENSA System-Controller, PRA-SCL verwendet. Die Lizenz für das PRAESENSA Subsystem ist eine Bosch PRA-LSPRA.</w:t>
      </w:r>
    </w:p>
    <w:p w14:paraId="6E8832F5" w14:textId="77777777" w:rsidR="003D0B4D" w:rsidRDefault="003D0B4D">
      <w:pPr>
        <w:pStyle w:val="ST4AuxiliaryParagraph"/>
        <w:keepNext/>
      </w:pPr>
    </w:p>
    <w:p w14:paraId="7A17E27A" w14:textId="77777777" w:rsidR="003D0B4D" w:rsidRDefault="007E551D">
      <w:pPr>
        <w:pStyle w:val="Heading2"/>
        <w:spacing w:before="283"/>
        <w:ind w:left="1803"/>
        <w:rPr>
          <w:rFonts w:ascii="Bosch Sans Global" w:eastAsia="Bosch Sans Global" w:hAnsi="Bosch Sans Global" w:cs="Bosch Sans Global"/>
          <w:b/>
          <w:bCs/>
        </w:rPr>
      </w:pPr>
      <w:r>
        <w:rPr>
          <w:rFonts w:ascii="Bosch Sans Global" w:eastAsia="Bosch Sans Global" w:hAnsi="Bosch Sans Global" w:cs="Bosch Sans Global"/>
          <w:b/>
          <w:bCs/>
        </w:rPr>
        <w:t>Lizenz Durchsageaufzeichnung/</w:t>
      </w:r>
      <w:r>
        <w:rPr>
          <w:rFonts w:ascii="Bosch Sans Global" w:eastAsia="Bosch Sans Global" w:hAnsi="Bosch Sans Global" w:cs="Bosch Sans Global"/>
          <w:b/>
          <w:bCs/>
        </w:rPr>
        <w:noBreakHyphen/>
        <w:t>weiterleitung (LSCRF)</w:t>
      </w:r>
      <w:r>
        <w:rPr>
          <w:noProof/>
        </w:rPr>
        <mc:AlternateContent>
          <mc:Choice Requires="wps">
            <w:drawing>
              <wp:anchor distT="0" distB="0" distL="114300" distR="114300" simplePos="0" relativeHeight="251685888" behindDoc="0" locked="0" layoutInCell="1" allowOverlap="1" wp14:anchorId="4B0F5379" wp14:editId="2602184F">
                <wp:simplePos x="0" y="0"/>
                <wp:positionH relativeFrom="column">
                  <wp:posOffset>0</wp:posOffset>
                </wp:positionH>
                <wp:positionV relativeFrom="paragraph">
                  <wp:posOffset>0</wp:posOffset>
                </wp:positionV>
                <wp:extent cx="1036800" cy="0"/>
                <wp:effectExtent l="0" t="0" r="0" b="0"/>
                <wp:wrapNone/>
                <wp:docPr id="83" name="Rectangle83"/>
                <wp:cNvGraphicFramePr/>
                <a:graphic xmlns:a="http://schemas.openxmlformats.org/drawingml/2006/main">
                  <a:graphicData uri="http://schemas.microsoft.com/office/word/2010/wordprocessingShape">
                    <wps:wsp>
                      <wps:cNvSpPr/>
                      <wps:spPr>
                        <a:xfrm>
                          <a:off x="0" y="0"/>
                          <a:ext cx="1036800" cy="0"/>
                        </a:xfrm>
                        <a:prstGeom prst="rect">
                          <a:avLst/>
                        </a:prstGeom>
                      </wps:spPr>
                      <wps:txbx>
                        <w:txbxContent>
                          <w:p w14:paraId="296CF08C"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2.21</w:t>
                            </w:r>
                          </w:p>
                        </w:txbxContent>
                      </wps:txbx>
                      <wps:bodyPr lIns="0" tIns="0" rIns="0" bIns="0" anchor="t">
                        <a:spAutoFit/>
                      </wps:bodyPr>
                    </wps:wsp>
                  </a:graphicData>
                </a:graphic>
              </wp:anchor>
            </w:drawing>
          </mc:Choice>
          <mc:Fallback>
            <w:pict>
              <v:rect w14:anchorId="4B0F5379" id="Rectangle83" o:spid="_x0000_s1051" style="position:absolute;left:0;text-align:left;margin-left:0;margin-top:0;width:81.65pt;height:0;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xE7dQEAAO0CAAAOAAAAZHJzL2Uyb0RvYy54bWysUttq4zAQfS/0H4TeGzspLcXEKYXSsrB0&#10;C91+gCJLscDSiBk1dv5+R2qcLN23pS/jMxedmTnj9f3kB7E3SA5CK5eLWgoTNHQu7Fr5/vvp6k4K&#10;Sip0aoBgWnkwJO83lxfrMTZmBT0MnUHBJIGaMbayTyk2VUW6N17RAqIJnLSAXiV2cVd1qEZm90O1&#10;quvbagTsIoI2RBx9/EzKTeG31uj0y1oySQyt5NlSsVjsNttqs1bNDlXsnT6Oof5jCq9c4KYnqkeV&#10;lPhA9w+VdxqBwKaFBl+BtU6bsgNvs6y/bPPWq2jKLiwOxZNM9H20+mX/Fl+RZRgjNcQwbzFZ9PnL&#10;84mpiHU4iWWmJDQHl/X17V3Nmuo5V50fRqT0bMCLDFqJfIcij9r/pMTNuHQuYefcOqM0bSfhulau&#10;bvJ5cmgL3eEVxfAj8Or5jDPAGWxnoILugQ/82Y/iw0eCJ1d6npmOPVnTMsrx/vlof/ul6vyXbv4A&#10;AAD//wMAUEsDBBQABgAIAAAAIQAqgetp2AAAAAIBAAAPAAAAZHJzL2Rvd25yZXYueG1sTI9BS8NA&#10;EIXvgv9hGcGLtBtbKDXNJoiQmyCNHvQ2zU6zqdnZkN020V/vxoteHjze8N43WTHZTlxo8K1jBffL&#10;BARx7XTLjYK313KxBeEDssbOMSn4Ig9Ffn2VYardyHu6VKERsYR9igpMCH0qpa8NWfRL1xPH7OgG&#10;iyHaoZF6wDGW206ukmQjLbYcFwz29GSo/qzOVkH58t4Sf8v93cN2dKd69VGZ516p25vpcQci0BT+&#10;jmHGj+iQR6aDO7P2olMQHwm/Omeb9RrEYbYyz+R/9PwHAAD//wMAUEsBAi0AFAAGAAgAAAAhALaD&#10;OJL+AAAA4QEAABMAAAAAAAAAAAAAAAAAAAAAAFtDb250ZW50X1R5cGVzXS54bWxQSwECLQAUAAYA&#10;CAAAACEAOP0h/9YAAACUAQAACwAAAAAAAAAAAAAAAAAvAQAAX3JlbHMvLnJlbHNQSwECLQAUAAYA&#10;CAAAACEASnsRO3UBAADtAgAADgAAAAAAAAAAAAAAAAAuAgAAZHJzL2Uyb0RvYy54bWxQSwECLQAU&#10;AAYACAAAACEAKoHradgAAAACAQAADwAAAAAAAAAAAAAAAADPAwAAZHJzL2Rvd25yZXYueG1sUEsF&#10;BgAAAAAEAAQA8wAAANQEAAAAAA==&#10;" filled="f" stroked="f">
                <v:textbox style="mso-fit-shape-to-text:t" inset="0,0,0,0">
                  <w:txbxContent>
                    <w:p w14:paraId="296CF08C" w14:textId="77777777" w:rsidR="003D0B4D" w:rsidRDefault="007E551D">
                      <w:pPr>
                        <w:pStyle w:val="Heading2Margin"/>
                        <w:rPr>
                          <w:rFonts w:ascii="Bosch Sans Global" w:eastAsia="Bosch Sans Global" w:hAnsi="Bosch Sans Global" w:cs="Bosch Sans Global"/>
                          <w:b/>
                          <w:bCs/>
                        </w:rPr>
                      </w:pPr>
                      <w:r>
                        <w:rPr>
                          <w:rFonts w:ascii="Bosch Sans Global" w:eastAsia="Bosch Sans Global" w:hAnsi="Bosch Sans Global" w:cs="Bosch Sans Global"/>
                          <w:b/>
                          <w:bCs/>
                        </w:rPr>
                        <w:t>2.21</w:t>
                      </w:r>
                    </w:p>
                  </w:txbxContent>
                </v:textbox>
              </v:rect>
            </w:pict>
          </mc:Fallback>
        </mc:AlternateContent>
      </w:r>
    </w:p>
    <w:p w14:paraId="01585DBB" w14:textId="77777777" w:rsidR="003D0B4D" w:rsidRDefault="007E551D">
      <w:pPr>
        <w:pStyle w:val="Paragraph"/>
        <w:ind w:left="1803"/>
        <w:rPr>
          <w:rFonts w:ascii="Bosch Sans Global" w:eastAsia="Bosch Sans Global" w:hAnsi="Bosch Sans Global" w:cs="Bosch Sans Global"/>
        </w:rPr>
      </w:pPr>
      <w:bookmarkStart w:id="49" w:name="_Ref74F164F79CAFC07F5DE278525114DBA2"/>
      <w:bookmarkStart w:id="50" w:name="_Ref27B01AF45F3528DDA5057BAB87114AD0"/>
      <w:bookmarkEnd w:id="49"/>
      <w:bookmarkEnd w:id="50"/>
      <w:r>
        <w:rPr>
          <w:rFonts w:ascii="Bosch Sans Global" w:eastAsia="Bosch Sans Global" w:hAnsi="Bosch Sans Global" w:cs="Bosch Sans Global"/>
        </w:rPr>
        <w:t>Die Lizenz ermöglicht die Aufzeichnung und Weiterleitung von Durchsagen durch einen Systemcontroller. Es können bis zu 30 Minuten an Durchsagen mit einer Maximaldauer von jeweils 1.200 Sekunden aufgezeichnet werden. Pro Controller kann eine Lizenz installiert werden und für Redundanz kann eine Lizenz pro Standby-Controller installiert werden. Wenn die geplanten Zonen belegt sind oder die Durchsage durch eine andere Durchsage mit höherer Priorität unterbrochen wird, wird die Durchsage aufgezeichnet und späte</w:t>
      </w:r>
      <w:r>
        <w:rPr>
          <w:rFonts w:ascii="Bosch Sans Global" w:eastAsia="Bosch Sans Global" w:hAnsi="Bosch Sans Global" w:cs="Bosch Sans Global"/>
        </w:rPr>
        <w:t xml:space="preserve">r wiedergegeben. Es kann konfiguriert werden, dass eine Durchsage in allen Zonen gleichzeitig oder in jeder Zone einzeln wiedergegeben wird, sobald diese Zone wieder verfügbar ist. </w:t>
      </w:r>
    </w:p>
    <w:p w14:paraId="361088B4" w14:textId="77777777" w:rsidR="003D0B4D" w:rsidRDefault="007E551D">
      <w:pPr>
        <w:pStyle w:val="Paragraph"/>
        <w:ind w:left="1803"/>
        <w:rPr>
          <w:rFonts w:ascii="Bosch Sans Global" w:eastAsia="Bosch Sans Global" w:hAnsi="Bosch Sans Global" w:cs="Bosch Sans Global"/>
        </w:rPr>
      </w:pPr>
      <w:r>
        <w:rPr>
          <w:rFonts w:ascii="Bosch Sans Global" w:eastAsia="Bosch Sans Global" w:hAnsi="Bosch Sans Global" w:cs="Bosch Sans Global"/>
        </w:rPr>
        <w:t>Eine Zeitversatz-Option verhindert die Möglichkeit von Audiorückkopplungen (Feedback). Durch Zeitversatz kann die Übertragung von fehlerhaften oder falsch ausgesprochene Durchsagen vor ihrer Wiedergabe abgebrochen werden. Innerhalb eines Zeitfensters von 2 Sekunden kann eine stacked zeitversetzte Durchsage abgebrochen werden, damit diese nicht übertragen wird. Es ist dennoch möglich, eine Durchsage während der Übertragung abzubrechen. Es kann eine Sprechstellenerweiterungstaste an einer Sprechstelle so konf</w:t>
      </w:r>
      <w:r>
        <w:rPr>
          <w:rFonts w:ascii="Bosch Sans Global" w:eastAsia="Bosch Sans Global" w:hAnsi="Bosch Sans Global" w:cs="Bosch Sans Global"/>
        </w:rPr>
        <w:t xml:space="preserve">iguriert werden, dass die zuletzt gestartete Übertragung abgebrochen wird (Letzte abbrechen) oder alle übertragenen Wiedergaben von zeitversetzten Durchsagen, stacked Durchsagen und zeitversetzten stacked Durchsagen abgebrochen werden (Alle abbrechen). </w:t>
      </w:r>
    </w:p>
    <w:p w14:paraId="33593CF5" w14:textId="77777777" w:rsidR="003D0B4D" w:rsidRDefault="007E551D">
      <w:pPr>
        <w:pStyle w:val="Paragraph"/>
        <w:ind w:left="1803"/>
        <w:rPr>
          <w:rFonts w:ascii="Bosch Sans Global" w:eastAsia="Bosch Sans Global" w:hAnsi="Bosch Sans Global" w:cs="Bosch Sans Global"/>
        </w:rPr>
        <w:sectPr w:rsidR="003D0B4D">
          <w:headerReference w:type="even" r:id="rId19"/>
          <w:headerReference w:type="default" r:id="rId20"/>
          <w:footerReference w:type="even" r:id="rId21"/>
          <w:footerReference w:type="default" r:id="rId22"/>
          <w:pgSz w:w="11906" w:h="15874"/>
          <w:pgMar w:top="1361" w:right="816" w:bottom="907" w:left="1089" w:header="0" w:footer="0" w:gutter="0"/>
          <w:cols w:space="720"/>
        </w:sectPr>
      </w:pPr>
      <w:r>
        <w:rPr>
          <w:rFonts w:ascii="Bosch Sans Global" w:eastAsia="Bosch Sans Global" w:hAnsi="Bosch Sans Global" w:cs="Bosch Sans Global"/>
        </w:rPr>
        <w:t>Die Lizenz Durchsageaufzeichnung/</w:t>
      </w:r>
      <w:r>
        <w:rPr>
          <w:rFonts w:ascii="Bosch Sans Global" w:eastAsia="Bosch Sans Global" w:hAnsi="Bosch Sans Global" w:cs="Bosch Sans Global"/>
        </w:rPr>
        <w:noBreakHyphen/>
        <w:t>weiterleitung kann zusammen mit Bosch PRAESENSA Systemcontrollern, PRA-SCL oder PRA-SCS verwendet werden. Die Lizenz Durchsageaufzeichnung/</w:t>
      </w:r>
      <w:r>
        <w:rPr>
          <w:rFonts w:ascii="Bosch Sans Global" w:eastAsia="Bosch Sans Global" w:hAnsi="Bosch Sans Global" w:cs="Bosch Sans Global"/>
        </w:rPr>
        <w:noBreakHyphen/>
        <w:t>weiterleitung ist eine Bosch PRA-LSCRF.</w:t>
      </w:r>
    </w:p>
    <w:p w14:paraId="01844099" w14:textId="77777777" w:rsidR="003D0B4D" w:rsidRDefault="007E551D">
      <w:r>
        <w:rPr>
          <w:noProof/>
        </w:rPr>
        <w:lastRenderedPageBreak/>
        <mc:AlternateContent>
          <mc:Choice Requires="wps">
            <w:drawing>
              <wp:anchor distT="0" distB="0" distL="114300" distR="114300" simplePos="0" relativeHeight="251686912" behindDoc="0" locked="0" layoutInCell="1" allowOverlap="1" wp14:anchorId="396B4FE3" wp14:editId="64E4925A">
                <wp:simplePos x="0" y="0"/>
                <wp:positionH relativeFrom="page">
                  <wp:posOffset>0</wp:posOffset>
                </wp:positionH>
                <wp:positionV relativeFrom="page">
                  <wp:posOffset>0</wp:posOffset>
                </wp:positionV>
                <wp:extent cx="7560000" cy="5022000"/>
                <wp:effectExtent l="0" t="0" r="0" b="0"/>
                <wp:wrapNone/>
                <wp:docPr id="84" name="Rectangle84"/>
                <wp:cNvGraphicFramePr/>
                <a:graphic xmlns:a="http://schemas.openxmlformats.org/drawingml/2006/main">
                  <a:graphicData uri="http://schemas.microsoft.com/office/word/2010/wordprocessingShape">
                    <wps:wsp>
                      <wps:cNvSpPr/>
                      <wps:spPr>
                        <a:xfrm>
                          <a:off x="0" y="0"/>
                          <a:ext cx="7560000" cy="5022000"/>
                        </a:xfrm>
                        <a:prstGeom prst="rect">
                          <a:avLst/>
                        </a:prstGeom>
                        <a:solidFill>
                          <a:srgbClr val="C8C8C8"/>
                        </a:solidFill>
                      </wps:spPr>
                      <wps:bodyPr lIns="0" tIns="0" rIns="0" bIns="0" anchor="t"/>
                    </wps:wsp>
                  </a:graphicData>
                </a:graphic>
              </wp:anchor>
            </w:drawing>
          </mc:Choice>
          <mc:Fallback>
            <w:pict>
              <v:rect w14:anchorId="06ED36B0" id="Rectangle84" o:spid="_x0000_s1026" style="position:absolute;margin-left:0;margin-top:0;width:595.3pt;height:395.45pt;z-index:2516869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jMugAEAAPoCAAAOAAAAZHJzL2Uyb0RvYy54bWysUttqGzEQfS/0H4TeY20MubB4nYeEhEJJ&#10;Amk/QNZKXoGkETOq1/77jNTYMe1b6S5IZyTNmZkzs7rbxyB2FslDGuTlopPCJgOjT9tB/vzxeHEr&#10;BRWdRh0g2UEeLMm79dcvqzn3dgkThNGiYJJE/ZwHOZWSe6XITDZqWkC2iS8dYNSFTdyqEfXM7DGo&#10;ZdddqxlwzAjGEvHpw+9LuW78zllTXpwjW0QYJOdW2opt3dRVrVe636LOkzcfaeh/yCJqnzjoiepB&#10;Fy1+of+LKnqDQODKwkBU4Jw3ttXA1Vx2f1TzNulsWy0sDuWTTPT/aM3z7i2/IsswZ+qJYa1i7zDW&#10;nfMT+ybW4SSW3Rdh+PDm6rrjTwrDd1fdkrvR5FSf7hmpPFmIooJBInejiaR336lwSH56fFKjEQQ/&#10;PvoQmoHbzX1AsdPcufvb+tdmscvZM/WZdEUbGA+vKMK3xArVbh8BHsHmCHQyE/AclEZanVngRv8x&#10;DLWD5zbj85FdvwMAAP//AwBQSwMEFAAGAAgAAAAhAH0xVeLeAAAABgEAAA8AAABkcnMvZG93bnJl&#10;di54bWxMj1FLwzAUhd+F/YdwBd9cMh+mrU2HFCaoIFhnwbesuTbtmpvaZFv992a+uJcLh3M457vZ&#10;arI9O+DoW0cSFnMBDKl2uqVGwuZ9fX0HzAdFWvWOUMIPeljls4tMpdod6Q0PZWhYLCGfKgkmhCHl&#10;3NcGrfJzNyBF78uNVoUox4brUR1jue35jRBLblVLccGoAQuD9a7cWwkfXbd7qrrixXTfpqqLz6p8&#10;fX6U8upyergHFnAK/2E44Ud0yCPT1u1Je9ZLiI+Ev3vyFolYAttKuE1EAjzP+Dl+/gsAAP//AwBQ&#10;SwECLQAUAAYACAAAACEAtoM4kv4AAADhAQAAEwAAAAAAAAAAAAAAAAAAAAAAW0NvbnRlbnRfVHlw&#10;ZXNdLnhtbFBLAQItABQABgAIAAAAIQA4/SH/1gAAAJQBAAALAAAAAAAAAAAAAAAAAC8BAABfcmVs&#10;cy8ucmVsc1BLAQItABQABgAIAAAAIQCqDjMugAEAAPoCAAAOAAAAAAAAAAAAAAAAAC4CAABkcnMv&#10;ZTJvRG9jLnhtbFBLAQItABQABgAIAAAAIQB9MVXi3gAAAAYBAAAPAAAAAAAAAAAAAAAAANoDAABk&#10;cnMvZG93bnJldi54bWxQSwUGAAAAAAQABADzAAAA5QQAAAAA&#10;" fillcolor="#c8c8c8" stroked="f">
                <v:textbox inset="0,0,0,0"/>
                <w10:wrap anchorx="page" anchory="page"/>
              </v:rect>
            </w:pict>
          </mc:Fallback>
        </mc:AlternateContent>
      </w:r>
      <w:r>
        <w:rPr>
          <w:noProof/>
        </w:rPr>
        <mc:AlternateContent>
          <mc:Choice Requires="wps">
            <w:drawing>
              <wp:anchor distT="0" distB="0" distL="114300" distR="114300" simplePos="0" relativeHeight="251687936" behindDoc="0" locked="0" layoutInCell="1" allowOverlap="1" wp14:anchorId="2FCF6D33" wp14:editId="439D0396">
                <wp:simplePos x="0" y="0"/>
                <wp:positionH relativeFrom="page">
                  <wp:posOffset>324000</wp:posOffset>
                </wp:positionH>
                <wp:positionV relativeFrom="page">
                  <wp:posOffset>6840000</wp:posOffset>
                </wp:positionV>
                <wp:extent cx="3600000" cy="1800000"/>
                <wp:effectExtent l="0" t="0" r="0" b="0"/>
                <wp:wrapNone/>
                <wp:docPr id="85" name="Rectangle85"/>
                <wp:cNvGraphicFramePr/>
                <a:graphic xmlns:a="http://schemas.openxmlformats.org/drawingml/2006/main">
                  <a:graphicData uri="http://schemas.microsoft.com/office/word/2010/wordprocessingShape">
                    <wps:wsp>
                      <wps:cNvSpPr/>
                      <wps:spPr>
                        <a:xfrm>
                          <a:off x="0" y="0"/>
                          <a:ext cx="3600000" cy="1800000"/>
                        </a:xfrm>
                        <a:prstGeom prst="rect">
                          <a:avLst/>
                        </a:prstGeom>
                      </wps:spPr>
                      <wps:txbx>
                        <w:txbxContent>
                          <w:p w14:paraId="7B918783" w14:textId="77777777" w:rsidR="003D0B4D" w:rsidRDefault="007E551D">
                            <w:pPr>
                              <w:pStyle w:val="Paragraph"/>
                              <w:rPr>
                                <w:rFonts w:ascii="Bosch Sans Global" w:eastAsia="Bosch Sans Global" w:hAnsi="Bosch Sans Global" w:cs="Bosch Sans Global"/>
                              </w:rPr>
                            </w:pPr>
                            <w:r>
                              <w:rPr>
                                <w:rStyle w:val="Bold"/>
                                <w:rFonts w:ascii="Bosch Sans Global" w:eastAsia="Bosch Sans Global" w:hAnsi="Bosch Sans Global" w:cs="Bosch Sans Global"/>
                                <w:b/>
                                <w:bCs/>
                              </w:rPr>
                              <w:t>Bosch Security Systems B.V.</w:t>
                            </w:r>
                          </w:p>
                          <w:p w14:paraId="1908A800" w14:textId="77777777" w:rsidR="003D0B4D" w:rsidRDefault="007E551D">
                            <w:pPr>
                              <w:pStyle w:val="Paragraph"/>
                              <w:rPr>
                                <w:rFonts w:ascii="Bosch Sans Global" w:eastAsia="Bosch Sans Global" w:hAnsi="Bosch Sans Global" w:cs="Bosch Sans Global"/>
                              </w:rPr>
                            </w:pPr>
                            <w:r>
                              <w:rPr>
                                <w:rFonts w:ascii="Bosch Sans Global" w:eastAsia="Bosch Sans Global" w:hAnsi="Bosch Sans Global" w:cs="Bosch Sans Global"/>
                              </w:rPr>
                              <w:t>Torenallee 49</w:t>
                            </w:r>
                          </w:p>
                          <w:p w14:paraId="7C21C1C4" w14:textId="77777777" w:rsidR="003D0B4D" w:rsidRDefault="007E551D">
                            <w:pPr>
                              <w:pStyle w:val="Paragraph"/>
                              <w:rPr>
                                <w:rFonts w:ascii="Bosch Sans Global" w:eastAsia="Bosch Sans Global" w:hAnsi="Bosch Sans Global" w:cs="Bosch Sans Global"/>
                              </w:rPr>
                            </w:pPr>
                            <w:r>
                              <w:rPr>
                                <w:rFonts w:ascii="Bosch Sans Global" w:eastAsia="Bosch Sans Global" w:hAnsi="Bosch Sans Global" w:cs="Bosch Sans Global"/>
                              </w:rPr>
                              <w:t>5617 BA Eindhoven</w:t>
                            </w:r>
                          </w:p>
                          <w:p w14:paraId="36137E21" w14:textId="77777777" w:rsidR="003D0B4D" w:rsidRDefault="007E551D">
                            <w:pPr>
                              <w:pStyle w:val="Paragraph"/>
                              <w:rPr>
                                <w:rFonts w:ascii="Bosch Sans Global" w:eastAsia="Bosch Sans Global" w:hAnsi="Bosch Sans Global" w:cs="Bosch Sans Global"/>
                              </w:rPr>
                            </w:pPr>
                            <w:r>
                              <w:rPr>
                                <w:rFonts w:ascii="Bosch Sans Global" w:eastAsia="Bosch Sans Global" w:hAnsi="Bosch Sans Global" w:cs="Bosch Sans Global"/>
                              </w:rPr>
                              <w:t>Niederlande</w:t>
                            </w:r>
                          </w:p>
                          <w:p w14:paraId="24DA90A1" w14:textId="77777777" w:rsidR="003D0B4D" w:rsidRDefault="007E551D">
                            <w:pPr>
                              <w:pStyle w:val="Paragraph"/>
                              <w:rPr>
                                <w:rFonts w:ascii="Bosch Sans Global" w:eastAsia="Bosch Sans Global" w:hAnsi="Bosch Sans Global" w:cs="Bosch Sans Global"/>
                              </w:rPr>
                            </w:pPr>
                            <w:r>
                              <w:rPr>
                                <w:rStyle w:val="Bold"/>
                                <w:rFonts w:ascii="Bosch Sans Global" w:eastAsia="Bosch Sans Global" w:hAnsi="Bosch Sans Global" w:cs="Bosch Sans Global"/>
                                <w:b/>
                                <w:bCs/>
                              </w:rPr>
                              <w:t xml:space="preserve">www.boschsecurity.com </w:t>
                            </w:r>
                            <w:r>
                              <w:rPr>
                                <w:rFonts w:ascii="Bosch Sans Global" w:eastAsia="Bosch Sans Global" w:hAnsi="Bosch Sans Global" w:cs="Bosch Sans Global"/>
                              </w:rPr>
                              <w:t xml:space="preserve"> </w:t>
                            </w:r>
                          </w:p>
                          <w:p w14:paraId="6FEB45C1" w14:textId="77777777" w:rsidR="003D0B4D" w:rsidRDefault="007E551D">
                            <w:pPr>
                              <w:pStyle w:val="Paragraph"/>
                              <w:rPr>
                                <w:rFonts w:ascii="Bosch Sans Global" w:eastAsia="Bosch Sans Global" w:hAnsi="Bosch Sans Global" w:cs="Bosch Sans Global"/>
                              </w:rPr>
                            </w:pPr>
                            <w:r>
                              <w:rPr>
                                <w:rFonts w:ascii="Bosch Sans Global" w:eastAsia="Bosch Sans Global" w:hAnsi="Bosch Sans Global" w:cs="Bosch Sans Global"/>
                              </w:rPr>
                              <w:t>© Bosch Security Systems B.V., 2024</w:t>
                            </w:r>
                          </w:p>
                        </w:txbxContent>
                      </wps:txbx>
                      <wps:bodyPr lIns="0" tIns="0" rIns="0" bIns="0" anchor="t"/>
                    </wps:wsp>
                  </a:graphicData>
                </a:graphic>
              </wp:anchor>
            </w:drawing>
          </mc:Choice>
          <mc:Fallback>
            <w:pict>
              <v:rect w14:anchorId="2FCF6D33" id="Rectangle85" o:spid="_x0000_s1052" style="position:absolute;margin-left:25.5pt;margin-top:538.6pt;width:283.45pt;height:141.75pt;z-index:25168793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s1MagEAANkCAAAOAAAAZHJzL2Uyb0RvYy54bWysUl1LwzAUfRf8DyHvLt2EMcravQxFEB1M&#10;f0CaJmug+eAmrt2/9yazm+ib2Ifb+3l67rldb0bTk6OEoJ2t6HxWUCKtcK22h4q+vz3crSgJkduW&#10;987Kip5koJv69mY9+FIuXOf6VgJBEBvKwVe0i9GXjAXRScPDzHlpsagcGB4xhANrgQ+Ibnq2KIol&#10;Gxy0HpyQIWB2ey7SOuMrJUV8VSrISPqKIreYLWTbJMvqNS8PwH2nxRcN/gcWhmuLH71AbXnk5AP0&#10;LyijBbjgVJwJZ5hTSguZd8Bt5sWPbfYd9zLvguIEf5Ep/B+seDnu/Q5QhsGHMqCbthgVmPRGfmTM&#10;Yp0uYskxEoHJ+2WRHkoE1uarc4A47DruIcRH6QxJTkUBr5FF4sfnEM+tUwvOXQkkL47NSHRb0cUy&#10;HSmlGteedkD6J4sCpGNODkxOMzncis7hmWOazcioX+b2det0oO9x7rr+kfUnAAAA//8DAFBLAwQU&#10;AAYACAAAACEARc/ddOIAAAAMAQAADwAAAGRycy9kb3ducmV2LnhtbEyPS0/DMBCE70j8B2uRuFE7&#10;RSRNiFNVPFSO0CIVbm68JBF+RLHbpPx6tic47uxo5ptyOVnDjjiEzjsJyUwAQ1d73blGwvv2+WYB&#10;LETltDLeoYQTBlhWlxelKrQf3RseN7FhFOJCoSS0MfYF56Fu0aow8z06+n35wapI59BwPaiRwq3h&#10;cyFSblXnqKFVPT60WH9vDlbCetGvPl78z9iYp8/17nWXP27zKOX11bS6BxZxin9mOOMTOlTEtPcH&#10;pwMzEu4SmhJJF1k2B0aONMlyYHuSblORAa9K/n9E9QsAAP//AwBQSwECLQAUAAYACAAAACEAtoM4&#10;kv4AAADhAQAAEwAAAAAAAAAAAAAAAAAAAAAAW0NvbnRlbnRfVHlwZXNdLnhtbFBLAQItABQABgAI&#10;AAAAIQA4/SH/1gAAAJQBAAALAAAAAAAAAAAAAAAAAC8BAABfcmVscy8ucmVsc1BLAQItABQABgAI&#10;AAAAIQA7Zs1MagEAANkCAAAOAAAAAAAAAAAAAAAAAC4CAABkcnMvZTJvRG9jLnhtbFBLAQItABQA&#10;BgAIAAAAIQBFz9104gAAAAwBAAAPAAAAAAAAAAAAAAAAAMQDAABkcnMvZG93bnJldi54bWxQSwUG&#10;AAAAAAQABADzAAAA0wQAAAAA&#10;" filled="f" stroked="f">
                <v:textbox inset="0,0,0,0">
                  <w:txbxContent>
                    <w:p w14:paraId="7B918783" w14:textId="77777777" w:rsidR="003D0B4D" w:rsidRDefault="007E551D">
                      <w:pPr>
                        <w:pStyle w:val="Paragraph"/>
                        <w:rPr>
                          <w:rFonts w:ascii="Bosch Sans Global" w:eastAsia="Bosch Sans Global" w:hAnsi="Bosch Sans Global" w:cs="Bosch Sans Global"/>
                        </w:rPr>
                      </w:pPr>
                      <w:r>
                        <w:rPr>
                          <w:rStyle w:val="Bold"/>
                          <w:rFonts w:ascii="Bosch Sans Global" w:eastAsia="Bosch Sans Global" w:hAnsi="Bosch Sans Global" w:cs="Bosch Sans Global"/>
                          <w:b/>
                          <w:bCs/>
                        </w:rPr>
                        <w:t>Bosch Security Systems B.V.</w:t>
                      </w:r>
                    </w:p>
                    <w:p w14:paraId="1908A800" w14:textId="77777777" w:rsidR="003D0B4D" w:rsidRDefault="007E551D">
                      <w:pPr>
                        <w:pStyle w:val="Paragraph"/>
                        <w:rPr>
                          <w:rFonts w:ascii="Bosch Sans Global" w:eastAsia="Bosch Sans Global" w:hAnsi="Bosch Sans Global" w:cs="Bosch Sans Global"/>
                        </w:rPr>
                      </w:pPr>
                      <w:r>
                        <w:rPr>
                          <w:rFonts w:ascii="Bosch Sans Global" w:eastAsia="Bosch Sans Global" w:hAnsi="Bosch Sans Global" w:cs="Bosch Sans Global"/>
                        </w:rPr>
                        <w:t>Torenallee 49</w:t>
                      </w:r>
                    </w:p>
                    <w:p w14:paraId="7C21C1C4" w14:textId="77777777" w:rsidR="003D0B4D" w:rsidRDefault="007E551D">
                      <w:pPr>
                        <w:pStyle w:val="Paragraph"/>
                        <w:rPr>
                          <w:rFonts w:ascii="Bosch Sans Global" w:eastAsia="Bosch Sans Global" w:hAnsi="Bosch Sans Global" w:cs="Bosch Sans Global"/>
                        </w:rPr>
                      </w:pPr>
                      <w:r>
                        <w:rPr>
                          <w:rFonts w:ascii="Bosch Sans Global" w:eastAsia="Bosch Sans Global" w:hAnsi="Bosch Sans Global" w:cs="Bosch Sans Global"/>
                        </w:rPr>
                        <w:t>5617 BA Eindhoven</w:t>
                      </w:r>
                    </w:p>
                    <w:p w14:paraId="36137E21" w14:textId="77777777" w:rsidR="003D0B4D" w:rsidRDefault="007E551D">
                      <w:pPr>
                        <w:pStyle w:val="Paragraph"/>
                        <w:rPr>
                          <w:rFonts w:ascii="Bosch Sans Global" w:eastAsia="Bosch Sans Global" w:hAnsi="Bosch Sans Global" w:cs="Bosch Sans Global"/>
                        </w:rPr>
                      </w:pPr>
                      <w:r>
                        <w:rPr>
                          <w:rFonts w:ascii="Bosch Sans Global" w:eastAsia="Bosch Sans Global" w:hAnsi="Bosch Sans Global" w:cs="Bosch Sans Global"/>
                        </w:rPr>
                        <w:t>Niederlande</w:t>
                      </w:r>
                    </w:p>
                    <w:p w14:paraId="24DA90A1" w14:textId="77777777" w:rsidR="003D0B4D" w:rsidRDefault="007E551D">
                      <w:pPr>
                        <w:pStyle w:val="Paragraph"/>
                        <w:rPr>
                          <w:rFonts w:ascii="Bosch Sans Global" w:eastAsia="Bosch Sans Global" w:hAnsi="Bosch Sans Global" w:cs="Bosch Sans Global"/>
                        </w:rPr>
                      </w:pPr>
                      <w:r>
                        <w:rPr>
                          <w:rStyle w:val="Bold"/>
                          <w:rFonts w:ascii="Bosch Sans Global" w:eastAsia="Bosch Sans Global" w:hAnsi="Bosch Sans Global" w:cs="Bosch Sans Global"/>
                          <w:b/>
                          <w:bCs/>
                        </w:rPr>
                        <w:t xml:space="preserve">www.boschsecurity.com </w:t>
                      </w:r>
                      <w:r>
                        <w:rPr>
                          <w:rFonts w:ascii="Bosch Sans Global" w:eastAsia="Bosch Sans Global" w:hAnsi="Bosch Sans Global" w:cs="Bosch Sans Global"/>
                        </w:rPr>
                        <w:t xml:space="preserve"> </w:t>
                      </w:r>
                    </w:p>
                    <w:p w14:paraId="6FEB45C1" w14:textId="77777777" w:rsidR="003D0B4D" w:rsidRDefault="007E551D">
                      <w:pPr>
                        <w:pStyle w:val="Paragraph"/>
                        <w:rPr>
                          <w:rFonts w:ascii="Bosch Sans Global" w:eastAsia="Bosch Sans Global" w:hAnsi="Bosch Sans Global" w:cs="Bosch Sans Global"/>
                        </w:rPr>
                      </w:pPr>
                      <w:r>
                        <w:rPr>
                          <w:rFonts w:ascii="Bosch Sans Global" w:eastAsia="Bosch Sans Global" w:hAnsi="Bosch Sans Global" w:cs="Bosch Sans Global"/>
                        </w:rPr>
                        <w:t>© Bosch Security Systems B.V., 2024</w:t>
                      </w:r>
                    </w:p>
                  </w:txbxContent>
                </v:textbox>
                <w10:wrap anchorx="page" anchory="page"/>
              </v:rect>
            </w:pict>
          </mc:Fallback>
        </mc:AlternateContent>
      </w:r>
      <w:r>
        <w:rPr>
          <w:noProof/>
        </w:rPr>
        <mc:AlternateContent>
          <mc:Choice Requires="wps">
            <w:drawing>
              <wp:anchor distT="0" distB="0" distL="114300" distR="114300" simplePos="0" relativeHeight="251688960" behindDoc="0" locked="0" layoutInCell="1" allowOverlap="1" wp14:anchorId="799F64F6" wp14:editId="72F1188A">
                <wp:simplePos x="0" y="0"/>
                <wp:positionH relativeFrom="page">
                  <wp:posOffset>324000</wp:posOffset>
                </wp:positionH>
                <wp:positionV relativeFrom="page">
                  <wp:posOffset>9648000</wp:posOffset>
                </wp:positionV>
                <wp:extent cx="3600000" cy="180000"/>
                <wp:effectExtent l="0" t="0" r="0" b="0"/>
                <wp:wrapNone/>
                <wp:docPr id="86" name="Rectangle86"/>
                <wp:cNvGraphicFramePr/>
                <a:graphic xmlns:a="http://schemas.openxmlformats.org/drawingml/2006/main">
                  <a:graphicData uri="http://schemas.microsoft.com/office/word/2010/wordprocessingShape">
                    <wps:wsp>
                      <wps:cNvSpPr/>
                      <wps:spPr>
                        <a:xfrm>
                          <a:off x="0" y="0"/>
                          <a:ext cx="3600000" cy="180000"/>
                        </a:xfrm>
                        <a:prstGeom prst="rect">
                          <a:avLst/>
                        </a:prstGeom>
                      </wps:spPr>
                      <wps:txbx>
                        <w:txbxContent>
                          <w:p w14:paraId="3D56B192" w14:textId="77777777" w:rsidR="003D0B4D" w:rsidRDefault="007E551D">
                            <w:pPr>
                              <w:spacing w:line="225" w:lineRule="atLeast"/>
                              <w:rPr>
                                <w:rFonts w:ascii="Bosch Sans Global" w:eastAsia="Bosch Sans Global" w:hAnsi="Bosch Sans Global" w:cs="Bosch Sans Global"/>
                                <w:sz w:val="18"/>
                                <w:szCs w:val="18"/>
                              </w:rPr>
                            </w:pPr>
                            <w:r>
                              <w:rPr>
                                <w:rFonts w:ascii="Bosch Sans Global" w:eastAsia="Bosch Sans Global" w:hAnsi="Bosch Sans Global" w:cs="Bosch Sans Global"/>
                                <w:sz w:val="18"/>
                                <w:szCs w:val="18"/>
                              </w:rPr>
                              <w:t>202411121449</w:t>
                            </w:r>
                          </w:p>
                        </w:txbxContent>
                      </wps:txbx>
                      <wps:bodyPr lIns="0" tIns="0" rIns="0" bIns="0" anchor="t"/>
                    </wps:wsp>
                  </a:graphicData>
                </a:graphic>
              </wp:anchor>
            </w:drawing>
          </mc:Choice>
          <mc:Fallback>
            <w:pict>
              <v:rect w14:anchorId="799F64F6" id="Rectangle86" o:spid="_x0000_s1053" style="position:absolute;margin-left:25.5pt;margin-top:759.7pt;width:283.45pt;height:14.15pt;z-index:25168896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6hIagEAANgCAAAOAAAAZHJzL2Uyb0RvYy54bWysUslOwzAQvSPxD5bv1GmRShU16aUCISGo&#10;VPgAx7EbS/GisWnSv2fsbghuiBwmz7M8z7zxcjWanuwlBO1sRaeTghJphWu13VX04/3xbkFJiNy2&#10;vHdWVvQgA13VtzfLwZdy5jrXtxIIkthQDr6iXYy+ZCyIThoeJs5Li0HlwPCIR9ixFviA7KZns6KY&#10;s8FB68EJGQJ618cgrTO/UlLEN6WCjKSvKPYWs4Vsm2RZveTlDrjvtDi1wf/QheHa4qUXqjWPnHyC&#10;/kVltAAXnIoT4QxzSmkh8ww4zbT4Mc22417mWVCc4C8yhf+jFa/7rd8AyjD4UAaEaYpRgUl/7I+M&#10;WazDRSw5RiLQeT8v0keJwNh0kTHSsGu1hxCfpDMkgYoCLiNrxPcvIR5TzylYd70/oTg2I9FtRWcP&#10;aUfJ1bj2sAHSP1ucP+3yDOAMmjPgVnQOtxxTbWZG+XJvp1Wn/Xw/56zrg6y/AAAA//8DAFBLAwQU&#10;AAYACAAAACEAbuUyVuMAAAAMAQAADwAAAGRycy9kb3ducmV2LnhtbEyPzU7DMBCE70i8g7VI3KgT&#10;1DZNiFNV/Kg9QotUuLnJkkTY6yh2m9CnZ3uC486OZr7Jl6M14oS9bx0piCcRCKTSVS3VCt53L3cL&#10;ED5oqrRxhAp+0MOyuL7KdVa5gd7wtA214BDymVbQhNBlUvqyQav9xHVI/PtyvdWBz76WVa8HDrdG&#10;3kfRXFrdEjc0usPHBsvv7dEqWC+61cfGnYfaPH+u96/79GmXBqVub8bVA4iAY/gzwwWf0aFgpoM7&#10;UuWFUTCLeUpgfRanUxDsmMdJCuJwkaZJArLI5f8RxS8AAAD//wMAUEsBAi0AFAAGAAgAAAAhALaD&#10;OJL+AAAA4QEAABMAAAAAAAAAAAAAAAAAAAAAAFtDb250ZW50X1R5cGVzXS54bWxQSwECLQAUAAYA&#10;CAAAACEAOP0h/9YAAACUAQAACwAAAAAAAAAAAAAAAAAvAQAAX3JlbHMvLnJlbHNQSwECLQAUAAYA&#10;CAAAACEAcBuoSGoBAADYAgAADgAAAAAAAAAAAAAAAAAuAgAAZHJzL2Uyb0RvYy54bWxQSwECLQAU&#10;AAYACAAAACEAbuUyVuMAAAAMAQAADwAAAAAAAAAAAAAAAADEAwAAZHJzL2Rvd25yZXYueG1sUEsF&#10;BgAAAAAEAAQA8wAAANQEAAAAAA==&#10;" filled="f" stroked="f">
                <v:textbox inset="0,0,0,0">
                  <w:txbxContent>
                    <w:p w14:paraId="3D56B192" w14:textId="77777777" w:rsidR="003D0B4D" w:rsidRDefault="007E551D">
                      <w:pPr>
                        <w:spacing w:line="225" w:lineRule="atLeast"/>
                        <w:rPr>
                          <w:rFonts w:ascii="Bosch Sans Global" w:eastAsia="Bosch Sans Global" w:hAnsi="Bosch Sans Global" w:cs="Bosch Sans Global"/>
                          <w:sz w:val="18"/>
                          <w:szCs w:val="18"/>
                        </w:rPr>
                      </w:pPr>
                      <w:r>
                        <w:rPr>
                          <w:rFonts w:ascii="Bosch Sans Global" w:eastAsia="Bosch Sans Global" w:hAnsi="Bosch Sans Global" w:cs="Bosch Sans Global"/>
                          <w:sz w:val="18"/>
                          <w:szCs w:val="18"/>
                        </w:rPr>
                        <w:t>202411121449</w:t>
                      </w:r>
                    </w:p>
                  </w:txbxContent>
                </v:textbox>
                <w10:wrap anchorx="page" anchory="page"/>
              </v:rect>
            </w:pict>
          </mc:Fallback>
        </mc:AlternateContent>
      </w:r>
      <w:r>
        <w:rPr>
          <w:noProof/>
        </w:rPr>
        <mc:AlternateContent>
          <mc:Choice Requires="wps">
            <w:drawing>
              <wp:anchor distT="0" distB="0" distL="114300" distR="114300" simplePos="0" relativeHeight="251689984" behindDoc="0" locked="0" layoutInCell="1" allowOverlap="1" wp14:anchorId="26476AFC" wp14:editId="1CDFFAF9">
                <wp:simplePos x="0" y="0"/>
                <wp:positionH relativeFrom="page">
                  <wp:posOffset>324000</wp:posOffset>
                </wp:positionH>
                <wp:positionV relativeFrom="page">
                  <wp:posOffset>9434412</wp:posOffset>
                </wp:positionV>
                <wp:extent cx="6474924" cy="180000"/>
                <wp:effectExtent l="0" t="0" r="0" b="0"/>
                <wp:wrapNone/>
                <wp:docPr id="87" name="Rectangle87"/>
                <wp:cNvGraphicFramePr/>
                <a:graphic xmlns:a="http://schemas.openxmlformats.org/drawingml/2006/main">
                  <a:graphicData uri="http://schemas.microsoft.com/office/word/2010/wordprocessingShape">
                    <wps:wsp>
                      <wps:cNvSpPr/>
                      <wps:spPr>
                        <a:xfrm>
                          <a:off x="0" y="0"/>
                          <a:ext cx="6474924" cy="180000"/>
                        </a:xfrm>
                        <a:prstGeom prst="rect">
                          <a:avLst/>
                        </a:prstGeom>
                      </wps:spPr>
                      <wps:txbx>
                        <w:txbxContent>
                          <w:p w14:paraId="58C6E1A8" w14:textId="77777777" w:rsidR="003D0B4D" w:rsidRDefault="007E551D">
                            <w:pPr>
                              <w:spacing w:line="225" w:lineRule="atLeast"/>
                              <w:rPr>
                                <w:rFonts w:ascii="Bosch Sans Global" w:eastAsia="Bosch Sans Global" w:hAnsi="Bosch Sans Global" w:cs="Bosch Sans Global"/>
                                <w:sz w:val="18"/>
                                <w:szCs w:val="18"/>
                              </w:rPr>
                            </w:pPr>
                            <w:r>
                              <w:rPr>
                                <w:rFonts w:ascii="Bosch Sans Global" w:eastAsia="Bosch Sans Global" w:hAnsi="Bosch Sans Global" w:cs="Bosch Sans Global"/>
                                <w:b/>
                                <w:bCs/>
                                <w:sz w:val="18"/>
                                <w:szCs w:val="18"/>
                              </w:rPr>
                              <w:t>Gebäudelösungen für ein besseres Leben</w:t>
                            </w:r>
                          </w:p>
                        </w:txbxContent>
                      </wps:txbx>
                      <wps:bodyPr lIns="0" tIns="0" rIns="0" bIns="0" anchor="t"/>
                    </wps:wsp>
                  </a:graphicData>
                </a:graphic>
              </wp:anchor>
            </w:drawing>
          </mc:Choice>
          <mc:Fallback>
            <w:pict>
              <v:rect w14:anchorId="26476AFC" id="Rectangle87" o:spid="_x0000_s1054" style="position:absolute;margin-left:25.5pt;margin-top:742.85pt;width:509.85pt;height:14.15pt;z-index:25168998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IZbwEAANgCAAAOAAAAZHJzL2Uyb0RvYy54bWysUk1PwzAMvSPxH6LcWbppGqNau8sEQkIw&#10;afAD0jRZKzUfcsLa/XucbN0Q3BA9uC92/Gw/Z7UedEcOEnxrTUGnk4wSaYStW7Mv6Mf7492SEh+4&#10;qXlnjSzoUXq6Lm9vVr3L5cw2tqslECQxPu9dQZsQXM6YF43U3E+skwaDyoLmAY+wZzXwHtl1x2ZZ&#10;tmC9hdqBFdJ79G5OQVomfqWkCG9KeRlIV1DsLSQLyVbRsnLF8z1w17Ti3Ab/QxeatwaLXqg2PHDy&#10;Ce0vKt0KsN6qMBFWM6tUK2SaAaeZZj+m2TXcyTQLiuPdRSb/f7Ti9bBzW0AZeudzjzBOMSjQ8Y/9&#10;kSGJdbyIJYdABDoX8/v5w2xOicDYdJnhF9Vk12wHPjxJq0kEBQVcRtKIH158OF0dr2DetX5EYagG&#10;0tYFnS0ja3RVtj5ugXTPBuePuxwBjKAaATeisbjlkDqKyShf6u286rif7+dU//ogyy8AAAD//wMA&#10;UEsDBBQABgAIAAAAIQB9+Ock4wAAAA0BAAAPAAAAZHJzL2Rvd25yZXYueG1sTI9LT8MwEITvSPwH&#10;a5G4UTuooWmIU1U8VI6lRWp7c+MlifAjit0m8OvZnuA2uzua/aZYjNawM/ah9U5CMhHA0FVet66W&#10;8LF9vcuAhaicVsY7lPCNARbl9VWhcu0H947nTawZhbiQKwlNjF3OeagatCpMfIeObp++tyrS2Ndc&#10;92qgcGv4vRAP3KrW0YdGdfjUYPW1OVkJq6xb7t/8z1Cbl8Nqt97Nn7fzKOXtzbh8BBZxjH9muOAT&#10;OpTEdPQnpwMzEtKEqkTaT7N0BuziEDNB6kgqTaYCeFnw/y3KXwAAAP//AwBQSwECLQAUAAYACAAA&#10;ACEAtoM4kv4AAADhAQAAEwAAAAAAAAAAAAAAAAAAAAAAW0NvbnRlbnRfVHlwZXNdLnhtbFBLAQIt&#10;ABQABgAIAAAAIQA4/SH/1gAAAJQBAAALAAAAAAAAAAAAAAAAAC8BAABfcmVscy8ucmVsc1BLAQIt&#10;ABQABgAIAAAAIQCYI/IZbwEAANgCAAAOAAAAAAAAAAAAAAAAAC4CAABkcnMvZTJvRG9jLnhtbFBL&#10;AQItABQABgAIAAAAIQB9+Ock4wAAAA0BAAAPAAAAAAAAAAAAAAAAAMkDAABkcnMvZG93bnJldi54&#10;bWxQSwUGAAAAAAQABADzAAAA2QQAAAAA&#10;" filled="f" stroked="f">
                <v:textbox inset="0,0,0,0">
                  <w:txbxContent>
                    <w:p w14:paraId="58C6E1A8" w14:textId="77777777" w:rsidR="003D0B4D" w:rsidRDefault="007E551D">
                      <w:pPr>
                        <w:spacing w:line="225" w:lineRule="atLeast"/>
                        <w:rPr>
                          <w:rFonts w:ascii="Bosch Sans Global" w:eastAsia="Bosch Sans Global" w:hAnsi="Bosch Sans Global" w:cs="Bosch Sans Global"/>
                          <w:sz w:val="18"/>
                          <w:szCs w:val="18"/>
                        </w:rPr>
                      </w:pPr>
                      <w:r>
                        <w:rPr>
                          <w:rFonts w:ascii="Bosch Sans Global" w:eastAsia="Bosch Sans Global" w:hAnsi="Bosch Sans Global" w:cs="Bosch Sans Global"/>
                          <w:b/>
                          <w:bCs/>
                          <w:sz w:val="18"/>
                          <w:szCs w:val="18"/>
                        </w:rPr>
                        <w:t>Gebäudelösungen für ein besseres Leben</w:t>
                      </w:r>
                    </w:p>
                  </w:txbxContent>
                </v:textbox>
                <w10:wrap anchorx="page" anchory="page"/>
              </v:rect>
            </w:pict>
          </mc:Fallback>
        </mc:AlternateContent>
      </w:r>
      <w:bookmarkStart w:id="51" w:name="_RefCFEB5E2F0303AE419886052A63424444"/>
      <w:bookmarkEnd w:id="51"/>
    </w:p>
    <w:sectPr w:rsidR="003D0B4D">
      <w:headerReference w:type="even" r:id="rId23"/>
      <w:headerReference w:type="default" r:id="rId24"/>
      <w:footerReference w:type="even" r:id="rId25"/>
      <w:footerReference w:type="default" r:id="rId26"/>
      <w:pgSz w:w="11906" w:h="15874"/>
      <w:pgMar w:top="1" w:right="11906" w:bottom="15874" w:left="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272DE" w14:textId="77777777" w:rsidR="007E551D" w:rsidRDefault="007E551D">
      <w:pPr>
        <w:spacing w:line="240" w:lineRule="auto"/>
      </w:pPr>
      <w:r>
        <w:separator/>
      </w:r>
    </w:p>
  </w:endnote>
  <w:endnote w:type="continuationSeparator" w:id="0">
    <w:p w14:paraId="7558A54D" w14:textId="77777777" w:rsidR="007E551D" w:rsidRDefault="007E55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osch Sans Global">
    <w:panose1 w:val="020B0604020202020204"/>
    <w:charset w:val="80"/>
    <w:family w:val="swiss"/>
    <w:pitch w:val="variable"/>
    <w:sig w:usb0="B1002AFF" w:usb1="FBDFFCFB" w:usb2="0401001E" w:usb3="00000000" w:csb0="003F01FF" w:csb1="00000000"/>
  </w:font>
  <w:font w:name="Bosch Sans Bold">
    <w:panose1 w:val="00000000000000000000"/>
    <w:charset w:val="00"/>
    <w:family w:val="roman"/>
    <w:notTrueType/>
    <w:pitch w:val="default"/>
  </w:font>
  <w:font w:name="Bosch Sans Regular">
    <w:panose1 w:val="00000000000000000000"/>
    <w:charset w:val="00"/>
    <w:family w:val="roman"/>
    <w:notTrueType/>
    <w:pitch w:val="default"/>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432A6" w14:textId="77777777" w:rsidR="003D0B4D" w:rsidRDefault="003D0B4D">
    <w:pPr>
      <w:pStyle w:val="ST4AuxiliaryParagrap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763DE" w14:textId="77777777" w:rsidR="003D0B4D" w:rsidRDefault="003D0B4D">
    <w:pPr>
      <w:pStyle w:val="ST4AuxiliaryParagrap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599B3" w14:textId="77777777" w:rsidR="003D0B4D" w:rsidRDefault="007E551D">
    <w:r>
      <w:rPr>
        <w:noProof/>
      </w:rPr>
      <mc:AlternateContent>
        <mc:Choice Requires="wps">
          <w:drawing>
            <wp:anchor distT="0" distB="0" distL="114300" distR="114300" simplePos="0" relativeHeight="251668480" behindDoc="0" locked="0" layoutInCell="1" allowOverlap="1" wp14:anchorId="529448E3" wp14:editId="1DBD069B">
              <wp:simplePos x="0" y="0"/>
              <wp:positionH relativeFrom="page">
                <wp:posOffset>518400</wp:posOffset>
              </wp:positionH>
              <wp:positionV relativeFrom="page">
                <wp:posOffset>9504000</wp:posOffset>
              </wp:positionV>
              <wp:extent cx="6372000" cy="0"/>
              <wp:effectExtent l="0" t="0" r="0" b="0"/>
              <wp:wrapNone/>
              <wp:docPr id="17" name="Line17"/>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7BB40A2B" id="Line17" o:spid="_x0000_s1026" style="position:absolute;z-index:251668480;visibility:visible;mso-wrap-style:square;mso-wrap-distance-left:9pt;mso-wrap-distance-top:0;mso-wrap-distance-right:9pt;mso-wrap-distance-bottom:0;mso-position-horizontal:absolute;mso-position-horizontal-relative:page;mso-position-vertical:absolute;mso-position-vertical-relative:page" from="40.8pt,748.35pt" to="542.55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XrFLl9oAAAAN&#10;AQAADwAAAGRycy9kb3ducmV2LnhtbEyPwU7DMAyG70i8Q2QkbiwpKqXtmk6AxB02uHtNaKo1Tkmy&#10;rrw92QGxo39/+v252Sx2ZLP2YXAkIVsJYJo6pwbqJXzsXu9KYCEiKRwdaQk/OsCmvb5qsFbuRO96&#10;3saepRIKNUowMU4156Ez2mJYuUlT2n05bzGm0fdceTylcjvyeyEKbnGgdMHgpF+M7g7bo5Uw57zw&#10;We4rHN4qFLR7/vx2Rsrbm+VpDSzqJf7DcNZP6tAmp707kgpslFBmRSJTnlfFI7AzIcqHDNj+L+Nt&#10;wy+/aH8BAAD//wMAUEsBAi0AFAAGAAgAAAAhALaDOJL+AAAA4QEAABMAAAAAAAAAAAAAAAAAAAAA&#10;AFtDb250ZW50X1R5cGVzXS54bWxQSwECLQAUAAYACAAAACEAOP0h/9YAAACUAQAACwAAAAAAAAAA&#10;AAAAAAAvAQAAX3JlbHMvLnJlbHNQSwECLQAUAAYACAAAACEA5s2ZA5EBAAAgAwAADgAAAAAAAAAA&#10;AAAAAAAuAgAAZHJzL2Uyb0RvYy54bWxQSwECLQAUAAYACAAAACEAXrFLl9oAAAAN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69504" behindDoc="0" locked="0" layoutInCell="1" allowOverlap="1" wp14:anchorId="77B32F7D" wp14:editId="3031BDAE">
              <wp:simplePos x="0" y="0"/>
              <wp:positionH relativeFrom="page">
                <wp:posOffset>518400</wp:posOffset>
              </wp:positionH>
              <wp:positionV relativeFrom="page">
                <wp:posOffset>9540000</wp:posOffset>
              </wp:positionV>
              <wp:extent cx="2120400" cy="187200"/>
              <wp:effectExtent l="0" t="0" r="0" b="0"/>
              <wp:wrapNone/>
              <wp:docPr id="18" name="Rectangle18"/>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0337362C"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wps:txbx>
                    <wps:bodyPr lIns="0" tIns="0" rIns="0" bIns="0" anchor="t"/>
                  </wps:wsp>
                </a:graphicData>
              </a:graphic>
            </wp:anchor>
          </w:drawing>
        </mc:Choice>
        <mc:Fallback>
          <w:pict>
            <v:rect w14:anchorId="77B32F7D" id="Rectangle18" o:spid="_x0000_s1061" style="position:absolute;margin-left:40.8pt;margin-top:751.2pt;width:166.95pt;height:14.75pt;z-index:25166950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2R2bQEAANcCAAAOAAAAZHJzL2Uyb0RvYy54bWysUstOwzAQvCPxD5bvNEmFShU16aUCISGo&#10;VPgAx7EbS/FDa9Okf8/abVoEN8TFWe96Z2dms1qPuicHAV5ZU9FillMiDLetMvuKfrw/3i0p8YGZ&#10;lvXWiIoehafr+vZmNbhSzG1n+1YAQRDjy8FVtAvBlVnmeSc08zPrhMGitKBZwCvssxbYgOi6z+Z5&#10;vsgGC60Dy4X3mN2cirRO+FIKHt6k9CKQvqLILaQT0tnEM6tXrNwDc53iZxrsDyw0UwaHXqA2LDDy&#10;CeoXlFYcrLcyzLjVmZVScZE0oJoi/6Fm1zEnkhY0x7uLTf7/YPnrYee2gDYMzpcew6hilKDjF/mR&#10;MZl1vJglxkA4JufFPL/P0VOOtWL5gNuIbmbXbgc+PAmrSQwqCriM5BE7vPhwejo9wb7r/BiFsRmJ&#10;aiu6iKAx09j2uAXSPxuUH1c5BTAFzRQwwzuLSw6JUGxG9xK186bjer7f0/jr/1h/AQAA//8DAFBL&#10;AwQUAAYACAAAACEABJlVfeIAAAAMAQAADwAAAGRycy9kb3ducmV2LnhtbEyPTU/DMAyG70j8h8hI&#10;3FjasU5taTpNfGgcYUMa3LLWtBWJUzXZWvj1eCc4+vWj14+L1WSNOOHgO0cK4lkEAqlydUeNgrfd&#10;000KwgdNtTaOUME3eliVlxeFzms30iuetqERXEI+1wraEPpcSl+1aLWfuR6Jd59usDrwODSyHvTI&#10;5dbIeRQtpdUd8YVW93jfYvW1PVoFm7Rfvz+7n7Exjx+b/cs+e9hlQanrq2l9ByLgFP5gOOuzOpTs&#10;dHBHqr0wCtJ4ySTnSTRfgGBiEScJiMM5uo0zkGUh/z9R/gIAAP//AwBQSwECLQAUAAYACAAAACEA&#10;toM4kv4AAADhAQAAEwAAAAAAAAAAAAAAAAAAAAAAW0NvbnRlbnRfVHlwZXNdLnhtbFBLAQItABQA&#10;BgAIAAAAIQA4/SH/1gAAAJQBAAALAAAAAAAAAAAAAAAAAC8BAABfcmVscy8ucmVsc1BLAQItABQA&#10;BgAIAAAAIQC7e2R2bQEAANcCAAAOAAAAAAAAAAAAAAAAAC4CAABkcnMvZTJvRG9jLnhtbFBLAQIt&#10;ABQABgAIAAAAIQAEmVV94gAAAAwBAAAPAAAAAAAAAAAAAAAAAMcDAABkcnMvZG93bnJldi54bWxQ&#10;SwUGAAAAAAQABADzAAAA1gQAAAAA&#10;" filled="f" stroked="f">
              <v:textbox inset="0,0,0,0">
                <w:txbxContent>
                  <w:p w14:paraId="0337362C"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v:textbox>
              <w10:wrap anchorx="page" anchory="page"/>
            </v:rect>
          </w:pict>
        </mc:Fallback>
      </mc:AlternateContent>
    </w:r>
    <w:r>
      <w:rPr>
        <w:noProof/>
      </w:rPr>
      <mc:AlternateContent>
        <mc:Choice Requires="wps">
          <w:drawing>
            <wp:anchor distT="0" distB="0" distL="114300" distR="114300" simplePos="0" relativeHeight="251670528" behindDoc="0" locked="0" layoutInCell="1" allowOverlap="1" wp14:anchorId="7F468C02" wp14:editId="507613B9">
              <wp:simplePos x="0" y="0"/>
              <wp:positionH relativeFrom="page">
                <wp:posOffset>2628000</wp:posOffset>
              </wp:positionH>
              <wp:positionV relativeFrom="page">
                <wp:posOffset>9540000</wp:posOffset>
              </wp:positionV>
              <wp:extent cx="2120400" cy="187200"/>
              <wp:effectExtent l="0" t="0" r="0" b="0"/>
              <wp:wrapNone/>
              <wp:docPr id="19" name="Rectangle19"/>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5EF082C4"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wps:txbx>
                    <wps:bodyPr lIns="0" tIns="0" rIns="0" bIns="0" anchor="t"/>
                  </wps:wsp>
                </a:graphicData>
              </a:graphic>
            </wp:anchor>
          </w:drawing>
        </mc:Choice>
        <mc:Fallback>
          <w:pict>
            <v:rect w14:anchorId="7F468C02" id="Rectangle19" o:spid="_x0000_s1062" style="position:absolute;margin-left:206.95pt;margin-top:751.2pt;width:166.95pt;height:14.75pt;z-index:2516705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bTYbQEAANcCAAAOAAAAZHJzL2Uyb0RvYy54bWysUstOwzAQvCPxD5bvNEmFaBU16aUCISGo&#10;VPgAx7EbS/FDa9Okf8/abVoEN8TFWe96Z2dms1qPuicHAV5ZU9FillMiDLetMvuKfrw/3i0p8YGZ&#10;lvXWiIoehafr+vZmNbhSzG1n+1YAQRDjy8FVtAvBlVnmeSc08zPrhMGitKBZwCvssxbYgOi6z+Z5&#10;/pANFloHlgvvMbs5FWmd8KUUPLxJ6UUgfUWRW0gnpLOJZ1avWLkH5jrFzzTYH1hopgwOvUBtWGDk&#10;E9QvKK04WG9lmHGrMyul4iJpQDVF/kPNrmNOJC1ojncXm/z/wfLXw85tAW0YnC89hlHFKEHHL/Ij&#10;YzLreDFLjIFwTM6LeX6fo6cca8VygduIbmbXbgc+PAmrSQwqCriM5BE7vPhwejo9wb7r/BiFsRmJ&#10;aiu6iKAx09j2uAXSPxuUH1c5BTAFzRQwwzuLSw6JUGxG9xK186bjer7f0/jr/1h/AQAA//8DAFBL&#10;AwQUAAYACAAAACEAoD1jG+MAAAANAQAADwAAAGRycy9kb3ducmV2LnhtbEyPzU7DMBCE70i8g7VI&#10;3KiTNtAmxKkqftQeoUUq3Nx4SSLidRS7TeDp2Z7guDOfZmfy5WhbccLeN44UxJMIBFLpTEOVgrfd&#10;880ChA+ajG4doYJv9LAsLi9ynRk30CuetqESHEI+0wrqELpMSl/WaLWfuA6JvU/XWx347Ctpej1w&#10;uG3lNIrupNUN8Ydad/hQY/m1PVoF60W3et+4n6Fqnz7W+5d9+rhLg1LXV+PqHkTAMfzBcK7P1aHg&#10;Tgd3JONFqyCJZymjbNxG0wQEI/NkzmsOZ2kWpyCLXP5fUfwCAAD//wMAUEsBAi0AFAAGAAgAAAAh&#10;ALaDOJL+AAAA4QEAABMAAAAAAAAAAAAAAAAAAAAAAFtDb250ZW50X1R5cGVzXS54bWxQSwECLQAU&#10;AAYACAAAACEAOP0h/9YAAACUAQAACwAAAAAAAAAAAAAAAAAvAQAAX3JlbHMvLnJlbHNQSwECLQAU&#10;AAYACAAAACEAl4m02G0BAADXAgAADgAAAAAAAAAAAAAAAAAuAgAAZHJzL2Uyb0RvYy54bWxQSwEC&#10;LQAUAAYACAAAACEAoD1jG+MAAAANAQAADwAAAAAAAAAAAAAAAADHAwAAZHJzL2Rvd25yZXYueG1s&#10;UEsFBgAAAAAEAAQA8wAAANcEAAAAAA==&#10;" filled="f" stroked="f">
              <v:textbox inset="0,0,0,0">
                <w:txbxContent>
                  <w:p w14:paraId="5EF082C4"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v:textbox>
              <w10:wrap anchorx="page" anchory="page"/>
            </v:rect>
          </w:pict>
        </mc:Fallback>
      </mc:AlternateContent>
    </w:r>
    <w:r>
      <w:rPr>
        <w:noProof/>
      </w:rPr>
      <mc:AlternateContent>
        <mc:Choice Requires="wps">
          <w:drawing>
            <wp:anchor distT="0" distB="0" distL="114300" distR="114300" simplePos="0" relativeHeight="251671552" behindDoc="0" locked="0" layoutInCell="1" allowOverlap="1" wp14:anchorId="5CDF88BB" wp14:editId="068D56B0">
              <wp:simplePos x="0" y="0"/>
              <wp:positionH relativeFrom="page">
                <wp:posOffset>4748400</wp:posOffset>
              </wp:positionH>
              <wp:positionV relativeFrom="page">
                <wp:posOffset>9540000</wp:posOffset>
              </wp:positionV>
              <wp:extent cx="2120400" cy="187200"/>
              <wp:effectExtent l="0" t="0" r="0" b="0"/>
              <wp:wrapNone/>
              <wp:docPr id="20" name="Rectangle20"/>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5BA7853F"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wps:txbx>
                    <wps:bodyPr lIns="0" tIns="0" rIns="0" bIns="0" anchor="t"/>
                  </wps:wsp>
                </a:graphicData>
              </a:graphic>
            </wp:anchor>
          </w:drawing>
        </mc:Choice>
        <mc:Fallback>
          <w:pict>
            <v:rect w14:anchorId="5CDF88BB" id="Rectangle20" o:spid="_x0000_s1063" style="position:absolute;margin-left:373.9pt;margin-top:751.2pt;width:166.95pt;height:14.75pt;z-index:2516715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bRQbAEAANcCAAAOAAAAZHJzL2Uyb0RvYy54bWysUstOwzAQvCPxD5bvNA8hqKImvVQgJASV&#10;Ch/gOHZjKX5obZr071m7pEVwQ1yc9a53dmY2q/WkB3IQ4JU1NS0WOSXCcNsps6/p+9vDzZISH5jp&#10;2GCNqOlReLpurq9Wo6tEaXs7dAIIghhfja6mfQiuyjLPe6GZX1gnDBalBc0CXmGfdcBGRNdDVub5&#10;XTZa6BxYLrzH7OZUpE3Cl1Lw8CqlF4EMNUVuIZ2QzjaeWbNi1R6Y6xX/osH+wEIzZXDoGWrDAiMf&#10;oH5BacXBeivDgludWSkVF0kDqinyH2p2PXMiaUFzvDvb5P8Plr8cdm4LaMPofOUxjComCTp+kR+Z&#10;klnHs1liCoRjsizK/DZHTznWiuU9biO6mV26HfjwKKwmMagp4DKSR+zw7MPp6fwE+y7zYxSmdiKq&#10;q+kygsZMa7vjFsjwZFB+XOUcwBy0c8AM7y0uOSRCsRndS9S+Nh3X8/2exl/+x+YTAAD//wMAUEsD&#10;BBQABgAIAAAAIQBGCA8r4wAAAA4BAAAPAAAAZHJzL2Rvd25yZXYueG1sTI9LT8MwEITvSPwHa5G4&#10;UTulJQ/iVBUPlSO0SIWbmyxJhL2OYrdJ+fU4JzjOzmjm23w1Gs1O2LvWkoRoJoAhlbZqqZbwvnu+&#10;SYA5r6hS2hJKOKODVXF5kaussgO94WnraxZKyGVKQuN9l3HuygaNcjPbIQXvy/ZG+SD7mle9GkK5&#10;0XwuxB03qqWw0KgOHxosv7dHI2GTdOuPF/sz1Prpc7N/3aePu9RLeX01ru+BeRz9Xxgm/IAORWA6&#10;2CNVjmkJ8SIO6D4YSzFfAJsiIoliYIfpdhulwIuc/3+j+AUAAP//AwBQSwECLQAUAAYACAAAACEA&#10;toM4kv4AAADhAQAAEwAAAAAAAAAAAAAAAAAAAAAAW0NvbnRlbnRfVHlwZXNdLnhtbFBLAQItABQA&#10;BgAIAAAAIQA4/SH/1gAAAJQBAAALAAAAAAAAAAAAAAAAAC8BAABfcmVscy8ucmVsc1BLAQItABQA&#10;BgAIAAAAIQB22bRQbAEAANcCAAAOAAAAAAAAAAAAAAAAAC4CAABkcnMvZTJvRG9jLnhtbFBLAQIt&#10;ABQABgAIAAAAIQBGCA8r4wAAAA4BAAAPAAAAAAAAAAAAAAAAAMYDAABkcnMvZG93bnJldi54bWxQ&#10;SwUGAAAAAAQABADzAAAA1gQAAAAA&#10;" filled="f" stroked="f">
              <v:textbox inset="0,0,0,0">
                <w:txbxContent>
                  <w:p w14:paraId="5BA7853F"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v:textbox>
              <w10:wrap anchorx="page" anchory="page"/>
            </v:rect>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5C3FE" w14:textId="77777777" w:rsidR="003D0B4D" w:rsidRDefault="007E551D">
    <w:r>
      <w:rPr>
        <w:noProof/>
      </w:rPr>
      <mc:AlternateContent>
        <mc:Choice Requires="wps">
          <w:drawing>
            <wp:anchor distT="0" distB="0" distL="114300" distR="114300" simplePos="0" relativeHeight="251672576" behindDoc="0" locked="0" layoutInCell="1" allowOverlap="1" wp14:anchorId="77434EDD" wp14:editId="6C356593">
              <wp:simplePos x="0" y="0"/>
              <wp:positionH relativeFrom="page">
                <wp:posOffset>680400</wp:posOffset>
              </wp:positionH>
              <wp:positionV relativeFrom="page">
                <wp:posOffset>9504000</wp:posOffset>
              </wp:positionV>
              <wp:extent cx="6372000" cy="0"/>
              <wp:effectExtent l="0" t="0" r="0" b="0"/>
              <wp:wrapNone/>
              <wp:docPr id="21" name="Line21"/>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6B2ECD96" id="Line21" o:spid="_x0000_s1026" style="position:absolute;z-index:251672576;visibility:visible;mso-wrap-style:square;mso-wrap-distance-left:9pt;mso-wrap-distance-top:0;mso-wrap-distance-right:9pt;mso-wrap-distance-bottom:0;mso-position-horizontal:absolute;mso-position-horizontal-relative:page;mso-position-vertical:absolute;mso-position-vertical-relative:page" from="53.55pt,748.35pt" to="555.3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gwCcRNoAAAAO&#10;AQAADwAAAGRycy9kb3ducmV2LnhtbEyPwU7DMBBE70j8g7VI3KhtFKUkjVMBEndo4b6NTRw1Xgfb&#10;TcPf4x4Q3HZ2R7Nvmu3iRjabEAdPCuRKADPUeT1Qr+B9/3L3ACwmJI2jJ6Pg20TYttdXDdban+nN&#10;zLvUsxxCsUYFNqWp5jx21jiMKz8ZyrdPHxymLEPPdcBzDncjvxei5A4Hyh8sTubZmu64OzkFc8HL&#10;IItQ4fBaoaD908eXt0rd3iyPG2DJLOnPDBf8jA5tZjr4E+nIxqzFWmZrHoqqXAO7WKQUJbDD7463&#10;Df9fo/0BAAD//wMAUEsBAi0AFAAGAAgAAAAhALaDOJL+AAAA4QEAABMAAAAAAAAAAAAAAAAAAAAA&#10;AFtDb250ZW50X1R5cGVzXS54bWxQSwECLQAUAAYACAAAACEAOP0h/9YAAACUAQAACwAAAAAAAAAA&#10;AAAAAAAvAQAAX3JlbHMvLnJlbHNQSwECLQAUAAYACAAAACEA5s2ZA5EBAAAgAwAADgAAAAAAAAAA&#10;AAAAAAAuAgAAZHJzL2Uyb0RvYy54bWxQSwECLQAUAAYACAAAACEAgwCcRNoAAAAO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73600" behindDoc="0" locked="0" layoutInCell="1" allowOverlap="1" wp14:anchorId="5786AAD1" wp14:editId="6453FBD9">
              <wp:simplePos x="0" y="0"/>
              <wp:positionH relativeFrom="page">
                <wp:posOffset>691200</wp:posOffset>
              </wp:positionH>
              <wp:positionV relativeFrom="page">
                <wp:posOffset>9540000</wp:posOffset>
              </wp:positionV>
              <wp:extent cx="2120400" cy="187200"/>
              <wp:effectExtent l="0" t="0" r="0" b="0"/>
              <wp:wrapNone/>
              <wp:docPr id="22" name="Rectangle22"/>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21A52CD8"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wps:txbx>
                    <wps:bodyPr lIns="0" tIns="0" rIns="0" bIns="0" anchor="t"/>
                  </wps:wsp>
                </a:graphicData>
              </a:graphic>
            </wp:anchor>
          </w:drawing>
        </mc:Choice>
        <mc:Fallback>
          <w:pict>
            <v:rect w14:anchorId="5786AAD1" id="Rectangle22" o:spid="_x0000_s1064" style="position:absolute;margin-left:54.45pt;margin-top:751.2pt;width:166.95pt;height:14.75pt;z-index:2516736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2T+bAEAANcCAAAOAAAAZHJzL2Uyb0RvYy54bWysUstOwzAQvCPxD5bv1EmEoERNeqlASAgq&#10;FT7AcewmUvzQ2jTp37N2XwhuiIuz3vXOzsxmsZz0QHYSfG9NRfNZRok0wra92Vb04/3xZk6JD9y0&#10;fLBGVnQvPV3W11eL0ZWysJ0dWgkEQYwvR1fRLgRXMuZFJzX3M+ukwaKyoHnAK2xZC3xEdD2wIsvu&#10;2GihdWCF9B6zq0OR1glfKSnCm1JeBjJUFLmFdEI6m3iyesHLLXDX9eJIg/+Bhea9waFnqBUPnHxC&#10;/wtK9wKstyrMhNXMKtULmTSgmjz7oWbTcSeTFjTHu7NN/v9gxetu49aANozOlx7DqGJSoOMX+ZEp&#10;mbU/myWnQAQmi7zIbjP0VGAtn9/jNqKb7NLtwIcnaTWJQUUBl5E84rsXHw5PT0+w7zI/RmFqJtK3&#10;FX2IoDHT2Ha/BjI8G5QfV3kK4BQ0p4Ab0VlcckiEYjO6l6gdNx3X8/2exl/+x/oLAAD//wMAUEsD&#10;BBQABgAIAAAAIQDxaPck4gAAAA0BAAAPAAAAZHJzL2Rvd25yZXYueG1sTI/NTsMwEITvSLyDtUjc&#10;qN0QUBLiVBU/ao/QIhVubmySCHsdxW4T+vRsT3Db2R3NflMuJmfZ0Qyh8yhhPhPADNZed9hIeN++&#10;3GTAQlSolfVoJPyYAIvq8qJUhfYjvpnjJjaMQjAUSkIbY19wHurWOBVmvjdIty8/OBVJDg3Xgxop&#10;3FmeCHHPneqQPrSqN4+tqb83BydhlfXLj7U/jY19/lztXnf50zaPUl5fTcsHYNFM8c8MZ3xCh4qY&#10;9v6AOjBLWmQ5WWm4E0kKjCxpmlCb/Xl1O8+BVyX/36L6BQAA//8DAFBLAQItABQABgAIAAAAIQC2&#10;gziS/gAAAOEBAAATAAAAAAAAAAAAAAAAAAAAAABbQ29udGVudF9UeXBlc10ueG1sUEsBAi0AFAAG&#10;AAgAAAAhADj9If/WAAAAlAEAAAsAAAAAAAAAAAAAAAAALwEAAF9yZWxzLy5yZWxzUEsBAi0AFAAG&#10;AAgAAAAhAForZP5sAQAA1wIAAA4AAAAAAAAAAAAAAAAALgIAAGRycy9lMm9Eb2MueG1sUEsBAi0A&#10;FAAGAAgAAAAhAPFo9yTiAAAADQEAAA8AAAAAAAAAAAAAAAAAxgMAAGRycy9kb3ducmV2LnhtbFBL&#10;BQYAAAAABAAEAPMAAADVBAAAAAA=&#10;" filled="f" stroked="f">
              <v:textbox inset="0,0,0,0">
                <w:txbxContent>
                  <w:p w14:paraId="21A52CD8"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v:textbox>
              <w10:wrap anchorx="page" anchory="page"/>
            </v:rect>
          </w:pict>
        </mc:Fallback>
      </mc:AlternateContent>
    </w:r>
    <w:r>
      <w:rPr>
        <w:noProof/>
      </w:rPr>
      <mc:AlternateContent>
        <mc:Choice Requires="wps">
          <w:drawing>
            <wp:anchor distT="0" distB="0" distL="114300" distR="114300" simplePos="0" relativeHeight="251674624" behindDoc="0" locked="0" layoutInCell="1" allowOverlap="1" wp14:anchorId="04F1B191" wp14:editId="4735B336">
              <wp:simplePos x="0" y="0"/>
              <wp:positionH relativeFrom="page">
                <wp:posOffset>2808000</wp:posOffset>
              </wp:positionH>
              <wp:positionV relativeFrom="page">
                <wp:posOffset>9540000</wp:posOffset>
              </wp:positionV>
              <wp:extent cx="2120400" cy="187200"/>
              <wp:effectExtent l="0" t="0" r="0" b="0"/>
              <wp:wrapNone/>
              <wp:docPr id="23" name="Rectangle23"/>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604994A5"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wps:txbx>
                    <wps:bodyPr lIns="0" tIns="0" rIns="0" bIns="0" anchor="t"/>
                  </wps:wsp>
                </a:graphicData>
              </a:graphic>
            </wp:anchor>
          </w:drawing>
        </mc:Choice>
        <mc:Fallback>
          <w:pict>
            <v:rect w14:anchorId="04F1B191" id="Rectangle23" o:spid="_x0000_s1065" style="position:absolute;margin-left:221.1pt;margin-top:751.2pt;width:166.95pt;height:14.75pt;z-index:2516746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WDbAEAANgCAAAOAAAAZHJzL2Uyb0RvYy54bWysUstOwzAQvCPxD5bvNA8hQFGTXioQEoJK&#10;hQ9wHLuxFD+0Nk3696zdpkVwQ1yc9a53dmY2y9WkB7IX4JU1NS0WOSXCcNsps6vpx/vjzQMlPjDT&#10;scEaUdOD8HTVXF8tR1eJ0vZ26AQQBDG+Gl1N+xBclWWe90Izv7BOGCxKC5oFvMIu64CNiK6HrMzz&#10;u2y00DmwXHiP2fWxSJuEL6Xg4U1KLwIZaorcQjohnW08s2bJqh0w1yt+osH+wEIzZXDoGWrNAiOf&#10;oH5BacXBeivDgludWSkVF0kDqinyH2q2PXMiaUFzvDvb5P8Plr/ut24DaMPofOUxjComCTp+kR+Z&#10;klmHs1liCoRjsizK/DZHTznWiod73EZ0M7t0O/DhSVhNYlBTwGUkj9j+xYfj0/kJ9l3mxyhM7URU&#10;h8gJNaZa2x02QIZng/rjLucA5qCdA2Z4b3HLITGKzWhf4nZaddzP93uaf/khmy8AAAD//wMAUEsD&#10;BBQABgAIAAAAIQB99eL/4wAAAA0BAAAPAAAAZHJzL2Rvd25yZXYueG1sTI9NT8JAEIbvJv6HzZh4&#10;k21rBVq7JcSPwFGBBLwt3bFt3I+mu9Dqr3c46XHmffLOM8ViNJqdsfetswLiSQQMbeVUa2sBu+3r&#10;3RyYD9IqqZ1FAd/oYVFeXxUyV26w73jehJpRifW5FNCE0OWc+6pBI/3EdWgp+3S9kYHGvuaqlwOV&#10;G82TKJpyI1tLFxrZ4VOD1dfmZASs5t3ysHY/Q61fPlb7t332vM2CELc34/IRWMAx/MFw0Sd1KMnp&#10;6E5WeaYFpGmSEErBQ5SkwAiZzaYxsONldR9nwMuC//+i/AUAAP//AwBQSwECLQAUAAYACAAAACEA&#10;toM4kv4AAADhAQAAEwAAAAAAAAAAAAAAAAAAAAAAW0NvbnRlbnRfVHlwZXNdLnhtbFBLAQItABQA&#10;BgAIAAAAIQA4/SH/1gAAAJQBAAALAAAAAAAAAAAAAAAAAC8BAABfcmVscy8ucmVsc1BLAQItABQA&#10;BgAIAAAAIQC+8KWDbAEAANgCAAAOAAAAAAAAAAAAAAAAAC4CAABkcnMvZTJvRG9jLnhtbFBLAQIt&#10;ABQABgAIAAAAIQB99eL/4wAAAA0BAAAPAAAAAAAAAAAAAAAAAMYDAABkcnMvZG93bnJldi54bWxQ&#10;SwUGAAAAAAQABADzAAAA1gQAAAAA&#10;" filled="f" stroked="f">
              <v:textbox inset="0,0,0,0">
                <w:txbxContent>
                  <w:p w14:paraId="604994A5"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v:textbox>
              <w10:wrap anchorx="page" anchory="page"/>
            </v:rect>
          </w:pict>
        </mc:Fallback>
      </mc:AlternateContent>
    </w:r>
    <w:r>
      <w:rPr>
        <w:noProof/>
      </w:rPr>
      <mc:AlternateContent>
        <mc:Choice Requires="wps">
          <w:drawing>
            <wp:anchor distT="0" distB="0" distL="114300" distR="114300" simplePos="0" relativeHeight="251675648" behindDoc="0" locked="0" layoutInCell="1" allowOverlap="1" wp14:anchorId="7228E68C" wp14:editId="26217116">
              <wp:simplePos x="0" y="0"/>
              <wp:positionH relativeFrom="page">
                <wp:posOffset>4921200</wp:posOffset>
              </wp:positionH>
              <wp:positionV relativeFrom="page">
                <wp:posOffset>9540000</wp:posOffset>
              </wp:positionV>
              <wp:extent cx="2120400" cy="187200"/>
              <wp:effectExtent l="0" t="0" r="0" b="0"/>
              <wp:wrapNone/>
              <wp:docPr id="24" name="Rectangle24"/>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68A2EC2A"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wps:txbx>
                    <wps:bodyPr lIns="0" tIns="0" rIns="0" bIns="0" anchor="t"/>
                  </wps:wsp>
                </a:graphicData>
              </a:graphic>
            </wp:anchor>
          </w:drawing>
        </mc:Choice>
        <mc:Fallback>
          <w:pict>
            <v:rect w14:anchorId="7228E68C" id="Rectangle24" o:spid="_x0000_s1066" style="position:absolute;margin-left:387.5pt;margin-top:751.2pt;width:166.95pt;height:14.75pt;z-index:2516756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nUtbAEAANgCAAAOAAAAZHJzL2Uyb0RvYy54bWysUstOwzAQvCPxD5bvNA8hQFGTXioQEoJK&#10;hQ9wHLuxFD+0Nk3696zdpkVwQ1yc9a53dmY2y9WkB7IX4JU1NS0WOSXCcNsps6vpx/vjzQMlPjDT&#10;scEaUdOD8HTVXF8tR1eJ0vZ26AQQBDG+Gl1N+xBclWWe90Izv7BOGCxKC5oFvMIu64CNiK6HrMzz&#10;u2y00DmwXHiP2fWxSJuEL6Xg4U1KLwIZaorcQjohnW08s2bJqh0w1yt+osH+wEIzZXDoGWrNAiOf&#10;oH5BacXBeivDgludWSkVF0kDqinyH2q2PXMiaUFzvDvb5P8Plr/ut24DaMPofOUxjComCTp+kR+Z&#10;klmHs1liCoRjsizK/DZHTznWiod73EZ0M7t0O/DhSVhNYlBTwGUkj9j+xYfj0/kJ9l3mxyhM7URU&#10;h8hFRI2p1naHDZDh2aD+uMs5gDlo54AZ3lvcckiMYjPal7idVh338/2e5l9+yOYLAAD//wMAUEsD&#10;BBQABgAIAAAAIQAf6Ydh4wAAAA4BAAAPAAAAZHJzL2Rvd25yZXYueG1sTI/NTsMwEITvSLyDtUjc&#10;qJ1CaRLiVBU/KkdokQo3N16SCHsdxW4TeHqcExx3ZjT7TbEarWEn7H3rSEIyE8CQKqdbqiW87Z6u&#10;UmA+KNLKOEIJ3+hhVZ6fFSrXbqBXPG1DzWIJ+VxJaELocs591aBVfuY6pOh9ut6qEM++5rpXQyy3&#10;hs+FuOVWtRQ/NKrD+warr+3RStik3fr92f0MtXn82Oxf9tnDLgtSXl6M6ztgAcfwF4YJP6JDGZkO&#10;7kjaMyNhuVzELSEaCzG/ATZFEpFmwA6Tdp1kwMuC/59R/gIAAP//AwBQSwECLQAUAAYACAAAACEA&#10;toM4kv4AAADhAQAAEwAAAAAAAAAAAAAAAAAAAAAAW0NvbnRlbnRfVHlwZXNdLnhtbFBLAQItABQA&#10;BgAIAAAAIQA4/SH/1gAAAJQBAAALAAAAAAAAAAAAAAAAAC8BAABfcmVscy8ucmVsc1BLAQItABQA&#10;BgAIAAAAIQCSAnUtbAEAANgCAAAOAAAAAAAAAAAAAAAAAC4CAABkcnMvZTJvRG9jLnhtbFBLAQIt&#10;ABQABgAIAAAAIQAf6Ydh4wAAAA4BAAAPAAAAAAAAAAAAAAAAAMYDAABkcnMvZG93bnJldi54bWxQ&#10;SwUGAAAAAAQABADzAAAA1gQAAAAA&#10;" filled="f" stroked="f">
              <v:textbox inset="0,0,0,0">
                <w:txbxContent>
                  <w:p w14:paraId="68A2EC2A"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v:textbox>
              <w10:wrap anchorx="page" anchory="page"/>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8F0E2" w14:textId="77777777" w:rsidR="003D0B4D" w:rsidRDefault="007E551D">
    <w:r>
      <w:rPr>
        <w:noProof/>
      </w:rPr>
      <mc:AlternateContent>
        <mc:Choice Requires="wps">
          <w:drawing>
            <wp:anchor distT="0" distB="0" distL="114300" distR="114300" simplePos="0" relativeHeight="251686912" behindDoc="0" locked="0" layoutInCell="1" allowOverlap="1" wp14:anchorId="72809EEA" wp14:editId="4B5D5DE2">
              <wp:simplePos x="0" y="0"/>
              <wp:positionH relativeFrom="page">
                <wp:posOffset>518400</wp:posOffset>
              </wp:positionH>
              <wp:positionV relativeFrom="page">
                <wp:posOffset>9504000</wp:posOffset>
              </wp:positionV>
              <wp:extent cx="6372000" cy="0"/>
              <wp:effectExtent l="0" t="0" r="0" b="0"/>
              <wp:wrapNone/>
              <wp:docPr id="35" name="Line35"/>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2040CDD7" id="Line35" o:spid="_x0000_s1026" style="position:absolute;z-index:251686912;visibility:visible;mso-wrap-style:square;mso-wrap-distance-left:9pt;mso-wrap-distance-top:0;mso-wrap-distance-right:9pt;mso-wrap-distance-bottom:0;mso-position-horizontal:absolute;mso-position-horizontal-relative:page;mso-position-vertical:absolute;mso-position-vertical-relative:page" from="40.8pt,748.35pt" to="542.55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XrFLl9oAAAAN&#10;AQAADwAAAGRycy9kb3ducmV2LnhtbEyPwU7DMAyG70i8Q2QkbiwpKqXtmk6AxB02uHtNaKo1Tkmy&#10;rrw92QGxo39/+v252Sx2ZLP2YXAkIVsJYJo6pwbqJXzsXu9KYCEiKRwdaQk/OsCmvb5qsFbuRO96&#10;3saepRIKNUowMU4156Ez2mJYuUlT2n05bzGm0fdceTylcjvyeyEKbnGgdMHgpF+M7g7bo5Uw57zw&#10;We4rHN4qFLR7/vx2Rsrbm+VpDSzqJf7DcNZP6tAmp707kgpslFBmRSJTnlfFI7AzIcqHDNj+L+Nt&#10;wy+/aH8BAAD//wMAUEsBAi0AFAAGAAgAAAAhALaDOJL+AAAA4QEAABMAAAAAAAAAAAAAAAAAAAAA&#10;AFtDb250ZW50X1R5cGVzXS54bWxQSwECLQAUAAYACAAAACEAOP0h/9YAAACUAQAACwAAAAAAAAAA&#10;AAAAAAAvAQAAX3JlbHMvLnJlbHNQSwECLQAUAAYACAAAACEA5s2ZA5EBAAAgAwAADgAAAAAAAAAA&#10;AAAAAAAuAgAAZHJzL2Uyb0RvYy54bWxQSwECLQAUAAYACAAAACEAXrFLl9oAAAAN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87936" behindDoc="0" locked="0" layoutInCell="1" allowOverlap="1" wp14:anchorId="57E79013" wp14:editId="698F1519">
              <wp:simplePos x="0" y="0"/>
              <wp:positionH relativeFrom="page">
                <wp:posOffset>518400</wp:posOffset>
              </wp:positionH>
              <wp:positionV relativeFrom="page">
                <wp:posOffset>9540000</wp:posOffset>
              </wp:positionV>
              <wp:extent cx="2120400" cy="187200"/>
              <wp:effectExtent l="0" t="0" r="0" b="0"/>
              <wp:wrapNone/>
              <wp:docPr id="36" name="Rectangle36"/>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54BCB26E"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wps:txbx>
                    <wps:bodyPr lIns="0" tIns="0" rIns="0" bIns="0" anchor="t"/>
                  </wps:wsp>
                </a:graphicData>
              </a:graphic>
            </wp:anchor>
          </w:drawing>
        </mc:Choice>
        <mc:Fallback>
          <w:pict>
            <v:rect w14:anchorId="57E79013" id="Rectangle36" o:spid="_x0000_s1073" style="position:absolute;margin-left:40.8pt;margin-top:751.2pt;width:166.95pt;height:14.75pt;z-index:25168793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nX1bAEAANgCAAAOAAAAZHJzL2Uyb0RvYy54bWysUstOwzAQvCPxD5bvNA8hQFGTXioQEoJK&#10;hQ9wHLuxFD+0Nk3696zdpkVwQ1yc9a53dmY2y9WkB7IX4JU1NS0WOSXCcNsps6vpx/vjzQMlPjDT&#10;scEaUdOD8HTVXF8tR1eJ0vZ26AQQBDG+Gl1N+xBclWWe90Izv7BOGCxKC5oFvMIu64CNiK6HrMzz&#10;u2y00DmwXHiP2fWxSJuEL6Xg4U1KLwIZaorcQjohnW08s2bJqh0w1yt+osH+wEIzZXDoGWrNAiOf&#10;oH5BacXBeivDgludWSkVF0kDqinyH2q2PXMiaUFzvDvb5P8Plr/ut24DaMPofOUxjComCTp+kR+Z&#10;klmHs1liCoRjsizK/DZHTznWiod73EZ0M7t0O/DhSVhNYlBTwGUkj9j+xYfj0/kJ9l3mxyhM7URU&#10;F5Ejaky1tjtsgAzPBvXHXc4BzEE7B8zw3uKWQ2IUm9G+xO206rif7/c0//JDNl8AAAD//wMAUEsD&#10;BBQABgAIAAAAIQAEmVV94gAAAAwBAAAPAAAAZHJzL2Rvd25yZXYueG1sTI9NT8MwDIbvSPyHyEjc&#10;WNqxTm1pOk18aBxhQxrcsta0FYlTNdla+PV4Jzj69aPXj4vVZI044eA7RwriWQQCqXJ1R42Ct93T&#10;TQrCB021No5QwTd6WJWXF4XOazfSK562oRFcQj7XCtoQ+lxKX7VotZ+5Hol3n26wOvA4NLIe9Mjl&#10;1sh5FC2l1R3xhVb3eN9i9bU9WgWbtF+/P7ufsTGPH5v9yz572GVBqeuraX0HIuAU/mA467M6lOx0&#10;cEeqvTAK0njJJOdJNF+AYGIRJwmIwzm6jTOQZSH/P1H+AgAA//8DAFBLAQItABQABgAIAAAAIQC2&#10;gziS/gAAAOEBAAATAAAAAAAAAAAAAAAAAAAAAABbQ29udGVudF9UeXBlc10ueG1sUEsBAi0AFAAG&#10;AAgAAAAhADj9If/WAAAAlAEAAAsAAAAAAAAAAAAAAAAALwEAAF9yZWxzLy5yZWxzUEsBAi0AFAAG&#10;AAgAAAAhABlydfVsAQAA2AIAAA4AAAAAAAAAAAAAAAAALgIAAGRycy9lMm9Eb2MueG1sUEsBAi0A&#10;FAAGAAgAAAAhAASZVX3iAAAADAEAAA8AAAAAAAAAAAAAAAAAxgMAAGRycy9kb3ducmV2LnhtbFBL&#10;BQYAAAAABAAEAPMAAADVBAAAAAA=&#10;" filled="f" stroked="f">
              <v:textbox inset="0,0,0,0">
                <w:txbxContent>
                  <w:p w14:paraId="54BCB26E"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v:textbox>
              <w10:wrap anchorx="page" anchory="page"/>
            </v:rect>
          </w:pict>
        </mc:Fallback>
      </mc:AlternateContent>
    </w:r>
    <w:r>
      <w:rPr>
        <w:noProof/>
      </w:rPr>
      <mc:AlternateContent>
        <mc:Choice Requires="wps">
          <w:drawing>
            <wp:anchor distT="0" distB="0" distL="114300" distR="114300" simplePos="0" relativeHeight="251688960" behindDoc="0" locked="0" layoutInCell="1" allowOverlap="1" wp14:anchorId="31294503" wp14:editId="17495145">
              <wp:simplePos x="0" y="0"/>
              <wp:positionH relativeFrom="page">
                <wp:posOffset>2628000</wp:posOffset>
              </wp:positionH>
              <wp:positionV relativeFrom="page">
                <wp:posOffset>9540000</wp:posOffset>
              </wp:positionV>
              <wp:extent cx="2120400" cy="187200"/>
              <wp:effectExtent l="0" t="0" r="0" b="0"/>
              <wp:wrapNone/>
              <wp:docPr id="37" name="Rectangle37"/>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785BC69A"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wps:txbx>
                    <wps:bodyPr lIns="0" tIns="0" rIns="0" bIns="0" anchor="t"/>
                  </wps:wsp>
                </a:graphicData>
              </a:graphic>
            </wp:anchor>
          </w:drawing>
        </mc:Choice>
        <mc:Fallback>
          <w:pict>
            <v:rect w14:anchorId="31294503" id="Rectangle37" o:spid="_x0000_s1074" style="position:absolute;margin-left:206.95pt;margin-top:751.2pt;width:166.95pt;height:14.75pt;z-index:25168896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KVbbQEAANgCAAAOAAAAZHJzL2Uyb0RvYy54bWysUstOwzAQvCPxD5bv1EmEoERNeqlASAgq&#10;FT7AcewmUvzQ2jTp37N2XwhuiIuz3vXOzsxmsZz0QHYSfG9NRfNZRok0wra92Vb04/3xZk6JD9y0&#10;fLBGVnQvPV3W11eL0ZWysJ0dWgkEQYwvR1fRLgRXMuZFJzX3M+ukwaKyoHnAK2xZC3xEdD2wIsvu&#10;2GihdWCF9B6zq0OR1glfKSnCm1JeBjJUFLmFdEI6m3iyesHLLXDX9eJIg/+Bhea9waFnqBUPnHxC&#10;/wtK9wKstyrMhNXMKtULmTSgmjz7oWbTcSeTFjTHu7NN/v9gxetu49aANozOlx7DqGJSoOMX+ZEp&#10;mbU/myWnQAQmi7zIbjP0VGAtn9/jNqKb7NLtwIcnaTWJQUUBl5E84rsXHw5PT0+w7zI/RmFqJtK3&#10;iPwQUWOqse1+DWR4Nqg/7vIUwCloTgE3orO45ZAYxWa0L3E7rjru5/s9zb/8kPUXAAAA//8DAFBL&#10;AwQUAAYACAAAACEAoD1jG+MAAAANAQAADwAAAGRycy9kb3ducmV2LnhtbEyPzU7DMBCE70i8g7VI&#10;3KiTNtAmxKkqftQeoUUq3Nx4SSLidRS7TeDp2Z7guDOfZmfy5WhbccLeN44UxJMIBFLpTEOVgrfd&#10;880ChA+ajG4doYJv9LAsLi9ynRk30CuetqESHEI+0wrqELpMSl/WaLWfuA6JvU/XWx347Ctpej1w&#10;uG3lNIrupNUN8Ydad/hQY/m1PVoF60W3et+4n6Fqnz7W+5d9+rhLg1LXV+PqHkTAMfzBcK7P1aHg&#10;Tgd3JONFqyCJZymjbNxG0wQEI/NkzmsOZ2kWpyCLXP5fUfwCAAD//wMAUEsBAi0AFAAGAAgAAAAh&#10;ALaDOJL+AAAA4QEAABMAAAAAAAAAAAAAAAAAAAAAAFtDb250ZW50X1R5cGVzXS54bWxQSwECLQAU&#10;AAYACAAAACEAOP0h/9YAAACUAQAACwAAAAAAAAAAAAAAAAAvAQAAX3JlbHMvLnJlbHNQSwECLQAU&#10;AAYACAAAACEANYClW20BAADYAgAADgAAAAAAAAAAAAAAAAAuAgAAZHJzL2Uyb0RvYy54bWxQSwEC&#10;LQAUAAYACAAAACEAoD1jG+MAAAANAQAADwAAAAAAAAAAAAAAAADHAwAAZHJzL2Rvd25yZXYueG1s&#10;UEsFBgAAAAAEAAQA8wAAANcEAAAAAA==&#10;" filled="f" stroked="f">
              <v:textbox inset="0,0,0,0">
                <w:txbxContent>
                  <w:p w14:paraId="785BC69A"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v:textbox>
              <w10:wrap anchorx="page" anchory="page"/>
            </v:rect>
          </w:pict>
        </mc:Fallback>
      </mc:AlternateContent>
    </w:r>
    <w:r>
      <w:rPr>
        <w:noProof/>
      </w:rPr>
      <mc:AlternateContent>
        <mc:Choice Requires="wps">
          <w:drawing>
            <wp:anchor distT="0" distB="0" distL="114300" distR="114300" simplePos="0" relativeHeight="251689984" behindDoc="0" locked="0" layoutInCell="1" allowOverlap="1" wp14:anchorId="72BF7AFC" wp14:editId="36DE1B38">
              <wp:simplePos x="0" y="0"/>
              <wp:positionH relativeFrom="page">
                <wp:posOffset>4748400</wp:posOffset>
              </wp:positionH>
              <wp:positionV relativeFrom="page">
                <wp:posOffset>9540000</wp:posOffset>
              </wp:positionV>
              <wp:extent cx="2120400" cy="187200"/>
              <wp:effectExtent l="0" t="0" r="0" b="0"/>
              <wp:wrapNone/>
              <wp:docPr id="38" name="Rectangle38"/>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4D3FBF1A"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wps:txbx>
                    <wps:bodyPr lIns="0" tIns="0" rIns="0" bIns="0" anchor="t"/>
                  </wps:wsp>
                </a:graphicData>
              </a:graphic>
            </wp:anchor>
          </w:drawing>
        </mc:Choice>
        <mc:Fallback>
          <w:pict>
            <v:rect w14:anchorId="72BF7AFC" id="Rectangle38" o:spid="_x0000_s1075" style="position:absolute;margin-left:373.9pt;margin-top:751.2pt;width:166.95pt;height:14.75pt;z-index:25168998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D7VbAEAANgCAAAOAAAAZHJzL2Uyb0RvYy54bWysUstOwzAQvCPxD5bvNA8hQFGTXioQEoJK&#10;hQ9wHLuxFD+0Nk3696zdpkVwQ1yc8a53dncmy9WkB7IX4JU1NS0WOSXCcNsps6vpx/vjzQMlPjDT&#10;scEaUdOD8HTVXF8tR1eJ0vZ26AQQJDG+Gl1N+xBclWWe90Izv7BOGExKC5oFvMIu64CNyK6HrMzz&#10;u2y00DmwXHiP0fUxSZvEL6Xg4U1KLwIZaoqzhXRCOtt4Zs2SVTtgrlf8NAb7wxSaKYNNz1RrFhj5&#10;BPWLSisO1lsZFtzqzEqpuEg74DZF/mObbc+cSLugON6dZfL/R8tf91u3AZRhdL7yCOMWkwQdvzgf&#10;mZJYh7NYYgqEY7Asyvw2R0055oqHe3Qjqpldqh348CSsJhHUFNCMpBHbv/hwfDo/wbpL/4jC1E5E&#10;ddgmscZQa7vDBsjwbHD/6OUMYAbtDJjhvUWXQ5ooFqN8abaT1dGf7/fU//JDNl8AAAD//wMAUEsD&#10;BBQABgAIAAAAIQBGCA8r4wAAAA4BAAAPAAAAZHJzL2Rvd25yZXYueG1sTI9LT8MwEITvSPwHa5G4&#10;UTulJQ/iVBUPlSO0SIWbmyxJhL2OYrdJ+fU4JzjOzmjm23w1Gs1O2LvWkoRoJoAhlbZqqZbwvnu+&#10;SYA5r6hS2hJKOKODVXF5kaussgO94WnraxZKyGVKQuN9l3HuygaNcjPbIQXvy/ZG+SD7mle9GkK5&#10;0XwuxB03qqWw0KgOHxosv7dHI2GTdOuPF/sz1Prpc7N/3aePu9RLeX01ru+BeRz9Xxgm/IAORWA6&#10;2CNVjmkJ8SIO6D4YSzFfAJsiIoliYIfpdhulwIuc/3+j+AUAAP//AwBQSwECLQAUAAYACAAAACEA&#10;toM4kv4AAADhAQAAEwAAAAAAAAAAAAAAAAAAAAAAW0NvbnRlbnRfVHlwZXNdLnhtbFBLAQItABQA&#10;BgAIAAAAIQA4/SH/1gAAAJQBAAALAAAAAAAAAAAAAAAAAC8BAABfcmVscy8ucmVsc1BLAQItABQA&#10;BgAIAAAAIQCNND7VbAEAANgCAAAOAAAAAAAAAAAAAAAAAC4CAABkcnMvZTJvRG9jLnhtbFBLAQIt&#10;ABQABgAIAAAAIQBGCA8r4wAAAA4BAAAPAAAAAAAAAAAAAAAAAMYDAABkcnMvZG93bnJldi54bWxQ&#10;SwUGAAAAAAQABADzAAAA1gQAAAAA&#10;" filled="f" stroked="f">
              <v:textbox inset="0,0,0,0">
                <w:txbxContent>
                  <w:p w14:paraId="4D3FBF1A"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v:textbox>
              <w10:wrap anchorx="page" anchory="page"/>
            </v:rect>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29E4" w14:textId="77777777" w:rsidR="003D0B4D" w:rsidRDefault="007E551D">
    <w:r>
      <w:rPr>
        <w:noProof/>
      </w:rPr>
      <mc:AlternateContent>
        <mc:Choice Requires="wps">
          <w:drawing>
            <wp:anchor distT="0" distB="0" distL="114300" distR="114300" simplePos="0" relativeHeight="251691008" behindDoc="0" locked="0" layoutInCell="1" allowOverlap="1" wp14:anchorId="01C70EFC" wp14:editId="4C9692A4">
              <wp:simplePos x="0" y="0"/>
              <wp:positionH relativeFrom="page">
                <wp:posOffset>680400</wp:posOffset>
              </wp:positionH>
              <wp:positionV relativeFrom="page">
                <wp:posOffset>9504000</wp:posOffset>
              </wp:positionV>
              <wp:extent cx="6372000" cy="0"/>
              <wp:effectExtent l="0" t="0" r="0" b="0"/>
              <wp:wrapNone/>
              <wp:docPr id="39" name="Line39"/>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3A1B505B" id="Line39" o:spid="_x0000_s1026" style="position:absolute;z-index:251691008;visibility:visible;mso-wrap-style:square;mso-wrap-distance-left:9pt;mso-wrap-distance-top:0;mso-wrap-distance-right:9pt;mso-wrap-distance-bottom:0;mso-position-horizontal:absolute;mso-position-horizontal-relative:page;mso-position-vertical:absolute;mso-position-vertical-relative:page" from="53.55pt,748.35pt" to="555.3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gwCcRNoAAAAO&#10;AQAADwAAAGRycy9kb3ducmV2LnhtbEyPwU7DMBBE70j8g7VI3KhtFKUkjVMBEndo4b6NTRw1Xgfb&#10;TcPf4x4Q3HZ2R7Nvmu3iRjabEAdPCuRKADPUeT1Qr+B9/3L3ACwmJI2jJ6Pg20TYttdXDdban+nN&#10;zLvUsxxCsUYFNqWp5jx21jiMKz8ZyrdPHxymLEPPdcBzDncjvxei5A4Hyh8sTubZmu64OzkFc8HL&#10;IItQ4fBaoaD908eXt0rd3iyPG2DJLOnPDBf8jA5tZjr4E+nIxqzFWmZrHoqqXAO7WKQUJbDD7463&#10;Df9fo/0BAAD//wMAUEsBAi0AFAAGAAgAAAAhALaDOJL+AAAA4QEAABMAAAAAAAAAAAAAAAAAAAAA&#10;AFtDb250ZW50X1R5cGVzXS54bWxQSwECLQAUAAYACAAAACEAOP0h/9YAAACUAQAACwAAAAAAAAAA&#10;AAAAAAAvAQAAX3JlbHMvLnJlbHNQSwECLQAUAAYACAAAACEA5s2ZA5EBAAAgAwAADgAAAAAAAAAA&#10;AAAAAAAuAgAAZHJzL2Uyb0RvYy54bWxQSwECLQAUAAYACAAAACEAgwCcRNoAAAAO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92032" behindDoc="0" locked="0" layoutInCell="1" allowOverlap="1" wp14:anchorId="47848727" wp14:editId="4241D163">
              <wp:simplePos x="0" y="0"/>
              <wp:positionH relativeFrom="page">
                <wp:posOffset>691200</wp:posOffset>
              </wp:positionH>
              <wp:positionV relativeFrom="page">
                <wp:posOffset>9540000</wp:posOffset>
              </wp:positionV>
              <wp:extent cx="2120400" cy="187200"/>
              <wp:effectExtent l="0" t="0" r="0" b="0"/>
              <wp:wrapNone/>
              <wp:docPr id="40" name="Rectangle40"/>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273D7DAC"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wps:txbx>
                    <wps:bodyPr lIns="0" tIns="0" rIns="0" bIns="0" anchor="t"/>
                  </wps:wsp>
                </a:graphicData>
              </a:graphic>
            </wp:anchor>
          </w:drawing>
        </mc:Choice>
        <mc:Fallback>
          <w:pict>
            <v:rect w14:anchorId="47848727" id="Rectangle40" o:spid="_x0000_s1076" style="position:absolute;margin-left:54.45pt;margin-top:751.2pt;width:166.95pt;height:14.75pt;z-index:25169203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u57bAEAANgCAAAOAAAAZHJzL2Uyb0RvYy54bWysUstOwzAQvCPxD5bvNA8hQFGTXioQEoJK&#10;hQ9wHLuxFD+0Nk3696zdpkVwQ1yc8a53dncmy9WkB7IX4JU1NS0WOSXCcNsps6vpx/vjzQMlPjDT&#10;scEaUdOD8HTVXF8tR1eJ0vZ26AQQJDG+Gl1N+xBclWWe90Izv7BOGExKC5oFvMIu64CNyK6HrMzz&#10;u2y00DmwXHiP0fUxSZvEL6Xg4U1KLwIZaoqzhXRCOtt4Zs2SVTtgrlf8NAb7wxSaKYNNz1RrFhj5&#10;BPWLSisO1lsZFtzqzEqpuEg74DZF/mObbc+cSLugON6dZfL/R8tf91u3AZRhdL7yCOMWkwQdvzgf&#10;mZJYh7NYYgqEY7Asyvw2R0055oqHe3Qjqpldqh348CSsJhHUFNCMpBHbv/hwfDo/wbpL/4jC1E5E&#10;dbFNZI2h1naHDZDh2eD+0csZwAzaGTDDe4suhzRRLEb50mwnq6M/3++p/+WHbL4AAAD//wMAUEsD&#10;BBQABgAIAAAAIQDxaPck4gAAAA0BAAAPAAAAZHJzL2Rvd25yZXYueG1sTI/NTsMwEITvSLyDtUjc&#10;qN0QUBLiVBU/ao/QIhVubmySCHsdxW4T+vRsT3Db2R3NflMuJmfZ0Qyh8yhhPhPADNZed9hIeN++&#10;3GTAQlSolfVoJPyYAIvq8qJUhfYjvpnjJjaMQjAUSkIbY19wHurWOBVmvjdIty8/OBVJDg3Xgxop&#10;3FmeCHHPneqQPrSqN4+tqb83BydhlfXLj7U/jY19/lztXnf50zaPUl5fTcsHYNFM8c8MZ3xCh4qY&#10;9v6AOjBLWmQ5WWm4E0kKjCxpmlCb/Xl1O8+BVyX/36L6BQAA//8DAFBLAQItABQABgAIAAAAIQC2&#10;gziS/gAAAOEBAAATAAAAAAAAAAAAAAAAAAAAAABbQ29udGVudF9UeXBlc10ueG1sUEsBAi0AFAAG&#10;AAgAAAAhADj9If/WAAAAlAEAAAsAAAAAAAAAAAAAAAAALwEAAF9yZWxzLy5yZWxzUEsBAi0AFAAG&#10;AAgAAAAhAKHG7ntsAQAA2AIAAA4AAAAAAAAAAAAAAAAALgIAAGRycy9lMm9Eb2MueG1sUEsBAi0A&#10;FAAGAAgAAAAhAPFo9yTiAAAADQEAAA8AAAAAAAAAAAAAAAAAxgMAAGRycy9kb3ducmV2LnhtbFBL&#10;BQYAAAAABAAEAPMAAADVBAAAAAA=&#10;" filled="f" stroked="f">
              <v:textbox inset="0,0,0,0">
                <w:txbxContent>
                  <w:p w14:paraId="273D7DAC"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v:textbox>
              <w10:wrap anchorx="page" anchory="page"/>
            </v:rect>
          </w:pict>
        </mc:Fallback>
      </mc:AlternateContent>
    </w:r>
    <w:r>
      <w:rPr>
        <w:noProof/>
      </w:rPr>
      <mc:AlternateContent>
        <mc:Choice Requires="wps">
          <w:drawing>
            <wp:anchor distT="0" distB="0" distL="114300" distR="114300" simplePos="0" relativeHeight="251693056" behindDoc="0" locked="0" layoutInCell="1" allowOverlap="1" wp14:anchorId="720AA438" wp14:editId="1D4AEFB5">
              <wp:simplePos x="0" y="0"/>
              <wp:positionH relativeFrom="page">
                <wp:posOffset>2808000</wp:posOffset>
              </wp:positionH>
              <wp:positionV relativeFrom="page">
                <wp:posOffset>9540000</wp:posOffset>
              </wp:positionV>
              <wp:extent cx="2120400" cy="187200"/>
              <wp:effectExtent l="0" t="0" r="0" b="0"/>
              <wp:wrapNone/>
              <wp:docPr id="41" name="Rectangle41"/>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295ADEE1"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wps:txbx>
                    <wps:bodyPr lIns="0" tIns="0" rIns="0" bIns="0" anchor="t"/>
                  </wps:wsp>
                </a:graphicData>
              </a:graphic>
            </wp:anchor>
          </w:drawing>
        </mc:Choice>
        <mc:Fallback>
          <w:pict>
            <v:rect w14:anchorId="720AA438" id="Rectangle41" o:spid="_x0000_s1077" style="position:absolute;margin-left:221.1pt;margin-top:751.2pt;width:166.95pt;height:14.75pt;z-index:25169305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u5TbQEAANgCAAAOAAAAZHJzL2Uyb0RvYy54bWysUstOwzAQvCPxD5bvNA8hQFGTXioQEoJK&#10;hQ9wHLuxFD+0Nk3696zdpkVwQ1yc8a53dncmy9WkB7IX4JU1NS0WOSXCcNsps6vpx/vjzQMlPjDT&#10;scEaUdOD8HTVXF8tR1eJ0vZ26AQQJDG+Gl1N+xBclWWe90Izv7BOGExKC5oFvMIu64CNyK6HrMzz&#10;u2y00DmwXHiP0fUxSZvEL6Xg4U1KLwIZaoqzhXRCOtt4Zs2SVTtgrlf8NAb7wxSaKYNNz1RrFhj5&#10;BPWLSisO1lsZFtzqzEqpuEg74DZF/mObbc+cSLugON6dZfL/R8tf91u3AZRhdL7yCOMWkwQdvzgf&#10;mZJYh7NYYgqEY7Asyvw2R0055oqHe3Qjqpldqh348CSsJhHUFNCMpBHbv/hwfDo/wbpL/4jC1E5E&#10;ddimjKwx1NrusAEyPBvcP3o5A5hBOwNmeG/R5ZAmisUoX5rtZHX05/s99b/8kM0XAAAA//8DAFBL&#10;AwQUAAYACAAAACEAffXi/+MAAAANAQAADwAAAGRycy9kb3ducmV2LnhtbEyPTU/CQBCG7yb+h82Y&#10;eJNtawVauyXEj8BRgQS8Ld2xbdyPprvQ6q93OOlx5n3yzjPFYjSanbH3rbMC4kkEDG3lVGtrAbvt&#10;690cmA/SKqmdRQHf6GFRXl8VMldusO943oSaUYn1uRTQhNDlnPuqQSP9xHVoKft0vZGBxr7mqpcD&#10;lRvNkyiaciNbSxca2eFTg9XX5mQErObd8rB2P0OtXz5W+7d99rzNghC3N+PyEVjAMfzBcNEndSjJ&#10;6ehOVnmmBaRpkhBKwUOUpMAImc2mMbDjZXUfZ8DLgv//ovwFAAD//wMAUEsBAi0AFAAGAAgAAAAh&#10;ALaDOJL+AAAA4QEAABMAAAAAAAAAAAAAAAAAAAAAAFtDb250ZW50X1R5cGVzXS54bWxQSwECLQAU&#10;AAYACAAAACEAOP0h/9YAAACUAQAACwAAAAAAAAAAAAAAAAAvAQAAX3JlbHMvLnJlbHNQSwECLQAU&#10;AAYACAAAACEAlNbuU20BAADYAgAADgAAAAAAAAAAAAAAAAAuAgAAZHJzL2Uyb0RvYy54bWxQSwEC&#10;LQAUAAYACAAAACEAffXi/+MAAAANAQAADwAAAAAAAAAAAAAAAADHAwAAZHJzL2Rvd25yZXYueG1s&#10;UEsFBgAAAAAEAAQA8wAAANcEAAAAAA==&#10;" filled="f" stroked="f">
              <v:textbox inset="0,0,0,0">
                <w:txbxContent>
                  <w:p w14:paraId="295ADEE1"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v:textbox>
              <w10:wrap anchorx="page" anchory="page"/>
            </v:rect>
          </w:pict>
        </mc:Fallback>
      </mc:AlternateContent>
    </w:r>
    <w:r>
      <w:rPr>
        <w:noProof/>
      </w:rPr>
      <mc:AlternateContent>
        <mc:Choice Requires="wps">
          <w:drawing>
            <wp:anchor distT="0" distB="0" distL="114300" distR="114300" simplePos="0" relativeHeight="251694080" behindDoc="0" locked="0" layoutInCell="1" allowOverlap="1" wp14:anchorId="5EDAB3DD" wp14:editId="07331F92">
              <wp:simplePos x="0" y="0"/>
              <wp:positionH relativeFrom="page">
                <wp:posOffset>4921200</wp:posOffset>
              </wp:positionH>
              <wp:positionV relativeFrom="page">
                <wp:posOffset>9540000</wp:posOffset>
              </wp:positionV>
              <wp:extent cx="2120400" cy="187200"/>
              <wp:effectExtent l="0" t="0" r="0" b="0"/>
              <wp:wrapNone/>
              <wp:docPr id="42" name="Rectangle42"/>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14A3FC82"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wps:txbx>
                    <wps:bodyPr lIns="0" tIns="0" rIns="0" bIns="0" anchor="t"/>
                  </wps:wsp>
                </a:graphicData>
              </a:graphic>
            </wp:anchor>
          </w:drawing>
        </mc:Choice>
        <mc:Fallback>
          <w:pict>
            <v:rect w14:anchorId="5EDAB3DD" id="Rectangle42" o:spid="_x0000_s1078" style="position:absolute;margin-left:387.5pt;margin-top:751.2pt;width:166.95pt;height:14.75pt;z-index:2516940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D79bQEAANgCAAAOAAAAZHJzL2Uyb0RvYy54bWysUstOwzAQvCPxD5bv1ElAUEVNeqlASAgq&#10;FT7AcewmUvzQ2jTp37N2XwhuiIsz3vXO7s5ksZz0QHYSfG9NRfNZRok0wra92Vb04/3xZk6JD9y0&#10;fLBGVnQvPV3W11eL0ZWysJ0dWgkESYwvR1fRLgRXMuZFJzX3M+ukwaSyoHnAK2xZC3xEdj2wIsvu&#10;2WihdWCF9B6jq0OS1olfKSnCm1JeBjJUFGcL6YR0NvFk9YKXW+Cu68VxDP6HKTTvDTY9U6144OQT&#10;+l9UuhdgvVVhJqxmVqleyLQDbpNnP7bZdNzJtAuK491ZJv9/tOJ1t3FrQBlG50uPMG4xKdDxi/OR&#10;KYm1P4slp0AEBou8yO4y1FRgLp8/oBtRTXapduDDk7SaRFBRQDOSRnz34sPh6ekJ1l36RxSmZiJ9&#10;i21uI2sMNbbdr4EMzwb3j16eAJxAcwLciM6iyyFNFItRvjTb0eroz/d76n/5IesvAAAA//8DAFBL&#10;AwQUAAYACAAAACEAH+mHYeMAAAAOAQAADwAAAGRycy9kb3ducmV2LnhtbEyPzU7DMBCE70i8g7VI&#10;3KidQmkS4lQVPypHaJEKNzdekgh7HcVuE3h6nBMcd2Y0+02xGq1hJ+x960hCMhPAkCqnW6olvO2e&#10;rlJgPijSyjhCCd/oYVWenxUq126gVzxtQ81iCflcSWhC6HLOfdWgVX7mOqTofbreqhDPvua6V0Ms&#10;t4bPhbjlVrUUPzSqw/sGq6/t0UrYpN36/dn9DLV5/NjsX/bZwy4LUl5ejOs7YAHH8BeGCT+iQxmZ&#10;Du5I2jMjYblcxC0hGgsxvwE2RRKRZsAOk3adZMDLgv+fUf4CAAD//wMAUEsBAi0AFAAGAAgAAAAh&#10;ALaDOJL+AAAA4QEAABMAAAAAAAAAAAAAAAAAAAAAAFtDb250ZW50X1R5cGVzXS54bWxQSwECLQAU&#10;AAYACAAAACEAOP0h/9YAAACUAQAACwAAAAAAAAAAAAAAAAAvAQAAX3JlbHMvLnJlbHNQSwECLQAU&#10;AAYACAAAACEAuCQ+/W0BAADYAgAADgAAAAAAAAAAAAAAAAAuAgAAZHJzL2Uyb0RvYy54bWxQSwEC&#10;LQAUAAYACAAAACEAH+mHYeMAAAAOAQAADwAAAAAAAAAAAAAAAADHAwAAZHJzL2Rvd25yZXYueG1s&#10;UEsFBgAAAAAEAAQA8wAAANcEAAAAAA==&#10;" filled="f" stroked="f">
              <v:textbox inset="0,0,0,0">
                <w:txbxContent>
                  <w:p w14:paraId="14A3FC82"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v:textbox>
              <w10:wrap anchorx="page" anchory="page"/>
            </v:rect>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8C44F" w14:textId="77777777" w:rsidR="003D0B4D" w:rsidRDefault="007E551D">
    <w:r>
      <w:rPr>
        <w:noProof/>
      </w:rPr>
      <mc:AlternateContent>
        <mc:Choice Requires="wps">
          <w:drawing>
            <wp:anchor distT="0" distB="0" distL="114300" distR="114300" simplePos="0" relativeHeight="251705344" behindDoc="0" locked="0" layoutInCell="1" allowOverlap="1" wp14:anchorId="1C5CC97A" wp14:editId="2EAA048B">
              <wp:simplePos x="0" y="0"/>
              <wp:positionH relativeFrom="page">
                <wp:posOffset>518400</wp:posOffset>
              </wp:positionH>
              <wp:positionV relativeFrom="page">
                <wp:posOffset>9504000</wp:posOffset>
              </wp:positionV>
              <wp:extent cx="6372000" cy="0"/>
              <wp:effectExtent l="0" t="0" r="0" b="0"/>
              <wp:wrapNone/>
              <wp:docPr id="54" name="Line54"/>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3E25BE11" id="Line54" o:spid="_x0000_s1026" style="position:absolute;z-index:251705344;visibility:visible;mso-wrap-style:square;mso-wrap-distance-left:9pt;mso-wrap-distance-top:0;mso-wrap-distance-right:9pt;mso-wrap-distance-bottom:0;mso-position-horizontal:absolute;mso-position-horizontal-relative:page;mso-position-vertical:absolute;mso-position-vertical-relative:page" from="40.8pt,748.35pt" to="542.55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XrFLl9oAAAAN&#10;AQAADwAAAGRycy9kb3ducmV2LnhtbEyPwU7DMAyG70i8Q2QkbiwpKqXtmk6AxB02uHtNaKo1Tkmy&#10;rrw92QGxo39/+v252Sx2ZLP2YXAkIVsJYJo6pwbqJXzsXu9KYCEiKRwdaQk/OsCmvb5qsFbuRO96&#10;3saepRIKNUowMU4156Ez2mJYuUlT2n05bzGm0fdceTylcjvyeyEKbnGgdMHgpF+M7g7bo5Uw57zw&#10;We4rHN4qFLR7/vx2Rsrbm+VpDSzqJf7DcNZP6tAmp707kgpslFBmRSJTnlfFI7AzIcqHDNj+L+Nt&#10;wy+/aH8BAAD//wMAUEsBAi0AFAAGAAgAAAAhALaDOJL+AAAA4QEAABMAAAAAAAAAAAAAAAAAAAAA&#10;AFtDb250ZW50X1R5cGVzXS54bWxQSwECLQAUAAYACAAAACEAOP0h/9YAAACUAQAACwAAAAAAAAAA&#10;AAAAAAAvAQAAX3JlbHMvLnJlbHNQSwECLQAUAAYACAAAACEA5s2ZA5EBAAAgAwAADgAAAAAAAAAA&#10;AAAAAAAuAgAAZHJzL2Uyb0RvYy54bWxQSwECLQAUAAYACAAAACEAXrFLl9oAAAAN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706368" behindDoc="0" locked="0" layoutInCell="1" allowOverlap="1" wp14:anchorId="4B7D1D51" wp14:editId="19DA7795">
              <wp:simplePos x="0" y="0"/>
              <wp:positionH relativeFrom="page">
                <wp:posOffset>518400</wp:posOffset>
              </wp:positionH>
              <wp:positionV relativeFrom="page">
                <wp:posOffset>9540000</wp:posOffset>
              </wp:positionV>
              <wp:extent cx="2120400" cy="187200"/>
              <wp:effectExtent l="0" t="0" r="0" b="0"/>
              <wp:wrapNone/>
              <wp:docPr id="55" name="Rectangle55"/>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7CB639BB"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wps:txbx>
                    <wps:bodyPr lIns="0" tIns="0" rIns="0" bIns="0" anchor="t"/>
                  </wps:wsp>
                </a:graphicData>
              </a:graphic>
            </wp:anchor>
          </w:drawing>
        </mc:Choice>
        <mc:Fallback>
          <w:pict>
            <v:rect w14:anchorId="4B7D1D51" id="Rectangle55" o:spid="_x0000_s1085" style="position:absolute;margin-left:40.8pt;margin-top:751.2pt;width:166.95pt;height:14.75pt;z-index:2517063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EjnbAEAANgCAAAOAAAAZHJzL2Uyb0RvYy54bWysUstOwzAQvCPxD5bv1ElAUEVNeqlASAgq&#10;FT7AcewmUvzQ2jTp37N2XwhuiIuz3vXOzsxmsZz0QHYSfG9NRfNZRok0wra92Vb04/3xZk6JD9y0&#10;fLBGVnQvPV3W11eL0ZWysJ0dWgkEQYwvR1fRLgRXMuZFJzX3M+ukwaKyoHnAK2xZC3xEdD2wIsvu&#10;2WihdWCF9B6zq0OR1glfKSnCm1JeBjJUFLmFdEI6m3iyesHLLXDX9eJIg/+Bhea9waFnqBUPnHxC&#10;/wtK9wKstyrMhNXMKtULmTSgmjz7oWbTcSeTFjTHu7NN/v9gxetu49aANozOlx7DqGJSoOMX+ZEp&#10;mbU/myWnQAQmi7zI7jL0VGAtnz/gNqKb7NLtwIcnaTWJQUUBl5E84rsXHw5PT0+w7zI/RmFqJtK3&#10;Fb1NqDHV2Ha/BjI8G9Qfd3kK4BQ0p4Ab0VncckiMYjPal7gdVx338/2e5l9+yPoLAAD//wMAUEsD&#10;BBQABgAIAAAAIQAEmVV94gAAAAwBAAAPAAAAZHJzL2Rvd25yZXYueG1sTI9NT8MwDIbvSPyHyEjc&#10;WNqxTm1pOk18aBxhQxrcsta0FYlTNdla+PV4Jzj69aPXj4vVZI044eA7RwriWQQCqXJ1R42Ct93T&#10;TQrCB021No5QwTd6WJWXF4XOazfSK562oRFcQj7XCtoQ+lxKX7VotZ+5Hol3n26wOvA4NLIe9Mjl&#10;1sh5FC2l1R3xhVb3eN9i9bU9WgWbtF+/P7ufsTGPH5v9yz572GVBqeuraX0HIuAU/mA467M6lOx0&#10;cEeqvTAK0njJJOdJNF+AYGIRJwmIwzm6jTOQZSH/P1H+AgAA//8DAFBLAQItABQABgAIAAAAIQC2&#10;gziS/gAAAOEBAAATAAAAAAAAAAAAAAAAAAAAAABbQ29udGVudF9UeXBlc10ueG1sUEsBAi0AFAAG&#10;AAgAAAAhADj9If/WAAAAlAEAAAsAAAAAAAAAAAAAAAAALwEAAF9yZWxzLy5yZWxzUEsBAi0AFAAG&#10;AAgAAAAhAJyISOdsAQAA2AIAAA4AAAAAAAAAAAAAAAAALgIAAGRycy9lMm9Eb2MueG1sUEsBAi0A&#10;FAAGAAgAAAAhAASZVX3iAAAADAEAAA8AAAAAAAAAAAAAAAAAxgMAAGRycy9kb3ducmV2LnhtbFBL&#10;BQYAAAAABAAEAPMAAADVBAAAAAA=&#10;" filled="f" stroked="f">
              <v:textbox inset="0,0,0,0">
                <w:txbxContent>
                  <w:p w14:paraId="7CB639BB"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v:textbox>
              <w10:wrap anchorx="page" anchory="page"/>
            </v:rect>
          </w:pict>
        </mc:Fallback>
      </mc:AlternateContent>
    </w:r>
    <w:r>
      <w:rPr>
        <w:noProof/>
      </w:rPr>
      <mc:AlternateContent>
        <mc:Choice Requires="wps">
          <w:drawing>
            <wp:anchor distT="0" distB="0" distL="114300" distR="114300" simplePos="0" relativeHeight="251707392" behindDoc="0" locked="0" layoutInCell="1" allowOverlap="1" wp14:anchorId="6D2A49B8" wp14:editId="0A5B19B3">
              <wp:simplePos x="0" y="0"/>
              <wp:positionH relativeFrom="page">
                <wp:posOffset>2628000</wp:posOffset>
              </wp:positionH>
              <wp:positionV relativeFrom="page">
                <wp:posOffset>9540000</wp:posOffset>
              </wp:positionV>
              <wp:extent cx="2120400" cy="187200"/>
              <wp:effectExtent l="0" t="0" r="0" b="0"/>
              <wp:wrapNone/>
              <wp:docPr id="56" name="Rectangle56"/>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098964F4"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wps:txbx>
                    <wps:bodyPr lIns="0" tIns="0" rIns="0" bIns="0" anchor="t"/>
                  </wps:wsp>
                </a:graphicData>
              </a:graphic>
            </wp:anchor>
          </w:drawing>
        </mc:Choice>
        <mc:Fallback>
          <w:pict>
            <v:rect w14:anchorId="6D2A49B8" id="Rectangle56" o:spid="_x0000_s1086" style="position:absolute;margin-left:206.95pt;margin-top:751.2pt;width:166.95pt;height:14.75pt;z-index:2517073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phJbQEAANgCAAAOAAAAZHJzL2Uyb0RvYy54bWysUstOwzAQvCPxD5bv1ElAUEVNeqlASAgq&#10;FT7AcewmUvzQ2jTp37N2XwhuiIuz3vXOzsxmsZz0QHYSfG9NRfNZRok0wra92Vb04/3xZk6JD9y0&#10;fLBGVnQvPV3W11eL0ZWysJ0dWgkEQYwvR1fRLgRXMuZFJzX3M+ukwaKyoHnAK2xZC3xEdD2wIsvu&#10;2WihdWCF9B6zq0OR1glfKSnCm1JeBjJUFLmFdEI6m3iyesHLLXDX9eJIg/+Bhea9waFnqBUPnHxC&#10;/wtK9wKstyrMhNXMKtULmTSgmjz7oWbTcSeTFjTHu7NN/v9gxetu49aANozOlx7DqGJSoOMX+ZEp&#10;mbU/myWnQAQmi7zI7jL0VGAtnz/gNqKb7NLtwIcnaTWJQUUBl5E84rsXHw5PT0+w7zI/RmFqJtK3&#10;Fb3NI2pMNbbdr4EMzwb1x12eAjgFzSngRnQWtxwSo9iM9iVux1XH/Xy/p/mXH7L+AgAA//8DAFBL&#10;AwQUAAYACAAAACEAoD1jG+MAAAANAQAADwAAAGRycy9kb3ducmV2LnhtbEyPzU7DMBCE70i8g7VI&#10;3KiTNtAmxKkqftQeoUUq3Nx4SSLidRS7TeDp2Z7guDOfZmfy5WhbccLeN44UxJMIBFLpTEOVgrfd&#10;880ChA+ajG4doYJv9LAsLi9ynRk30CuetqESHEI+0wrqELpMSl/WaLWfuA6JvU/XWx347Ctpej1w&#10;uG3lNIrupNUN8Ydad/hQY/m1PVoF60W3et+4n6Fqnz7W+5d9+rhLg1LXV+PqHkTAMfzBcK7P1aHg&#10;Tgd3JONFqyCJZymjbNxG0wQEI/NkzmsOZ2kWpyCLXP5fUfwCAAD//wMAUEsBAi0AFAAGAAgAAAAh&#10;ALaDOJL+AAAA4QEAABMAAAAAAAAAAAAAAAAAAAAAAFtDb250ZW50X1R5cGVzXS54bWxQSwECLQAU&#10;AAYACAAAACEAOP0h/9YAAACUAQAACwAAAAAAAAAAAAAAAAAvAQAAX3JlbHMvLnJlbHNQSwECLQAU&#10;AAYACAAAACEAsHqYSW0BAADYAgAADgAAAAAAAAAAAAAAAAAuAgAAZHJzL2Uyb0RvYy54bWxQSwEC&#10;LQAUAAYACAAAACEAoD1jG+MAAAANAQAADwAAAAAAAAAAAAAAAADHAwAAZHJzL2Rvd25yZXYueG1s&#10;UEsFBgAAAAAEAAQA8wAAANcEAAAAAA==&#10;" filled="f" stroked="f">
              <v:textbox inset="0,0,0,0">
                <w:txbxContent>
                  <w:p w14:paraId="098964F4"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v:textbox>
              <w10:wrap anchorx="page" anchory="page"/>
            </v:rect>
          </w:pict>
        </mc:Fallback>
      </mc:AlternateContent>
    </w:r>
    <w:r>
      <w:rPr>
        <w:noProof/>
      </w:rPr>
      <mc:AlternateContent>
        <mc:Choice Requires="wps">
          <w:drawing>
            <wp:anchor distT="0" distB="0" distL="114300" distR="114300" simplePos="0" relativeHeight="251708416" behindDoc="0" locked="0" layoutInCell="1" allowOverlap="1" wp14:anchorId="63F59342" wp14:editId="5F1F43C2">
              <wp:simplePos x="0" y="0"/>
              <wp:positionH relativeFrom="page">
                <wp:posOffset>4748400</wp:posOffset>
              </wp:positionH>
              <wp:positionV relativeFrom="page">
                <wp:posOffset>9540000</wp:posOffset>
              </wp:positionV>
              <wp:extent cx="2120400" cy="187200"/>
              <wp:effectExtent l="0" t="0" r="0" b="0"/>
              <wp:wrapNone/>
              <wp:docPr id="57" name="Rectangle57"/>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5183A26F"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wps:txbx>
                    <wps:bodyPr lIns="0" tIns="0" rIns="0" bIns="0" anchor="t"/>
                  </wps:wsp>
                </a:graphicData>
              </a:graphic>
            </wp:anchor>
          </w:drawing>
        </mc:Choice>
        <mc:Fallback>
          <w:pict>
            <v:rect w14:anchorId="63F59342" id="Rectangle57" o:spid="_x0000_s1087" style="position:absolute;margin-left:373.9pt;margin-top:751.2pt;width:166.95pt;height:14.75pt;z-index:2517084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phhbQEAANgCAAAOAAAAZHJzL2Uyb0RvYy54bWysUstOwzAQvCPxD5bv1ElAUEVNeqlASAgq&#10;FT7AcewmUvzQ2jTp37N2XwhuiIuz3vXOzsxmsZz0QHYSfG9NRfNZRok0wra92Vb04/3xZk6JD9y0&#10;fLBGVnQvPV3W11eL0ZWysJ0dWgkEQYwvR1fRLgRXMuZFJzX3M+ukwaKyoHnAK2xZC3xEdD2wIsvu&#10;2WihdWCF9B6zq0OR1glfKSnCm1JeBjJUFLmFdEI6m3iyesHLLXDX9eJIg/+Bhea9waFnqBUPnHxC&#10;/wtK9wKstyrMhNXMKtULmTSgmjz7oWbTcSeTFjTHu7NN/v9gxetu49aANozOlx7DqGJSoOMX+ZEp&#10;mbU/myWnQAQmi7zI7jL0VGAtnz/gNqKb7NLtwIcnaTWJQUUBl5E84rsXHw5PT0+w7zI/RmFqJtK3&#10;Fb0tImpMNbbdr4EMzwb1x12eAjgFzSngRnQWtxwSo9iM9iVux1XH/Xy/p/mXH7L+AgAA//8DAFBL&#10;AwQUAAYACAAAACEARggPK+MAAAAOAQAADwAAAGRycy9kb3ducmV2LnhtbEyPS0/DMBCE70j8B2uR&#10;uFE7pSUP4lQVD5UjtEiFm5ssSYS9jmK3Sfn1OCc4zs5o5tt8NRrNTti71pKEaCaAIZW2aqmW8L57&#10;vkmAOa+oUtoSSjijg1VxeZGrrLIDveFp62sWSshlSkLjfZdx7soGjXIz2yEF78v2Rvkg+5pXvRpC&#10;udF8LsQdN6qlsNCoDh8aLL+3RyNhk3Trjxf7M9T66XOzf92nj7vUS3l9Na7vgXkc/V8YJvyADkVg&#10;OtgjVY5pCfEiDug+GEsxXwCbIiKJYmCH6XYbpcCLnP9/o/gFAAD//wMAUEsBAi0AFAAGAAgAAAAh&#10;ALaDOJL+AAAA4QEAABMAAAAAAAAAAAAAAAAAAAAAAFtDb250ZW50X1R5cGVzXS54bWxQSwECLQAU&#10;AAYACAAAACEAOP0h/9YAAACUAQAACwAAAAAAAAAAAAAAAAAvAQAAX3JlbHMvLnJlbHNQSwECLQAU&#10;AAYACAAAACEAhWqYYW0BAADYAgAADgAAAAAAAAAAAAAAAAAuAgAAZHJzL2Uyb0RvYy54bWxQSwEC&#10;LQAUAAYACAAAACEARggPK+MAAAAOAQAADwAAAAAAAAAAAAAAAADHAwAAZHJzL2Rvd25yZXYueG1s&#10;UEsFBgAAAAAEAAQA8wAAANcEAAAAAA==&#10;" filled="f" stroked="f">
              <v:textbox inset="0,0,0,0">
                <w:txbxContent>
                  <w:p w14:paraId="5183A26F"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v:textbox>
              <w10:wrap anchorx="page" anchory="page"/>
            </v:rect>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3D012" w14:textId="77777777" w:rsidR="003D0B4D" w:rsidRDefault="007E551D">
    <w:r>
      <w:rPr>
        <w:noProof/>
      </w:rPr>
      <mc:AlternateContent>
        <mc:Choice Requires="wps">
          <w:drawing>
            <wp:anchor distT="0" distB="0" distL="114300" distR="114300" simplePos="0" relativeHeight="251709440" behindDoc="0" locked="0" layoutInCell="1" allowOverlap="1" wp14:anchorId="4D77622F" wp14:editId="77FE96D0">
              <wp:simplePos x="0" y="0"/>
              <wp:positionH relativeFrom="page">
                <wp:posOffset>680400</wp:posOffset>
              </wp:positionH>
              <wp:positionV relativeFrom="page">
                <wp:posOffset>9504000</wp:posOffset>
              </wp:positionV>
              <wp:extent cx="6372000" cy="0"/>
              <wp:effectExtent l="0" t="0" r="0" b="0"/>
              <wp:wrapNone/>
              <wp:docPr id="58" name="Line58"/>
              <wp:cNvGraphicFramePr/>
              <a:graphic xmlns:a="http://schemas.openxmlformats.org/drawingml/2006/main">
                <a:graphicData uri="http://schemas.microsoft.com/office/word/2010/wordprocessingShape">
                  <wps:wsp>
                    <wps:cNvCnPr/>
                    <wps:spPr>
                      <a:xfrm>
                        <a:off x="0" y="0"/>
                        <a:ext cx="6372000" cy="0"/>
                      </a:xfrm>
                      <a:prstGeom prst="line">
                        <a:avLst/>
                      </a:prstGeom>
                      <a:ln w="6350" cap="flat" cmpd="sng">
                        <a:solidFill>
                          <a:srgbClr val="000000"/>
                        </a:solidFill>
                        <a:prstDash val="solid"/>
                        <a:miter lim="63500"/>
                      </a:ln>
                    </wps:spPr>
                    <wps:bodyPr/>
                  </wps:wsp>
                </a:graphicData>
              </a:graphic>
            </wp:anchor>
          </w:drawing>
        </mc:Choice>
        <mc:Fallback>
          <w:pict>
            <v:line w14:anchorId="67D4158B" id="Line58" o:spid="_x0000_s1026" style="position:absolute;z-index:251709440;visibility:visible;mso-wrap-style:square;mso-wrap-distance-left:9pt;mso-wrap-distance-top:0;mso-wrap-distance-right:9pt;mso-wrap-distance-bottom:0;mso-position-horizontal:absolute;mso-position-horizontal-relative:page;mso-position-vertical:absolute;mso-position-vertical-relative:page" from="53.55pt,748.35pt" to="555.3pt,7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kDkQEAACADAAAOAAAAZHJzL2Uyb0RvYy54bWysUktv2zAMvhfYfxB0X5x0WFcYcXJI0F2G&#10;rcDWH8DIki1AL5BanPz7Ucqra2/DfKApPj6SH7lcH7wTe41kY+jkYjaXQgcVexuGTr78evr4KAVl&#10;CD24GHQnj5rkevXhbjmlVt/HMbpeo2CQQO2UOjnmnNqmITVqDzSLSQd2mogeMj9xaHqEidG9a+7n&#10;84dmitgnjEoTsXV7cspVxTdGq/zDGNJZuE5yb7lKrHJXZLNaQjsgpNGqcxvwD114sIGLXqG2kEH8&#10;RvsOyluFkaLJMxV9E42xStcZeJrF/M00P0dIus7C5FC60kT/D1Z932/CMzINU6KW0jOWKQ4Gfflz&#10;f+JQyTpeydKHLBQbHz594QUwp+ria26JCSl/1dGLonTS2VDmgBb23yhzMQ69hBSzC2IqiJ8LHPAZ&#10;GAeZVZ/6TlIYai5FZ/sn61zJIBx2G4diD2Wx9Su7ZNy/wkqRLdB4iquu08q9zXx3zvpT2XoInOwC&#10;Y9yYKNou9sdKULXzGmqV88mUPb9+1+zbYa/+AAAA//8DAFBLAwQUAAYACAAAACEAgwCcRNoAAAAO&#10;AQAADwAAAGRycy9kb3ducmV2LnhtbEyPwU7DMBBE70j8g7VI3KhtFKUkjVMBEndo4b6NTRw1Xgfb&#10;TcPf4x4Q3HZ2R7Nvmu3iRjabEAdPCuRKADPUeT1Qr+B9/3L3ACwmJI2jJ6Pg20TYttdXDdban+nN&#10;zLvUsxxCsUYFNqWp5jx21jiMKz8ZyrdPHxymLEPPdcBzDncjvxei5A4Hyh8sTubZmu64OzkFc8HL&#10;IItQ4fBaoaD908eXt0rd3iyPG2DJLOnPDBf8jA5tZjr4E+nIxqzFWmZrHoqqXAO7WKQUJbDD7463&#10;Df9fo/0BAAD//wMAUEsBAi0AFAAGAAgAAAAhALaDOJL+AAAA4QEAABMAAAAAAAAAAAAAAAAAAAAA&#10;AFtDb250ZW50X1R5cGVzXS54bWxQSwECLQAUAAYACAAAACEAOP0h/9YAAACUAQAACwAAAAAAAAAA&#10;AAAAAAAvAQAAX3JlbHMvLnJlbHNQSwECLQAUAAYACAAAACEA5s2ZA5EBAAAgAwAADgAAAAAAAAAA&#10;AAAAAAAuAgAAZHJzL2Uyb0RvYy54bWxQSwECLQAUAAYACAAAACEAgwCcRNoAAAAOAQAADwAAAAAA&#10;AAAAAAAAAADrAwAAZHJzL2Rvd25yZXYueG1sUEsFBgAAAAAEAAQA8wAAAPIE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710464" behindDoc="0" locked="0" layoutInCell="1" allowOverlap="1" wp14:anchorId="7CEC9F6C" wp14:editId="1CACE7CD">
              <wp:simplePos x="0" y="0"/>
              <wp:positionH relativeFrom="page">
                <wp:posOffset>691200</wp:posOffset>
              </wp:positionH>
              <wp:positionV relativeFrom="page">
                <wp:posOffset>9540000</wp:posOffset>
              </wp:positionV>
              <wp:extent cx="2120400" cy="187200"/>
              <wp:effectExtent l="0" t="0" r="0" b="0"/>
              <wp:wrapNone/>
              <wp:docPr id="59" name="Rectangle59"/>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64E2BB5F"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wps:txbx>
                    <wps:bodyPr lIns="0" tIns="0" rIns="0" bIns="0" anchor="t"/>
                  </wps:wsp>
                </a:graphicData>
              </a:graphic>
            </wp:anchor>
          </w:drawing>
        </mc:Choice>
        <mc:Fallback>
          <w:pict>
            <v:rect w14:anchorId="7CEC9F6C" id="Rectangle59" o:spid="_x0000_s1088" style="position:absolute;margin-left:54.45pt;margin-top:751.2pt;width:166.95pt;height:14.75pt;z-index:2517104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EjPbQEAANgCAAAOAAAAZHJzL2Uyb0RvYy54bWysUstOwzAQvCPxD5bvNI8iQFGTXioQEoJK&#10;hQ9wHLuxFD+0Nk3696zdF4Ib4uKsd72zM7NZLCc9kJ0Ar6ypaTHLKRGG206ZbU0/3h9vHijxgZmO&#10;DdaImu6Fp8vm+moxukqUtrdDJ4AgiPHV6Grah+CqLPO8F5r5mXXCYFFa0CzgFbZZB2xEdD1kZZ7f&#10;ZaOFzoHlwnvMrg5F2iR8KQUPb1J6EchQU+QW0gnpbOOZNQtWbYG5XvEjDfYHFpopg0PPUCsWGPkE&#10;9QtKKw7WWxlm3OrMSqm4SBpQTZH/ULPpmRNJC5rj3dkm/3+w/HW3cWtAG0bnK49hVDFJ0PGL/MiU&#10;zNqfzRJTIByTZVHmtzl6yrFWPNzjNqKb2aXbgQ9PwmoSg5oCLiN5xHYvPhyenp5g32V+jMLUTkR1&#10;NZ3PI2pMtbbbr4EMzwb1x12eAjgF7SlghvcWtxwSo9iM9iVux1XH/Xy/p/mXH7L5AgAA//8DAFBL&#10;AwQUAAYACAAAACEA8Wj3JOIAAAANAQAADwAAAGRycy9kb3ducmV2LnhtbEyPzU7DMBCE70i8g7VI&#10;3KjdEFAS4lQVP2qP0CIVbm5skgh7HcVuE/r0bE9w29kdzX5TLiZn2dEMofMoYT4TwAzWXnfYSHjf&#10;vtxkwEJUqJX1aCT8mACL6vKiVIX2I76Z4yY2jEIwFEpCG2NfcB7q1jgVZr43SLcvPzgVSQ4N14Ma&#10;KdxZnghxz53qkD60qjePram/NwcnYZX1y4+1P42Nff5c7V53+dM2j1JeX03LB2DRTPHPDGd8QoeK&#10;mPb+gDowS1pkOVlpuBNJCowsaZpQm/15dTvPgVcl/9+i+gUAAP//AwBQSwECLQAUAAYACAAAACEA&#10;toM4kv4AAADhAQAAEwAAAAAAAAAAAAAAAAAAAAAAW0NvbnRlbnRfVHlwZXNdLnhtbFBLAQItABQA&#10;BgAIAAAAIQA4/SH/1gAAAJQBAAALAAAAAAAAAAAAAAAAAC8BAABfcmVscy8ucmVsc1BLAQItABQA&#10;BgAIAAAAIQCpmEjPbQEAANgCAAAOAAAAAAAAAAAAAAAAAC4CAABkcnMvZTJvRG9jLnhtbFBLAQIt&#10;ABQABgAIAAAAIQDxaPck4gAAAA0BAAAPAAAAAAAAAAAAAAAAAMcDAABkcnMvZG93bnJldi54bWxQ&#10;SwUGAAAAAAQABADzAAAA1gQAAAAA&#10;" filled="f" stroked="f">
              <v:textbox inset="0,0,0,0">
                <w:txbxContent>
                  <w:p w14:paraId="64E2BB5F" w14:textId="77777777" w:rsidR="003D0B4D" w:rsidRDefault="007E551D">
                    <w:pPr>
                      <w:pStyle w:val="Rodap"/>
                      <w:rPr>
                        <w:rFonts w:ascii="Bosch Sans Global" w:eastAsia="Bosch Sans Global" w:hAnsi="Bosch Sans Global" w:cs="Bosch Sans Global"/>
                      </w:rPr>
                    </w:pPr>
                    <w:r>
                      <w:rPr>
                        <w:rFonts w:ascii="Bosch Sans Global" w:eastAsia="Bosch Sans Global" w:hAnsi="Bosch Sans Global" w:cs="Bosch Sans Global"/>
                      </w:rPr>
                      <w:t>Bosch Security Systems B.V.</w:t>
                    </w:r>
                  </w:p>
                </w:txbxContent>
              </v:textbox>
              <w10:wrap anchorx="page" anchory="page"/>
            </v:rect>
          </w:pict>
        </mc:Fallback>
      </mc:AlternateContent>
    </w:r>
    <w:r>
      <w:rPr>
        <w:noProof/>
      </w:rPr>
      <mc:AlternateContent>
        <mc:Choice Requires="wps">
          <w:drawing>
            <wp:anchor distT="0" distB="0" distL="114300" distR="114300" simplePos="0" relativeHeight="251711488" behindDoc="0" locked="0" layoutInCell="1" allowOverlap="1" wp14:anchorId="304556CD" wp14:editId="6F1FBA35">
              <wp:simplePos x="0" y="0"/>
              <wp:positionH relativeFrom="page">
                <wp:posOffset>2808000</wp:posOffset>
              </wp:positionH>
              <wp:positionV relativeFrom="page">
                <wp:posOffset>9540000</wp:posOffset>
              </wp:positionV>
              <wp:extent cx="2120400" cy="187200"/>
              <wp:effectExtent l="0" t="0" r="0" b="0"/>
              <wp:wrapNone/>
              <wp:docPr id="60" name="Rectangle60"/>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1CC12BE6"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wps:txbx>
                    <wps:bodyPr lIns="0" tIns="0" rIns="0" bIns="0" anchor="t"/>
                  </wps:wsp>
                </a:graphicData>
              </a:graphic>
            </wp:anchor>
          </w:drawing>
        </mc:Choice>
        <mc:Fallback>
          <w:pict>
            <v:rect w14:anchorId="304556CD" id="Rectangle60" o:spid="_x0000_s1089" style="position:absolute;margin-left:221.1pt;margin-top:751.2pt;width:166.95pt;height:14.75pt;z-index:2517114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pgxbgEAANgCAAAOAAAAZHJzL2Uyb0RvYy54bWysUstOwzAQvCPxD5bv1EmpAEVNeqlASAgq&#10;FT7AcewmUvzQ2jTp37N2mxbBDXFx1rve2ZnZLFej7slegu+sKWk+yyiRRtimM7uSfrw/3jxQ4gM3&#10;De+tkSU9SE9X1fXVcnCFnNvW9o0EgiDGF4MraRuCKxjzopWa+5l10mBRWdA84BV2rAE+ILru2TzL&#10;7thgoXFghfQes+tjkVYJXykpwptSXgbSlxS5hXRCOut4smrJix1w13biRIP/gYXmncGhZ6g1D5x8&#10;QvcLSncCrLcqzITVzCrVCZk0oJo8+6Fm23InkxY0x7uzTf7/YMXrfus2gDYMzhcew6hiVKDjF/mR&#10;MZl1OJslx0AEJuf5PFtk6KnAWv5wj9uIbrJLtwMfnqTVJAYlBVxG8ojvX3w4Pp2eYN9lfozCWI+k&#10;a0p6u4ioMVXb5rAB0j8b1B93OQUwBfUUcCNai1sOiVFsRvsSt9Oq436+39P8yw9ZfQEAAP//AwBQ&#10;SwMEFAAGAAgAAAAhAH314v/jAAAADQEAAA8AAABkcnMvZG93bnJldi54bWxMj01PwkAQhu8m/ofN&#10;mHiTbWsFWrslxI/AUYEEvC3dsW3cj6a70OqvdzjpceZ98s4zxWI0mp2x962zAuJJBAxt5VRrawG7&#10;7evdHJgP0iqpnUUB3+hhUV5fFTJXbrDveN6EmlGJ9bkU0ITQ5Zz7qkEj/cR1aCn7dL2Rgca+5qqX&#10;A5UbzZMomnIjW0sXGtnhU4PV1+ZkBKzm3fKwdj9DrV8+Vvu3ffa8zYIQtzfj8hFYwDH8wXDRJ3Uo&#10;yenoTlZ5pgWkaZIQSsFDlKTACJnNpjGw42V1H2fAy4L//6L8BQAA//8DAFBLAQItABQABgAIAAAA&#10;IQC2gziS/gAAAOEBAAATAAAAAAAAAAAAAAAAAAAAAABbQ29udGVudF9UeXBlc10ueG1sUEsBAi0A&#10;FAAGAAgAAAAhADj9If/WAAAAlAEAAAsAAAAAAAAAAAAAAAAALwEAAF9yZWxzLy5yZWxzUEsBAi0A&#10;FAAGAAgAAAAhAO9KmDFuAQAA2AIAAA4AAAAAAAAAAAAAAAAALgIAAGRycy9lMm9Eb2MueG1sUEsB&#10;Ai0AFAAGAAgAAAAhAH314v/jAAAADQEAAA8AAAAAAAAAAAAAAAAAyAMAAGRycy9kb3ducmV2Lnht&#10;bFBLBQYAAAAABAAEAPMAAADYBAAAAAA=&#10;" filled="f" stroked="f">
              <v:textbox inset="0,0,0,0">
                <w:txbxContent>
                  <w:p w14:paraId="1CC12BE6" w14:textId="77777777" w:rsidR="003D0B4D" w:rsidRDefault="007E551D">
                    <w:pPr>
                      <w:pStyle w:val="FooterCenter"/>
                      <w:rPr>
                        <w:rFonts w:ascii="Arial Unicode MS" w:eastAsia="Arial Unicode MS" w:hAnsi="Arial Unicode MS" w:cs="Arial Unicode MS"/>
                      </w:rPr>
                    </w:pPr>
                    <w:r>
                      <w:rPr>
                        <w:rFonts w:ascii="Arial Unicode MS" w:eastAsia="Arial Unicode MS" w:hAnsi="Arial Unicode MS" w:cs="Arial Unicode MS"/>
                      </w:rPr>
                      <w:t>Spezifikation für Architekten und Ingenieure</w:t>
                    </w:r>
                  </w:p>
                </w:txbxContent>
              </v:textbox>
              <w10:wrap anchorx="page" anchory="page"/>
            </v:rect>
          </w:pict>
        </mc:Fallback>
      </mc:AlternateContent>
    </w:r>
    <w:r>
      <w:rPr>
        <w:noProof/>
      </w:rPr>
      <mc:AlternateContent>
        <mc:Choice Requires="wps">
          <w:drawing>
            <wp:anchor distT="0" distB="0" distL="114300" distR="114300" simplePos="0" relativeHeight="251712512" behindDoc="0" locked="0" layoutInCell="1" allowOverlap="1" wp14:anchorId="2F3764E3" wp14:editId="7B262603">
              <wp:simplePos x="0" y="0"/>
              <wp:positionH relativeFrom="page">
                <wp:posOffset>4921200</wp:posOffset>
              </wp:positionH>
              <wp:positionV relativeFrom="page">
                <wp:posOffset>9540000</wp:posOffset>
              </wp:positionV>
              <wp:extent cx="2120400" cy="187200"/>
              <wp:effectExtent l="0" t="0" r="0" b="0"/>
              <wp:wrapNone/>
              <wp:docPr id="61" name="Rectangle61"/>
              <wp:cNvGraphicFramePr/>
              <a:graphic xmlns:a="http://schemas.openxmlformats.org/drawingml/2006/main">
                <a:graphicData uri="http://schemas.microsoft.com/office/word/2010/wordprocessingShape">
                  <wps:wsp>
                    <wps:cNvSpPr/>
                    <wps:spPr>
                      <a:xfrm>
                        <a:off x="0" y="0"/>
                        <a:ext cx="2120400" cy="187200"/>
                      </a:xfrm>
                      <a:prstGeom prst="rect">
                        <a:avLst/>
                      </a:prstGeom>
                    </wps:spPr>
                    <wps:txbx>
                      <w:txbxContent>
                        <w:p w14:paraId="4255570F"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wps:txbx>
                    <wps:bodyPr lIns="0" tIns="0" rIns="0" bIns="0" anchor="t"/>
                  </wps:wsp>
                </a:graphicData>
              </a:graphic>
            </wp:anchor>
          </w:drawing>
        </mc:Choice>
        <mc:Fallback>
          <w:pict>
            <v:rect w14:anchorId="2F3764E3" id="Rectangle61" o:spid="_x0000_s1090" style="position:absolute;margin-left:387.5pt;margin-top:751.2pt;width:166.95pt;height:14.75pt;z-index:2517125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EifbQEAANgCAAAOAAAAZHJzL2Uyb0RvYy54bWysUstOwzAQvCPxD5bv1El4VVGTXioQEoJK&#10;wAc4jt1Eih9amyb9e9buC8ENcXHWu97ZmdkslpMeyFaC762paD7LKJFG2LY3m4p+vD9czSnxgZuW&#10;D9bIiu6kp8v68mIxulIWtrNDK4EgiPHl6CraheBKxrzopOZ+Zp00WFQWNA94hQ1rgY+IrgdWZNkd&#10;Gy20DqyQ3mN2tS/SOuErJUV4VcrLQIaKIreQTkhnE09WL3i5Ae66Xhxo8D+w0Lw3OPQEteKBk0/o&#10;f0HpXoD1VoWZsJpZpXohkwZUk2c/1Lx13MmkBc3x7mST/z9Y8bJ9c2tAG0bnS49hVDEp0PGL/MiU&#10;zNqdzJJTIAKTRV5kNxl6KrCWz+9xG9FNdu524MOjtJrEoKKAy0ge8e2zD/unxyfYd54fozA1E+nb&#10;il7fRtSYamy7WwMZngzqj7s8BnAMmmPAjegsbjkkRrEZ7UvcDquO+/l+T/PPP2T9BQAA//8DAFBL&#10;AwQUAAYACAAAACEAH+mHYeMAAAAOAQAADwAAAGRycy9kb3ducmV2LnhtbEyPzU7DMBCE70i8g7VI&#10;3KidQmkS4lQVPypHaJEKNzdekgh7HcVuE3h6nBMcd2Y0+02xGq1hJ+x960hCMhPAkCqnW6olvO2e&#10;rlJgPijSyjhCCd/oYVWenxUq126gVzxtQ81iCflcSWhC6HLOfdWgVX7mOqTofbreqhDPvua6V0Ms&#10;t4bPhbjlVrUUPzSqw/sGq6/t0UrYpN36/dn9DLV5/NjsX/bZwy4LUl5ejOs7YAHH8BeGCT+iQxmZ&#10;Du5I2jMjYblcxC0hGgsxvwE2RRKRZsAOk3adZMDLgv+fUf4CAAD//wMAUEsBAi0AFAAGAAgAAAAh&#10;ALaDOJL+AAAA4QEAABMAAAAAAAAAAAAAAAAAAAAAAFtDb250ZW50X1R5cGVzXS54bWxQSwECLQAU&#10;AAYACAAAACEAOP0h/9YAAACUAQAACwAAAAAAAAAAAAAAAAAvAQAAX3JlbHMvLnJlbHNQSwECLQAU&#10;AAYACAAAACEAw7hIn20BAADYAgAADgAAAAAAAAAAAAAAAAAuAgAAZHJzL2Uyb0RvYy54bWxQSwEC&#10;LQAUAAYACAAAACEAH+mHYeMAAAAOAQAADwAAAAAAAAAAAAAAAADHAwAAZHJzL2Rvd25yZXYueG1s&#10;UEsFBgAAAAAEAAQA8wAAANcEAAAAAA==&#10;" filled="f" stroked="f">
              <v:textbox inset="0,0,0,0">
                <w:txbxContent>
                  <w:p w14:paraId="4255570F" w14:textId="77777777" w:rsidR="003D0B4D" w:rsidRDefault="007E551D">
                    <w:pPr>
                      <w:pStyle w:val="FooterRight"/>
                      <w:rPr>
                        <w:rFonts w:ascii="Bosch Sans Global" w:eastAsia="Bosch Sans Global" w:hAnsi="Bosch Sans Global" w:cs="Bosch Sans Global"/>
                      </w:rPr>
                    </w:pPr>
                    <w:r>
                      <w:rPr>
                        <w:rFonts w:ascii="Bosch Sans Global" w:eastAsia="Bosch Sans Global" w:hAnsi="Bosch Sans Global" w:cs="Bosch Sans Global"/>
                      </w:rPr>
                      <w:t xml:space="preserve">2024-11 | 2.20 | </w:t>
                    </w:r>
                  </w:p>
                </w:txbxContent>
              </v:textbox>
              <w10:wrap anchorx="page" anchory="page"/>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22674" w14:textId="77777777" w:rsidR="003D0B4D" w:rsidRDefault="003D0B4D">
    <w:pPr>
      <w:pStyle w:val="ST4AuxiliaryParagraph"/>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77DE3" w14:textId="77777777" w:rsidR="003D0B4D" w:rsidRDefault="003D0B4D">
    <w:pPr>
      <w:pStyle w:val="ST4AuxiliaryParagrap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ABE97D" w14:textId="77777777" w:rsidR="007E551D" w:rsidRDefault="007E551D">
      <w:pPr>
        <w:spacing w:line="240" w:lineRule="auto"/>
      </w:pPr>
      <w:r>
        <w:separator/>
      </w:r>
    </w:p>
  </w:footnote>
  <w:footnote w:type="continuationSeparator" w:id="0">
    <w:p w14:paraId="3ECBEDFD" w14:textId="77777777" w:rsidR="007E551D" w:rsidRDefault="007E551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7C6DB" w14:textId="77777777" w:rsidR="003D0B4D" w:rsidRDefault="003D0B4D">
    <w:pPr>
      <w:pStyle w:val="ST4AuxiliaryParagrap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76934" w14:textId="77777777" w:rsidR="003D0B4D" w:rsidRDefault="003D0B4D">
    <w:pPr>
      <w:pStyle w:val="ST4AuxiliaryParagrap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72AED" w14:textId="77777777" w:rsidR="003D0B4D" w:rsidRDefault="007E551D">
    <w:r>
      <w:rPr>
        <w:noProof/>
      </w:rPr>
      <mc:AlternateContent>
        <mc:Choice Requires="wps">
          <w:drawing>
            <wp:anchor distT="0" distB="0" distL="114300" distR="114300" simplePos="0" relativeHeight="251658240" behindDoc="0" locked="0" layoutInCell="1" allowOverlap="1" wp14:anchorId="11B906B2" wp14:editId="024295C9">
              <wp:simplePos x="0" y="0"/>
              <wp:positionH relativeFrom="page">
                <wp:posOffset>518400</wp:posOffset>
              </wp:positionH>
              <wp:positionV relativeFrom="page">
                <wp:posOffset>345600</wp:posOffset>
              </wp:positionV>
              <wp:extent cx="6350400" cy="0"/>
              <wp:effectExtent l="0" t="0" r="0" b="0"/>
              <wp:wrapNone/>
              <wp:docPr id="7" name="Line7"/>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4CEB6B39" id="Line7" o:spid="_x0000_s1026" style="position:absolute;z-index:251658240;visibility:visible;mso-wrap-style:square;mso-wrap-distance-left:9pt;mso-wrap-distance-top:0;mso-wrap-distance-right:9pt;mso-wrap-distance-bottom:0;mso-position-horizontal:absolute;mso-position-horizontal-relative:page;mso-position-vertical:absolute;mso-position-vertical-relative:page" from="40.8pt,27.2pt" to="540.8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UE7GtkAAAAJ&#10;AQAADwAAAGRycy9kb3ducmV2LnhtbEyPwU7DMBBE70j8g7VI3KgTFEIa4lSAxB1auG/jJY6I18F2&#10;0/D3uOJAj7MzmnnbbBY7ipl8GBwryFcZCOLO6YF7Be+7l5sKRIjIGkfHpOCHAmzay4sGa+2O/Ebz&#10;NvYilXCoUYGJcaqlDJ0hi2HlJuLkfTpvMSbpe6k9HlO5HeVtlpXS4sBpweBEz4a6r+3BKpgLWfq8&#10;8GscXteY8e7p49sZpa6vlscHEJGW+B+GE35ChzYx7d2BdRCjgiovU1LBXVGAOPlZld+D2P9dZNvI&#10;8w/aXwAAAP//AwBQSwECLQAUAAYACAAAACEAtoM4kv4AAADhAQAAEwAAAAAAAAAAAAAAAAAAAAAA&#10;W0NvbnRlbnRfVHlwZXNdLnhtbFBLAQItABQABgAIAAAAIQA4/SH/1gAAAJQBAAALAAAAAAAAAAAA&#10;AAAAAC8BAABfcmVscy8ucmVsc1BLAQItABQABgAIAAAAIQBGb4IDkQEAACADAAAOAAAAAAAAAAAA&#10;AAAAAC4CAABkcnMvZTJvRG9jLnhtbFBLAQItABQABgAIAAAAIQD9QTsa2QAAAAkBAAAPAAAAAAAA&#10;AAAAAAAAAOsDAABkcnMvZG93bnJldi54bWxQSwUGAAAAAAQABADzAAAA8QQ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4F78FF8F" wp14:editId="6FF0EBFD">
              <wp:simplePos x="0" y="0"/>
              <wp:positionH relativeFrom="page">
                <wp:posOffset>554400</wp:posOffset>
              </wp:positionH>
              <wp:positionV relativeFrom="page">
                <wp:posOffset>345600</wp:posOffset>
              </wp:positionV>
              <wp:extent cx="252000" cy="345600"/>
              <wp:effectExtent l="0" t="0" r="0" b="0"/>
              <wp:wrapNone/>
              <wp:docPr id="8" name="Rectangle8"/>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27D740E5" w14:textId="233346E9" w:rsidR="003D0B4D" w:rsidRDefault="007E551D">
                          <w:pPr>
                            <w:pStyle w:val="HeaderPageNumber"/>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2</w:t>
                          </w:r>
                          <w:r>
                            <w:rPr>
                              <w:rFonts w:ascii="Bosch Sans Global" w:eastAsia="Bosch Sans Global" w:hAnsi="Bosch Sans Global" w:cs="Bosch Sans Global"/>
                              <w:b/>
                              <w:bCs/>
                            </w:rPr>
                            <w:fldChar w:fldCharType="end"/>
                          </w:r>
                        </w:p>
                      </w:txbxContent>
                    </wps:txbx>
                    <wps:bodyPr lIns="0" tIns="0" rIns="0" bIns="0" anchor="ctr"/>
                  </wps:wsp>
                </a:graphicData>
              </a:graphic>
            </wp:anchor>
          </w:drawing>
        </mc:Choice>
        <mc:Fallback>
          <w:pict>
            <v:rect w14:anchorId="4F78FF8F" id="Rectangle8" o:spid="_x0000_s1055" style="position:absolute;margin-left:43.65pt;margin-top:27.2pt;width:19.85pt;height:27.2pt;z-index:25165926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p+7ZwEAANECAAAOAAAAZHJzL2Uyb0RvYy54bWysUkFOwzAQvCPxB8t36rRQhKImvVQgJASV&#10;Cg9wHbuJFHuttWnS37NxmxbBDXFxxl57dmY2i2VvW7bXGBpwBZ9OMs60U1A1blfwj/fHmwfOQpSu&#10;ki04XfCDDnxZXl8tOp/rGdTQVhoZkbiQd77gdYw+FyKoWlsZJuC1o6IBtDLSFneiQtkRu23FLMvu&#10;RQdYeQSlQ6DT1bHIy8RvjFbxzZigI2sLTtpiWjGt22EV5ULmO5S+btRJhvyDCisbR03PVCsZJfvE&#10;5heVbRRCABMnCqwAYxqlkwdyM81+uNnU0uvkhcIJ/hxT+D9a9brf+DVSDJ0PeSA4uOgN2uFL+lif&#10;wjqcw9J9ZIoOZ3PKnyJVVLq9m98TJhZxeewxxCcNlg2g4EizSBHJ/UuIx6vjFXp3aT+g2G/7k6Yt&#10;VIc1svbZke1hhCPAEWxHIJ2qgYarIiYtAxPlllSdZjwM5vs+db78ieUXAAAA//8DAFBLAwQUAAYA&#10;CAAAACEA9zvUk98AAAAJAQAADwAAAGRycy9kb3ducmV2LnhtbEyPS0/DMBCE70j8B2uRuCDqUAp5&#10;EKeqeDRH1MKFmxtvnYh4HcVuG/492xPcdjSj2W/K5eR6ccQxdJ4U3M0SEEiNNx1ZBZ8fb7cZiBA1&#10;Gd17QgU/GGBZXV6UujD+RBs8bqMVXEKh0AraGIdCytC06HSY+QGJvb0fnY4sRyvNqE9c7no5T5JH&#10;6XRH/KHVAz632HxvD05B+rK6wfcvv4+v+Tqv7aZe57ZW6vpqWj2BiDjFvzCc8RkdKmba+QOZIHoF&#10;WXrPSQUPiwWIsz9PeduOjyTLQFal/L+g+gUAAP//AwBQSwECLQAUAAYACAAAACEAtoM4kv4AAADh&#10;AQAAEwAAAAAAAAAAAAAAAAAAAAAAW0NvbnRlbnRfVHlwZXNdLnhtbFBLAQItABQABgAIAAAAIQA4&#10;/SH/1gAAAJQBAAALAAAAAAAAAAAAAAAAAC8BAABfcmVscy8ucmVsc1BLAQItABQABgAIAAAAIQDM&#10;5p+7ZwEAANECAAAOAAAAAAAAAAAAAAAAAC4CAABkcnMvZTJvRG9jLnhtbFBLAQItABQABgAIAAAA&#10;IQD3O9ST3wAAAAkBAAAPAAAAAAAAAAAAAAAAAMEDAABkcnMvZG93bnJldi54bWxQSwUGAAAAAAQA&#10;BADzAAAAzQQAAAAA&#10;" filled="f" stroked="f">
              <v:textbox inset="0,0,0,0">
                <w:txbxContent>
                  <w:p w14:paraId="27D740E5" w14:textId="233346E9" w:rsidR="003D0B4D" w:rsidRDefault="007E551D">
                    <w:pPr>
                      <w:pStyle w:val="HeaderPageNumber"/>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2</w:t>
                    </w:r>
                    <w:r>
                      <w:rPr>
                        <w:rFonts w:ascii="Bosch Sans Global" w:eastAsia="Bosch Sans Global" w:hAnsi="Bosch Sans Global" w:cs="Bosch Sans Global"/>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089A2DFE" wp14:editId="1DE31E1A">
              <wp:simplePos x="0" y="0"/>
              <wp:positionH relativeFrom="page">
                <wp:posOffset>806400</wp:posOffset>
              </wp:positionH>
              <wp:positionV relativeFrom="page">
                <wp:posOffset>345600</wp:posOffset>
              </wp:positionV>
              <wp:extent cx="3637440" cy="345600"/>
              <wp:effectExtent l="0" t="0" r="0" b="0"/>
              <wp:wrapNone/>
              <wp:docPr id="9" name="Rectangle9"/>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6C6F739D"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de | Inhaltsverzeichnis</w:t>
                          </w:r>
                        </w:p>
                      </w:txbxContent>
                    </wps:txbx>
                    <wps:bodyPr lIns="0" tIns="0" rIns="0" bIns="0" anchor="ctr"/>
                  </wps:wsp>
                </a:graphicData>
              </a:graphic>
            </wp:anchor>
          </w:drawing>
        </mc:Choice>
        <mc:Fallback>
          <w:pict>
            <v:rect w14:anchorId="089A2DFE" id="Rectangle9" o:spid="_x0000_s1056" style="position:absolute;margin-left:63.5pt;margin-top:27.2pt;width:286.4pt;height:27.2pt;z-index:251660288;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ILHbwEAANkCAAAOAAAAZHJzL2Uyb0RvYy54bWysUslOwzAQvSPxD5bvNOlCQVGTXioQEoJK&#10;hQ9wHLuxFC8amyb9e8amaRHcEJfxLPabeW+8Wg+6IwcBXllT0ukkp0QYbhtl9iV9f3u4uafEB2Ya&#10;1lkjSnoUnq6r66tV7woxs63tGgEEQYwvelfSNgRXZJnnrdDMT6wTBovSgmYBQ9hnDbAe0XWXzfJ8&#10;mfUWGgeWC+8xu/kq0irhSyl4eJXSi0C6kuJsIVlIto42q1as2ANzreKnMdgfptBMGWx6htqwwMgH&#10;qF9QWnGw3sow4VZnVkrFReKAbKb5Dza7ljmRuKA43p1l8v8Hy18OO7cFlKF3vvDoRhaDBB1PnI8M&#10;SazjWSwxBMIxOV/O7xYL1JRjbb64XeZJzezy2oEPj8JqEp2SAi4jacQOzz5gR7w6XsHg0j96YagH&#10;ohr8UnFFMVPb5rgF0j0ZpB9XOTowOvXoMMNbi0vmAeLrBI36pY6nXccFfY/TrcuPrD4BAAD//wMA&#10;UEsDBBQABgAIAAAAIQC/E/VM3wAAAAoBAAAPAAAAZHJzL2Rvd25yZXYueG1sTI/NbsIwEITvlfoO&#10;1lbqpSpOEYU4jYNQf8ixgnLhZpLFiRqvo9hA+vbdnuhxNKOZb/Ll6DpxxiG0njQ8TRIQSJWvW7Ia&#10;dl8fjymIEA3VpvOEGn4wwLK4vclNVvsLbfC8jVZwCYXMaGhi7DMpQ9WgM2HieyT2jn5wJrIcrKwH&#10;c+Fy18lpksylMy3xQmN6fG2w+t6enIbF2+oBP/f+GN/VWpV2U66VLbW+vxtXLyAijvEahj98RoeC&#10;mQ7+RHUQHevpgr9EDc+zGQgOzJXiLwd2kjQFWeTy/4XiFwAA//8DAFBLAQItABQABgAIAAAAIQC2&#10;gziS/gAAAOEBAAATAAAAAAAAAAAAAAAAAAAAAABbQ29udGVudF9UeXBlc10ueG1sUEsBAi0AFAAG&#10;AAgAAAAhADj9If/WAAAAlAEAAAsAAAAAAAAAAAAAAAAALwEAAF9yZWxzLy5yZWxzUEsBAi0AFAAG&#10;AAgAAAAhAOVIgsdvAQAA2QIAAA4AAAAAAAAAAAAAAAAALgIAAGRycy9lMm9Eb2MueG1sUEsBAi0A&#10;FAAGAAgAAAAhAL8T9UzfAAAACgEAAA8AAAAAAAAAAAAAAAAAyQMAAGRycy9kb3ducmV2LnhtbFBL&#10;BQYAAAAABAAEAPMAAADVBAAAAAA=&#10;" filled="f" stroked="f">
              <v:textbox inset="0,0,0,0">
                <w:txbxContent>
                  <w:p w14:paraId="6C6F739D"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de | Inhaltsverzeichnis</w:t>
                    </w:r>
                  </w:p>
                </w:txbxContent>
              </v:textbox>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2D068118" wp14:editId="6D9351A7">
              <wp:simplePos x="0" y="0"/>
              <wp:positionH relativeFrom="page">
                <wp:posOffset>4443840</wp:posOffset>
              </wp:positionH>
              <wp:positionV relativeFrom="page">
                <wp:posOffset>345600</wp:posOffset>
              </wp:positionV>
              <wp:extent cx="2424960" cy="345600"/>
              <wp:effectExtent l="0" t="0" r="0" b="0"/>
              <wp:wrapNone/>
              <wp:docPr id="10" name="Rectangle10"/>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17D3B9B1" w14:textId="77777777" w:rsidR="003D0B4D" w:rsidRDefault="007E551D">
                          <w:pPr>
                            <w:pStyle w:val="Cabealho"/>
                            <w:jc w:val="right"/>
                            <w:rPr>
                              <w:rFonts w:ascii="Bosch Sans Global" w:eastAsia="Bosch Sans Global" w:hAnsi="Bosch Sans Global" w:cs="Bosch Sans Global"/>
                            </w:rPr>
                          </w:pPr>
                          <w:r>
                            <w:rPr>
                              <w:rFonts w:ascii="Bosch Sans Global" w:eastAsia="Bosch Sans Global" w:hAnsi="Bosch Sans Global" w:cs="Bosch Sans Global"/>
                            </w:rPr>
                            <w:t>PRAESENSA</w:t>
                          </w:r>
                        </w:p>
                      </w:txbxContent>
                    </wps:txbx>
                    <wps:bodyPr lIns="0" tIns="0" rIns="0" bIns="0" anchor="ctr"/>
                  </wps:wsp>
                </a:graphicData>
              </a:graphic>
            </wp:anchor>
          </w:drawing>
        </mc:Choice>
        <mc:Fallback>
          <w:pict>
            <v:rect w14:anchorId="2D068118" id="Rectangle10" o:spid="_x0000_s1057" style="position:absolute;margin-left:349.9pt;margin-top:27.2pt;width:190.95pt;height:27.2pt;z-index:25166131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fE6bgEAANkCAAAOAAAAZHJzL2Uyb0RvYy54bWysUstOwzAQvCPxD5bv1GkoFURNeqlASAgq&#10;AR/gOHYTKX5obZr071mbpkVwQ1w2sw/P7s5mtR51T/YSfGdNSeezjBJphG06syvp+9v91S0lPnDT&#10;8N4aWdKD9HRdXV6sBlfI3La2byQQJDG+GFxJ2xBcwZgXrdTcz6yTBpPKguYBXdixBviA7LpneZYt&#10;2WChcWCF9B6jm68krRK/UlKEF6W8DKQvKc4WkoVk62hZteLFDrhrO3Ecg/9hCs07g01PVBseOPmA&#10;7heV7gRYb1WYCauZVaoTMu2A28yzH9u8ttzJtAuK491JJv9/tOJ5/+q2gDIMzhceYdxiVKDjF+cj&#10;YxLrcBJLjoEIDOaLfHG3RE0F5q4XN8ssqcnOrx348CCtJhGUFPAYSSO+f/IBO2LpVILOuX9EYaxH&#10;0jXYJp4oRmrbHLZA+keD68dTTgAmUE+AG9FaPLIIEF8natQvdTzeOh7ou5+qzn9k9QkAAP//AwBQ&#10;SwMEFAAGAAgAAAAhABZu2MHgAAAACwEAAA8AAABkcnMvZG93bnJldi54bWxMj81uwjAQhO9IfQdr&#10;K/WCikNFIU7jINQfckTQXnoz8eJEjddRbCB9+xou5bajHc18ky8H27IT9r5xJGE6SYAhVU43ZCR8&#10;fX48psB8UKRV6wgl/KKHZXE3ylWm3Zm2eNoFw2II+UxJqEPoMs59VaNVfuI6pPg7uN6qEGVvuO7V&#10;OYbblj8lyZxb1VBsqFWHrzVWP7ujlbB4W41x8+0O4V2sRWm25VqYUsqH+2H1AizgEP7NcMGP6FBE&#10;pr07kvaslTAXIqIHCc+zGbCLIUmnC2D765UCL3J+u6H4AwAA//8DAFBLAQItABQABgAIAAAAIQC2&#10;gziS/gAAAOEBAAATAAAAAAAAAAAAAAAAAAAAAABbQ29udGVudF9UeXBlc10ueG1sUEsBAi0AFAAG&#10;AAgAAAAhADj9If/WAAAAlAEAAAsAAAAAAAAAAAAAAAAALwEAAF9yZWxzLy5yZWxzUEsBAi0AFAAG&#10;AAgAAAAhAO9d8TpuAQAA2QIAAA4AAAAAAAAAAAAAAAAALgIAAGRycy9lMm9Eb2MueG1sUEsBAi0A&#10;FAAGAAgAAAAhABZu2MHgAAAACwEAAA8AAAAAAAAAAAAAAAAAyAMAAGRycy9kb3ducmV2LnhtbFBL&#10;BQYAAAAABAAEAPMAAADVBAAAAAA=&#10;" filled="f" stroked="f">
              <v:textbox inset="0,0,0,0">
                <w:txbxContent>
                  <w:p w14:paraId="17D3B9B1" w14:textId="77777777" w:rsidR="003D0B4D" w:rsidRDefault="007E551D">
                    <w:pPr>
                      <w:pStyle w:val="Cabealho"/>
                      <w:jc w:val="right"/>
                      <w:rPr>
                        <w:rFonts w:ascii="Bosch Sans Global" w:eastAsia="Bosch Sans Global" w:hAnsi="Bosch Sans Global" w:cs="Bosch Sans Global"/>
                      </w:rPr>
                    </w:pPr>
                    <w:r>
                      <w:rPr>
                        <w:rFonts w:ascii="Bosch Sans Global" w:eastAsia="Bosch Sans Global" w:hAnsi="Bosch Sans Global" w:cs="Bosch Sans Global"/>
                      </w:rPr>
                      <w:t>PRAESENSA</w:t>
                    </w:r>
                  </w:p>
                </w:txbxContent>
              </v:textbox>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47B06F00" wp14:editId="569F2C3D">
              <wp:simplePos x="0" y="0"/>
              <wp:positionH relativeFrom="page">
                <wp:posOffset>518400</wp:posOffset>
              </wp:positionH>
              <wp:positionV relativeFrom="page">
                <wp:posOffset>691200</wp:posOffset>
              </wp:positionV>
              <wp:extent cx="6350400" cy="0"/>
              <wp:effectExtent l="0" t="0" r="0" b="0"/>
              <wp:wrapNone/>
              <wp:docPr id="11" name="Line11"/>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14EFF308" id="Line11" o:spid="_x0000_s1026" style="position:absolute;z-index:251662336;visibility:visible;mso-wrap-style:square;mso-wrap-distance-left:9pt;mso-wrap-distance-top:0;mso-wrap-distance-right:9pt;mso-wrap-distance-bottom:0;mso-position-horizontal:absolute;mso-position-horizontal-relative:page;mso-position-vertical:absolute;mso-position-vertical-relative:page" from="40.8pt,54.45pt" to="540.8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y0UeStkAAAAL&#10;AQAADwAAAGRycy9kb3ducmV2LnhtbEyPwU7DMAyG70i8Q+RJ3FhSNJW2NJ0AiTtscPca01ZrnJJk&#10;XXl7MgkJjv796ffnervYUczkw+BYQ7ZWIIhbZwbuNLzvX24LECEiGxwdk4ZvCrBtrq9qrIw78xvN&#10;u9iJVMKhQg19jFMlZWh7shjWbiJOu0/nLcY0+k4aj+dUbkd5p1QuLQ6cLvQ40XNP7XF3shrmjcx9&#10;tvElDq8lKt4/fXy5Xuub1fL4ACLSEv9guOgndWiS08Gd2AQxaiiyPJEpV0UJ4gKoIrsHcfiNZFPL&#10;/z80PwAAAP//AwBQSwECLQAUAAYACAAAACEAtoM4kv4AAADhAQAAEwAAAAAAAAAAAAAAAAAAAAAA&#10;W0NvbnRlbnRfVHlwZXNdLnhtbFBLAQItABQABgAIAAAAIQA4/SH/1gAAAJQBAAALAAAAAAAAAAAA&#10;AAAAAC8BAABfcmVscy8ucmVsc1BLAQItABQABgAIAAAAIQBGb4IDkQEAACADAAAOAAAAAAAAAAAA&#10;AAAAAC4CAABkcnMvZTJvRG9jLnhtbFBLAQItABQABgAIAAAAIQDLRR5K2QAAAAsBAAAPAAAAAAAA&#10;AAAAAAAAAOsDAABkcnMvZG93bnJldi54bWxQSwUGAAAAAAQABADzAAAA8QQAAAAA&#10;" strokeweight=".5pt">
              <v:stroke miterlimit="41615f" joinstyle="miter"/>
              <w10:wrap anchorx="page" anchory="page"/>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F71D3" w14:textId="77777777" w:rsidR="003D0B4D" w:rsidRDefault="007E551D">
    <w:r>
      <w:rPr>
        <w:noProof/>
      </w:rPr>
      <mc:AlternateContent>
        <mc:Choice Requires="wps">
          <w:drawing>
            <wp:anchor distT="0" distB="0" distL="114300" distR="114300" simplePos="0" relativeHeight="251663360" behindDoc="0" locked="0" layoutInCell="1" allowOverlap="1" wp14:anchorId="337106D0" wp14:editId="121F2D8F">
              <wp:simplePos x="0" y="0"/>
              <wp:positionH relativeFrom="page">
                <wp:posOffset>691200</wp:posOffset>
              </wp:positionH>
              <wp:positionV relativeFrom="page">
                <wp:posOffset>345600</wp:posOffset>
              </wp:positionV>
              <wp:extent cx="6350400" cy="0"/>
              <wp:effectExtent l="0" t="0" r="0" b="0"/>
              <wp:wrapNone/>
              <wp:docPr id="12" name="Line12"/>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1F1D6365" id="Line12" o:spid="_x0000_s1026" style="position:absolute;z-index:251663360;visibility:visible;mso-wrap-style:square;mso-wrap-distance-left:9pt;mso-wrap-distance-top:0;mso-wrap-distance-right:9pt;mso-wrap-distance-bottom:0;mso-position-horizontal:absolute;mso-position-horizontal-relative:page;mso-position-vertical:absolute;mso-position-vertical-relative:page" from="54.45pt,27.2pt" to="554.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ZpIl/tgAAAAK&#10;AQAADwAAAGRycy9kb3ducmV2LnhtbEyPwU7DMBBE70j8g7VI3KgdFKomxKkAiTu0cN/GSxwRr4Pt&#10;puHvccUBjjP7NDvTbBc3iplCHDxrKFYKBHHnzcC9hrf9880GREzIBkfPpOGbImzby4sGa+NP/Erz&#10;LvUih3CsUYNNaaqljJ0lh3HlJ+J8+/DBYcoy9NIEPOVwN8pbpdbS4cD5g8WJnix1n7uj0zCXch2K&#10;MlQ4vFSoeP/4/uWt1tdXy8M9iERL+oPhXD9XhzZ3OvgjmyjGrNWmyqiGu7IEcQYKVeV1h19Hto38&#10;P6H9AQAA//8DAFBLAQItABQABgAIAAAAIQC2gziS/gAAAOEBAAATAAAAAAAAAAAAAAAAAAAAAABb&#10;Q29udGVudF9UeXBlc10ueG1sUEsBAi0AFAAGAAgAAAAhADj9If/WAAAAlAEAAAsAAAAAAAAAAAAA&#10;AAAALwEAAF9yZWxzLy5yZWxzUEsBAi0AFAAGAAgAAAAhAEZvggORAQAAIAMAAA4AAAAAAAAAAAAA&#10;AAAALgIAAGRycy9lMm9Eb2MueG1sUEsBAi0AFAAGAAgAAAAhAGaSJf7YAAAACgEAAA8AAAAAAAAA&#10;AAAAAAAA6wMAAGRycy9kb3ducmV2LnhtbFBLBQYAAAAABAAEAPMAAADwB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64384" behindDoc="0" locked="0" layoutInCell="1" allowOverlap="1" wp14:anchorId="5123922D" wp14:editId="5CABB046">
              <wp:simplePos x="0" y="0"/>
              <wp:positionH relativeFrom="page">
                <wp:posOffset>691200</wp:posOffset>
              </wp:positionH>
              <wp:positionV relativeFrom="page">
                <wp:posOffset>345600</wp:posOffset>
              </wp:positionV>
              <wp:extent cx="2424960" cy="345600"/>
              <wp:effectExtent l="0" t="0" r="0" b="0"/>
              <wp:wrapNone/>
              <wp:docPr id="13" name="Rectangle13"/>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57D3ECE7"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PRAESENSA</w:t>
                          </w:r>
                        </w:p>
                      </w:txbxContent>
                    </wps:txbx>
                    <wps:bodyPr lIns="0" tIns="0" rIns="0" bIns="0" anchor="ctr"/>
                  </wps:wsp>
                </a:graphicData>
              </a:graphic>
            </wp:anchor>
          </w:drawing>
        </mc:Choice>
        <mc:Fallback>
          <w:pict>
            <v:rect w14:anchorId="5123922D" id="Rectangle13" o:spid="_x0000_s1058" style="position:absolute;margin-left:54.45pt;margin-top:27.2pt;width:190.95pt;height:27.2pt;z-index:25166438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3NQbgEAANkCAAAOAAAAZHJzL2Uyb0RvYy54bWysUstOwzAQvCPxD5bv1GkoFURNeqlASAgq&#10;AR/gOHYTKX5obZr071mbpkVwQ1w2sw/P7s5mtR51T/YSfGdNSeezjBJphG06syvp+9v91S0lPnDT&#10;8N4aWdKD9HRdXV6sBlfI3La2byQQJDG+GFxJ2xBcwZgXrdTcz6yTBpPKguYBXdixBviA7LpneZYt&#10;2WChcWCF9B6jm68krRK/UlKEF6W8DKQvKc4WkoVk62hZteLFDrhrO3Ecg/9hCs07g01PVBseOPmA&#10;7heV7gRYb1WYCauZVaoTMu2A28yzH9u8ttzJtAuK491JJv9/tOJ5/+q2gDIMzhceYdxiVKDjF+cj&#10;YxLrcBJLjoEIDOaLfHG3RE0F5q4XN8ssqcnOrx348CCtJhGUFPAYSSO+f/IBO2LpVILOuX9EYaxH&#10;0jXIHE8UI7VtDlsg/aPB9eMpJwATqCfAjWgtHlkEiK8TNeqXOh5vHQ/03U9V5z+y+gQAAP//AwBQ&#10;SwMEFAAGAAgAAAAhABilwB3eAAAACgEAAA8AAABkcnMvZG93bnJldi54bWxMj8tOwzAURPdI/IN1&#10;kdggaoMCxCFOVfFolqiPDTs3vnUiYjuK3Tb8PZduYDma0cyZcj65nh1xjF3wCu5mAhj6JpjOWwXb&#10;zfttDiwm7Y3ug0cF3xhhXl1elLow4eRXeFwny6jEx0IraFMaCs5j06LTcRYG9OTtw+h0IjlabkZ9&#10;onLX83shHrnTnaeFVg/40mLztT44BU+vixv8+Az79CaXsrareiltrdT11bR4BpZwSn9h+MUndKiI&#10;aRcO3kTWkxa5pKiChywDRoFMCvqyOzs58Krk/y9UPwAAAP//AwBQSwECLQAUAAYACAAAACEAtoM4&#10;kv4AAADhAQAAEwAAAAAAAAAAAAAAAAAAAAAAW0NvbnRlbnRfVHlwZXNdLnhtbFBLAQItABQABgAI&#10;AAAAIQA4/SH/1gAAAJQBAAALAAAAAAAAAAAAAAAAAC8BAABfcmVscy8ucmVsc1BLAQItABQABgAI&#10;AAAAIQChC3NQbgEAANkCAAAOAAAAAAAAAAAAAAAAAC4CAABkcnMvZTJvRG9jLnhtbFBLAQItABQA&#10;BgAIAAAAIQAYpcAd3gAAAAoBAAAPAAAAAAAAAAAAAAAAAMgDAABkcnMvZG93bnJldi54bWxQSwUG&#10;AAAAAAQABADzAAAA0wQAAAAA&#10;" filled="f" stroked="f">
              <v:textbox inset="0,0,0,0">
                <w:txbxContent>
                  <w:p w14:paraId="57D3ECE7"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PRAESENSA</w:t>
                    </w:r>
                  </w:p>
                </w:txbxContent>
              </v:textbox>
              <w10:wrap anchorx="page" anchory="page"/>
            </v:rect>
          </w:pict>
        </mc:Fallback>
      </mc:AlternateContent>
    </w:r>
    <w:r>
      <w:rPr>
        <w:noProof/>
      </w:rPr>
      <mc:AlternateContent>
        <mc:Choice Requires="wps">
          <w:drawing>
            <wp:anchor distT="0" distB="0" distL="114300" distR="114300" simplePos="0" relativeHeight="251665408" behindDoc="0" locked="0" layoutInCell="1" allowOverlap="1" wp14:anchorId="419644CC" wp14:editId="3CDA1802">
              <wp:simplePos x="0" y="0"/>
              <wp:positionH relativeFrom="page">
                <wp:posOffset>3116160</wp:posOffset>
              </wp:positionH>
              <wp:positionV relativeFrom="page">
                <wp:posOffset>345600</wp:posOffset>
              </wp:positionV>
              <wp:extent cx="3637440" cy="345600"/>
              <wp:effectExtent l="0" t="0" r="0" b="0"/>
              <wp:wrapNone/>
              <wp:docPr id="14" name="Rectangle14"/>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067E81F8" w14:textId="77777777" w:rsidR="003D0B4D" w:rsidRDefault="007E551D">
                          <w:pPr>
                            <w:pStyle w:val="HeaderRight"/>
                            <w:rPr>
                              <w:rFonts w:ascii="Bosch Sans Global" w:eastAsia="Bosch Sans Global" w:hAnsi="Bosch Sans Global" w:cs="Bosch Sans Global"/>
                            </w:rPr>
                          </w:pPr>
                          <w:r>
                            <w:rPr>
                              <w:rFonts w:ascii="Bosch Sans Global" w:eastAsia="Bosch Sans Global" w:hAnsi="Bosch Sans Global" w:cs="Bosch Sans Global"/>
                            </w:rPr>
                            <w:t>Inhaltsverzeichnis | de</w:t>
                          </w:r>
                        </w:p>
                      </w:txbxContent>
                    </wps:txbx>
                    <wps:bodyPr lIns="0" tIns="0" rIns="0" bIns="0" anchor="ctr"/>
                  </wps:wsp>
                </a:graphicData>
              </a:graphic>
            </wp:anchor>
          </w:drawing>
        </mc:Choice>
        <mc:Fallback>
          <w:pict>
            <v:rect w14:anchorId="419644CC" id="Rectangle14" o:spid="_x0000_s1059" style="position:absolute;margin-left:245.35pt;margin-top:27.2pt;width:286.4pt;height:27.2pt;z-index:251665408;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XjcbwEAANkCAAAOAAAAZHJzL2Uyb0RvYy54bWysUslOwzAQvSPxD5bvNGkbCoqa9FKBkBBU&#10;KnyA49iNpXjR2DTp3zM2XRDcEJfJm8VvZt5kuRp1T/YCvLKmotNJTokw3LbK7Cr6/vZwc0+JD8y0&#10;rLdGVPQgPF3V11fLwZViZjvbtwIIkhhfDq6iXQiuzDLPO6GZn1gnDCalBc0CurDLWmADsus+m+X5&#10;IhsstA4sF95jdP2VpHXil1Lw8CqlF4H0FcXZQrKQbBNtVi9ZuQPmOsWPY7A/TKGZMtj0TLVmgZEP&#10;UL+otOJgvZVhwq3OrJSKi7QDbjPNf2yz7ZgTaRcUx7uzTP7/aPnLfus2gDIMzpceYdxilKDjF+cj&#10;YxLrcBZLjIFwDM4X87uiQE055ubF7SJPamaX1w58eBRWkwgqCniMpBHbP/uAHbH0VILOpX9EYWxG&#10;otqKFvFEMdLY9rAB0j8ZXD+e8gTgBJoTYIZ3Fo/MA8TXiRr1Sx2Pt44H+u6nqssfWX8CAAD//wMA&#10;UEsDBBQABgAIAAAAIQBfYrkI4QAAAAsBAAAPAAAAZHJzL2Rvd25yZXYueG1sTI/LTsMwEEX3SPyD&#10;NUhsELWBtE1CnKri0SxRCxt2bjx1IuJxFLtt+HucVdnNaI7unFusRtuxEw6+dSThYSaAIdVOt2Qk&#10;fH2+36fAfFCkVecIJfyih1V5fVWoXLszbfG0C4bFEPK5ktCE0Oec+7pBq/zM9UjxdnCDVSGug+F6&#10;UOcYbjv+KMSCW9VS/NCoHl8arH92Ryth+bq+w49vdwhv2SarzLbaZKaS8vZmXD8DCziGCwyTflSH&#10;Mjrt3ZG0Z52EJBPLiEqYJwmwCRCLpzmw/TSlKfCy4P87lH8AAAD//wMAUEsBAi0AFAAGAAgAAAAh&#10;ALaDOJL+AAAA4QEAABMAAAAAAAAAAAAAAAAAAAAAAFtDb250ZW50X1R5cGVzXS54bWxQSwECLQAU&#10;AAYACAAAACEAOP0h/9YAAACUAQAACwAAAAAAAAAAAAAAAAAvAQAAX3JlbHMvLnJlbHNQSwECLQAU&#10;AAYACAAAACEA0kF43G8BAADZAgAADgAAAAAAAAAAAAAAAAAuAgAAZHJzL2Uyb0RvYy54bWxQSwEC&#10;LQAUAAYACAAAACEAX2K5COEAAAALAQAADwAAAAAAAAAAAAAAAADJAwAAZHJzL2Rvd25yZXYueG1s&#10;UEsFBgAAAAAEAAQA8wAAANcEAAAAAA==&#10;" filled="f" stroked="f">
              <v:textbox inset="0,0,0,0">
                <w:txbxContent>
                  <w:p w14:paraId="067E81F8" w14:textId="77777777" w:rsidR="003D0B4D" w:rsidRDefault="007E551D">
                    <w:pPr>
                      <w:pStyle w:val="HeaderRight"/>
                      <w:rPr>
                        <w:rFonts w:ascii="Bosch Sans Global" w:eastAsia="Bosch Sans Global" w:hAnsi="Bosch Sans Global" w:cs="Bosch Sans Global"/>
                      </w:rPr>
                    </w:pPr>
                    <w:r>
                      <w:rPr>
                        <w:rFonts w:ascii="Bosch Sans Global" w:eastAsia="Bosch Sans Global" w:hAnsi="Bosch Sans Global" w:cs="Bosch Sans Global"/>
                      </w:rPr>
                      <w:t>Inhaltsverzeichnis | de</w:t>
                    </w:r>
                  </w:p>
                </w:txbxContent>
              </v:textbox>
              <w10:wrap anchorx="page" anchory="page"/>
            </v:rect>
          </w:pict>
        </mc:Fallback>
      </mc:AlternateContent>
    </w:r>
    <w:r>
      <w:rPr>
        <w:noProof/>
      </w:rPr>
      <mc:AlternateContent>
        <mc:Choice Requires="wps">
          <w:drawing>
            <wp:anchor distT="0" distB="0" distL="114300" distR="114300" simplePos="0" relativeHeight="251666432" behindDoc="0" locked="0" layoutInCell="1" allowOverlap="1" wp14:anchorId="15D7CCA9" wp14:editId="12D33142">
              <wp:simplePos x="0" y="0"/>
              <wp:positionH relativeFrom="page">
                <wp:posOffset>6753600</wp:posOffset>
              </wp:positionH>
              <wp:positionV relativeFrom="page">
                <wp:posOffset>345600</wp:posOffset>
              </wp:positionV>
              <wp:extent cx="252000" cy="345600"/>
              <wp:effectExtent l="0" t="0" r="0" b="0"/>
              <wp:wrapNone/>
              <wp:docPr id="15" name="Rectangle15"/>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22B4ECA9" w14:textId="77777777" w:rsidR="003D0B4D" w:rsidRDefault="007E551D">
                          <w:pPr>
                            <w:pStyle w:val="HeaderPageNumber"/>
                            <w:jc w:val="right"/>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end"/>
                          </w:r>
                        </w:p>
                      </w:txbxContent>
                    </wps:txbx>
                    <wps:bodyPr lIns="0" tIns="0" rIns="0" bIns="0" anchor="ctr"/>
                  </wps:wsp>
                </a:graphicData>
              </a:graphic>
            </wp:anchor>
          </w:drawing>
        </mc:Choice>
        <mc:Fallback>
          <w:pict>
            <v:rect w14:anchorId="15D7CCA9" id="Rectangle15" o:spid="_x0000_s1060" style="position:absolute;margin-left:531.8pt;margin-top:27.2pt;width:19.85pt;height:27.2pt;z-index:25166643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YVEbAEAANgCAAAOAAAAZHJzL2Uyb0RvYy54bWysUstOwzAQvCPxD5bv1GmhCEVNeqlASAgq&#10;FT7AdezGUvzQ2jTp37N2mxbBDXHZjHe949nZLJaD6cheQtDOVnQ6KSiRVrhG211FP94fbx4oCZHb&#10;hnfOyooeZKDL+vpq0ftSzlzrukYCQRIbyt5XtI3Rl4wF0UrDw8R5abGoHBge8Qg71gDvkd10bFYU&#10;96x30HhwQoaA2dWxSOvMr5QU8U2pICPpKoraYo6Q4zZFVi94uQPuWy1OMvgfVBiuLT56plrxyMkn&#10;6F9URgtwwak4Ec4wp5QWMs+A00yLH9NsWu5lngXNCf5sU/g/WvG63/g1oA29D2VAmKYYFJj0RX1k&#10;yGYdzmbJIRKBydkc/UdLBZZu7+b3iJGFXZo9hPgknSEJVBRwF9kivn8J8Xh1vIJ9l+cTisN2ILqp&#10;6DyRpszWNYc1kO7Z4vRpkyOAEWxHwK1oHe5YRMiSUjval8WdVp328/2cBVx+yPoLAAD//wMAUEsD&#10;BBQABgAIAAAAIQCrZo2J4QAAAAwBAAAPAAAAZHJzL2Rvd25yZXYueG1sTI/LTsMwEEX3SPyDNUhs&#10;ELVLSkhCnKri0SxRCxt2bjJ1IuJxFLtt+vd1VnR5dY/unMmXo+nYEQfXWpIwnwlgSJWtW9ISfr4/&#10;HxNgziuqVWcJJZzRwbK4vclVVtsTbfC49ZqFEXKZktB432ecu6pBo9zM9kih29vBKB/ioHk9qFMY&#10;Nx1/EiLmRrUULjSqx7cGq7/twUh4eV894Nev3fuPdJ2WelOuU11KeX83rl6BeRz9PwyTflCHIjjt&#10;7IFqx7qQRRzFgZXwvFgAm4i5iCJgu6lLEuBFzq+fKC4AAAD//wMAUEsBAi0AFAAGAAgAAAAhALaD&#10;OJL+AAAA4QEAABMAAAAAAAAAAAAAAAAAAAAAAFtDb250ZW50X1R5cGVzXS54bWxQSwECLQAUAAYA&#10;CAAAACEAOP0h/9YAAACUAQAACwAAAAAAAAAAAAAAAAAvAQAAX3JlbHMvLnJlbHNQSwECLQAUAAYA&#10;CAAAACEAuI2FRGwBAADYAgAADgAAAAAAAAAAAAAAAAAuAgAAZHJzL2Uyb0RvYy54bWxQSwECLQAU&#10;AAYACAAAACEAq2aNieEAAAAMAQAADwAAAAAAAAAAAAAAAADGAwAAZHJzL2Rvd25yZXYueG1sUEsF&#10;BgAAAAAEAAQA8wAAANQEAAAAAA==&#10;" filled="f" stroked="f">
              <v:textbox inset="0,0,0,0">
                <w:txbxContent>
                  <w:p w14:paraId="22B4ECA9" w14:textId="77777777" w:rsidR="003D0B4D" w:rsidRDefault="007E551D">
                    <w:pPr>
                      <w:pStyle w:val="HeaderPageNumber"/>
                      <w:jc w:val="right"/>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67456" behindDoc="0" locked="0" layoutInCell="1" allowOverlap="1" wp14:anchorId="4B157DDA" wp14:editId="1289FBF9">
              <wp:simplePos x="0" y="0"/>
              <wp:positionH relativeFrom="page">
                <wp:posOffset>691200</wp:posOffset>
              </wp:positionH>
              <wp:positionV relativeFrom="page">
                <wp:posOffset>691200</wp:posOffset>
              </wp:positionV>
              <wp:extent cx="6350400" cy="0"/>
              <wp:effectExtent l="0" t="0" r="0" b="0"/>
              <wp:wrapNone/>
              <wp:docPr id="16" name="Line16"/>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6D2260D2" id="Line16" o:spid="_x0000_s1026" style="position:absolute;z-index:251667456;visibility:visible;mso-wrap-style:square;mso-wrap-distance-left:9pt;mso-wrap-distance-top:0;mso-wrap-distance-right:9pt;mso-wrap-distance-bottom:0;mso-position-horizontal:absolute;mso-position-horizontal-relative:page;mso-position-vertical:absolute;mso-position-vertical-relative:page" from="54.45pt,54.45pt" to="554.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1eXAF9YAAAAM&#10;AQAADwAAAGRycy9kb3ducmV2LnhtbEyPQU/DMAyF70j8h8hI3FhSNE1raToBEnfY4O41XlOtcUqS&#10;deXfk0kguPnZT8/fqzezG8REIfaeNRQLBYK49abnTsP77uVuDSImZIODZ9LwRRE2zfVVjZXxZ36j&#10;aZs6kUM4VqjBpjRWUsbWksO48CNxvh18cJiyDJ00Ac853A3yXqmVdNhz/mBxpGdL7XF7chqmpVyF&#10;YhlK7F9LVLx7+vj0Vuvbm/nxAUSiOf2Z4YKf0aHJTHt/YhPFkLVal9n6O1wchSpzvf3PSja1/F+i&#10;+QYAAP//AwBQSwECLQAUAAYACAAAACEAtoM4kv4AAADhAQAAEwAAAAAAAAAAAAAAAAAAAAAAW0Nv&#10;bnRlbnRfVHlwZXNdLnhtbFBLAQItABQABgAIAAAAIQA4/SH/1gAAAJQBAAALAAAAAAAAAAAAAAAA&#10;AC8BAABfcmVscy8ucmVsc1BLAQItABQABgAIAAAAIQBGb4IDkQEAACADAAAOAAAAAAAAAAAAAAAA&#10;AC4CAABkcnMvZTJvRG9jLnhtbFBLAQItABQABgAIAAAAIQDV5cAX1gAAAAwBAAAPAAAAAAAAAAAA&#10;AAAAAOsDAABkcnMvZG93bnJldi54bWxQSwUGAAAAAAQABADzAAAA7gQAAAAA&#10;" strokeweight=".5pt">
              <v:stroke miterlimit="41615f" joinstyle="miter"/>
              <w10:wrap anchorx="page" anchory="page"/>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69F26" w14:textId="77777777" w:rsidR="003D0B4D" w:rsidRDefault="007E551D">
    <w:r>
      <w:rPr>
        <w:noProof/>
      </w:rPr>
      <mc:AlternateContent>
        <mc:Choice Requires="wps">
          <w:drawing>
            <wp:anchor distT="0" distB="0" distL="114300" distR="114300" simplePos="0" relativeHeight="251676672" behindDoc="0" locked="0" layoutInCell="1" allowOverlap="1" wp14:anchorId="6BFC25F1" wp14:editId="43487D4C">
              <wp:simplePos x="0" y="0"/>
              <wp:positionH relativeFrom="page">
                <wp:posOffset>518400</wp:posOffset>
              </wp:positionH>
              <wp:positionV relativeFrom="page">
                <wp:posOffset>345600</wp:posOffset>
              </wp:positionV>
              <wp:extent cx="6350400" cy="0"/>
              <wp:effectExtent l="0" t="0" r="0" b="0"/>
              <wp:wrapNone/>
              <wp:docPr id="25" name="Line25"/>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3929AEF9" id="Line25" o:spid="_x0000_s1026" style="position:absolute;z-index:251676672;visibility:visible;mso-wrap-style:square;mso-wrap-distance-left:9pt;mso-wrap-distance-top:0;mso-wrap-distance-right:9pt;mso-wrap-distance-bottom:0;mso-position-horizontal:absolute;mso-position-horizontal-relative:page;mso-position-vertical:absolute;mso-position-vertical-relative:page" from="40.8pt,27.2pt" to="540.8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UE7GtkAAAAJ&#10;AQAADwAAAGRycy9kb3ducmV2LnhtbEyPwU7DMBBE70j8g7VI3KgTFEIa4lSAxB1auG/jJY6I18F2&#10;0/D3uOJAj7MzmnnbbBY7ipl8GBwryFcZCOLO6YF7Be+7l5sKRIjIGkfHpOCHAmzay4sGa+2O/Ebz&#10;NvYilXCoUYGJcaqlDJ0hi2HlJuLkfTpvMSbpe6k9HlO5HeVtlpXS4sBpweBEz4a6r+3BKpgLWfq8&#10;8GscXteY8e7p49sZpa6vlscHEJGW+B+GE35ChzYx7d2BdRCjgiovU1LBXVGAOPlZld+D2P9dZNvI&#10;8w/aXwAAAP//AwBQSwECLQAUAAYACAAAACEAtoM4kv4AAADhAQAAEwAAAAAAAAAAAAAAAAAAAAAA&#10;W0NvbnRlbnRfVHlwZXNdLnhtbFBLAQItABQABgAIAAAAIQA4/SH/1gAAAJQBAAALAAAAAAAAAAAA&#10;AAAAAC8BAABfcmVscy8ucmVsc1BLAQItABQABgAIAAAAIQBGb4IDkQEAACADAAAOAAAAAAAAAAAA&#10;AAAAAC4CAABkcnMvZTJvRG9jLnhtbFBLAQItABQABgAIAAAAIQD9QTsa2QAAAAkBAAAPAAAAAAAA&#10;AAAAAAAAAOsDAABkcnMvZG93bnJldi54bWxQSwUGAAAAAAQABADzAAAA8QQ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77696" behindDoc="0" locked="0" layoutInCell="1" allowOverlap="1" wp14:anchorId="4EFB9211" wp14:editId="241F7EA1">
              <wp:simplePos x="0" y="0"/>
              <wp:positionH relativeFrom="page">
                <wp:posOffset>554400</wp:posOffset>
              </wp:positionH>
              <wp:positionV relativeFrom="page">
                <wp:posOffset>345600</wp:posOffset>
              </wp:positionV>
              <wp:extent cx="252000" cy="345600"/>
              <wp:effectExtent l="0" t="0" r="0" b="0"/>
              <wp:wrapNone/>
              <wp:docPr id="26" name="Rectangle26"/>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4F95C322" w14:textId="77777777" w:rsidR="003D0B4D" w:rsidRDefault="007E551D">
                          <w:pPr>
                            <w:pStyle w:val="HeaderPageNumber"/>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end"/>
                          </w:r>
                        </w:p>
                      </w:txbxContent>
                    </wps:txbx>
                    <wps:bodyPr lIns="0" tIns="0" rIns="0" bIns="0" anchor="ctr"/>
                  </wps:wsp>
                </a:graphicData>
              </a:graphic>
            </wp:anchor>
          </w:drawing>
        </mc:Choice>
        <mc:Fallback>
          <w:pict>
            <v:rect w14:anchorId="4EFB9211" id="Rectangle26" o:spid="_x0000_s1067" style="position:absolute;margin-left:43.65pt;margin-top:27.2pt;width:19.85pt;height:27.2pt;z-index:25167769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XHlbQEAANkCAAAOAAAAZHJzL2Uyb0RvYy54bWysUstOwzAQvCPxD5bv1GmgCEVNeqlASAgq&#10;FT7AcewmUvzQ2jTp37N2mxbBDXFZj9fe8eysl6tR92QvwXfWlHQ+yyiRRtimM7uSfrw/3jxQ4gM3&#10;De+tkSU9SE9X1fXVcnCFzG1r+0YCQRLji8GVtA3BFYx50UrN/cw6afBQWdA84BZ2rAE+ILvuWZ5l&#10;92yw0DiwQnqP2fXxkFaJXykpwptSXgbSlxS1hRQhxTpGVi15sQPu2k6cZPA/qNC8M/jomWrNAyef&#10;0P2i0p0A660KM2E1s0p1QqYesJt59qObbcudTL2gOd6dbfL/Ryte91u3AbRhcL7wCGMXowIdV9RH&#10;xmTW4WyWHAMRmMwX6D9aKvDo9m5xjxhZ2KXYgQ9P0moSQUkBZ5Es4vsXH45XpytYd3k+ojDWI+ka&#10;/FF5ZI2p2jaHDZD+2WD7cZQTgAnUE+BGtBaHLAIkTbEc/UvqTrOOA/q+TwouP7L6AgAA//8DAFBL&#10;AwQUAAYACAAAACEA9zvUk98AAAAJAQAADwAAAGRycy9kb3ducmV2LnhtbEyPS0/DMBCE70j8B2uR&#10;uCDqUAp5EKeqeDRH1MKFmxtvnYh4HcVuG/492xPcdjSj2W/K5eR6ccQxdJ4U3M0SEEiNNx1ZBZ8f&#10;b7cZiBA1Gd17QgU/GGBZXV6UujD+RBs8bqMVXEKh0AraGIdCytC06HSY+QGJvb0fnY4sRyvNqE9c&#10;7no5T5JH6XRH/KHVAz632HxvD05B+rK6wfcvv4+v+Tqv7aZe57ZW6vpqWj2BiDjFvzCc8RkdKmba&#10;+QOZIHoFWXrPSQUPiwWIsz9PeduOjyTLQFal/L+g+gUAAP//AwBQSwECLQAUAAYACAAAACEAtoM4&#10;kv4AAADhAQAAEwAAAAAAAAAAAAAAAAAAAAAAW0NvbnRlbnRfVHlwZXNdLnhtbFBLAQItABQABgAI&#10;AAAAIQA4/SH/1gAAAJQBAAALAAAAAAAAAAAAAAAAAC8BAABfcmVscy8ucmVsc1BLAQItABQABgAI&#10;AAAAIQAUrXHlbQEAANkCAAAOAAAAAAAAAAAAAAAAAC4CAABkcnMvZTJvRG9jLnhtbFBLAQItABQA&#10;BgAIAAAAIQD3O9ST3wAAAAkBAAAPAAAAAAAAAAAAAAAAAMcDAABkcnMvZG93bnJldi54bWxQSwUG&#10;AAAAAAQABADzAAAA0wQAAAAA&#10;" filled="f" stroked="f">
              <v:textbox inset="0,0,0,0">
                <w:txbxContent>
                  <w:p w14:paraId="4F95C322" w14:textId="77777777" w:rsidR="003D0B4D" w:rsidRDefault="007E551D">
                    <w:pPr>
                      <w:pStyle w:val="HeaderPageNumber"/>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78720" behindDoc="0" locked="0" layoutInCell="1" allowOverlap="1" wp14:anchorId="6749A1E8" wp14:editId="0ED51CB2">
              <wp:simplePos x="0" y="0"/>
              <wp:positionH relativeFrom="page">
                <wp:posOffset>806400</wp:posOffset>
              </wp:positionH>
              <wp:positionV relativeFrom="page">
                <wp:posOffset>345600</wp:posOffset>
              </wp:positionV>
              <wp:extent cx="3637440" cy="345600"/>
              <wp:effectExtent l="0" t="0" r="0" b="0"/>
              <wp:wrapNone/>
              <wp:docPr id="27" name="Rectangle27"/>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240C9A3E"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 xml:space="preserve">de | </w:t>
                          </w:r>
                          <w:r>
                            <w:fldChar w:fldCharType="begin"/>
                          </w:r>
                          <w:r>
                            <w:instrText xml:space="preserve"> STYLEREF  "Heading1" \* MERGEFORMAT </w:instrText>
                          </w:r>
                          <w:r>
                            <w:fldChar w:fldCharType="separate"/>
                          </w:r>
                          <w:r>
                            <w:fldChar w:fldCharType="end"/>
                          </w:r>
                        </w:p>
                      </w:txbxContent>
                    </wps:txbx>
                    <wps:bodyPr lIns="0" tIns="0" rIns="0" bIns="0" anchor="ctr"/>
                  </wps:wsp>
                </a:graphicData>
              </a:graphic>
            </wp:anchor>
          </w:drawing>
        </mc:Choice>
        <mc:Fallback>
          <w:pict>
            <v:rect w14:anchorId="6749A1E8" id="Rectangle27" o:spid="_x0000_s1068" style="position:absolute;margin-left:63.5pt;margin-top:27.2pt;width:286.4pt;height:27.2pt;z-index:251678720;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AKzcAEAANoCAAAOAAAAZHJzL2Uyb0RvYy54bWysUslOwzAQvSPxD5bvNGlTCoqa9FKBkBBU&#10;KnyA49iNpXjR2DTp3zM2XRDcEJfxLPabeW+8XI26J3sBXllT0ekkp0QYbltldhV9f3u4uafEB2Za&#10;1lsjKnoQnq7q66vl4Eoxs53tWwEEQYwvB1fRLgRXZpnnndDMT6wTBovSgmYBQ9hlLbAB0XWfzfJ8&#10;kQ0WWgeWC+8xu/4q0jrhSyl4eJXSi0D6iuJsIVlItok2q5es3AFzneLHMdgfptBMGWx6hlqzwMgH&#10;qF9QWnGw3sow4VZnVkrFReKAbKb5DzbbjjmRuKA43p1l8v8Hy1/2W7cBlGFwvvToRhajBB1PnI+M&#10;SazDWSwxBsIxWSyKu/kcNeVYK+a3izypmV1eO/DhUVhNolNRwGUkjdj+2QfsiFdPVzC49I9eGJuR&#10;qBa/VBF3FFONbQ8bIP2TQf5xlycHTk5zcpjhncUt8wDxdcJGAVPL47Ljhr7H6dblS9afAAAA//8D&#10;AFBLAwQUAAYACAAAACEAvxP1TN8AAAAKAQAADwAAAGRycy9kb3ducmV2LnhtbEyPzW7CMBCE75X6&#10;DtZW6qUqThGFOI2DUH/IsYJy4WaSxYkar6PYQPr23Z7ocTSjmW/y5eg6ccYhtJ40PE0SEEiVr1uy&#10;GnZfH48piBAN1abzhBp+MMCyuL3JTVb7C23wvI1WcAmFzGhoYuwzKUPVoDNh4nsk9o5+cCayHKys&#10;B3PhctfJaZLMpTMt8UJjenxtsPrenpyGxdvqAT/3/hjf1VqVdlOulS21vr8bVy8gIo7xGoY/fEaH&#10;gpkO/kR1EB3r6YK/RA3PsxkIDsyV4i8HdpI0BVnk8v+F4hcAAP//AwBQSwECLQAUAAYACAAAACEA&#10;toM4kv4AAADhAQAAEwAAAAAAAAAAAAAAAAAAAAAAW0NvbnRlbnRfVHlwZXNdLnhtbFBLAQItABQA&#10;BgAIAAAAIQA4/SH/1gAAAJQBAAALAAAAAAAAAAAAAAAAAC8BAABfcmVscy8ucmVsc1BLAQItABQA&#10;BgAIAAAAIQARYAKzcAEAANoCAAAOAAAAAAAAAAAAAAAAAC4CAABkcnMvZTJvRG9jLnhtbFBLAQIt&#10;ABQABgAIAAAAIQC/E/VM3wAAAAoBAAAPAAAAAAAAAAAAAAAAAMoDAABkcnMvZG93bnJldi54bWxQ&#10;SwUGAAAAAAQABADzAAAA1gQAAAAA&#10;" filled="f" stroked="f">
              <v:textbox inset="0,0,0,0">
                <w:txbxContent>
                  <w:p w14:paraId="240C9A3E"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 xml:space="preserve">de | </w:t>
                    </w:r>
                    <w:r>
                      <w:fldChar w:fldCharType="begin"/>
                    </w:r>
                    <w:r>
                      <w:instrText xml:space="preserve"> STYLEREF  "Heading1" \* MERGEFORMAT </w:instrText>
                    </w:r>
                    <w:r>
                      <w:fldChar w:fldCharType="separate"/>
                    </w:r>
                    <w:r>
                      <w:fldChar w:fldCharType="end"/>
                    </w:r>
                  </w:p>
                </w:txbxContent>
              </v:textbox>
              <w10:wrap anchorx="page" anchory="page"/>
            </v:rect>
          </w:pict>
        </mc:Fallback>
      </mc:AlternateContent>
    </w:r>
    <w:r>
      <w:rPr>
        <w:noProof/>
      </w:rPr>
      <mc:AlternateContent>
        <mc:Choice Requires="wps">
          <w:drawing>
            <wp:anchor distT="0" distB="0" distL="114300" distR="114300" simplePos="0" relativeHeight="251679744" behindDoc="0" locked="0" layoutInCell="1" allowOverlap="1" wp14:anchorId="20BAA338" wp14:editId="33146AEB">
              <wp:simplePos x="0" y="0"/>
              <wp:positionH relativeFrom="page">
                <wp:posOffset>4443840</wp:posOffset>
              </wp:positionH>
              <wp:positionV relativeFrom="page">
                <wp:posOffset>345600</wp:posOffset>
              </wp:positionV>
              <wp:extent cx="2424960" cy="345600"/>
              <wp:effectExtent l="0" t="0" r="0" b="0"/>
              <wp:wrapNone/>
              <wp:docPr id="28" name="Rectangle28"/>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3BB8EF1B" w14:textId="77777777" w:rsidR="003D0B4D" w:rsidRDefault="007E551D">
                          <w:pPr>
                            <w:pStyle w:val="HeaderRight"/>
                            <w:rPr>
                              <w:rFonts w:ascii="Bosch Sans Global" w:eastAsia="Bosch Sans Global" w:hAnsi="Bosch Sans Global" w:cs="Bosch Sans Global"/>
                            </w:rPr>
                          </w:pPr>
                          <w:r>
                            <w:rPr>
                              <w:rFonts w:ascii="Bosch Sans Global" w:eastAsia="Bosch Sans Global" w:hAnsi="Bosch Sans Global" w:cs="Bosch Sans Global"/>
                            </w:rPr>
                            <w:t>PRAESENSA</w:t>
                          </w:r>
                        </w:p>
                      </w:txbxContent>
                    </wps:txbx>
                    <wps:bodyPr lIns="0" tIns="0" rIns="0" bIns="0" anchor="ctr"/>
                  </wps:wsp>
                </a:graphicData>
              </a:graphic>
            </wp:anchor>
          </w:drawing>
        </mc:Choice>
        <mc:Fallback>
          <w:pict>
            <v:rect w14:anchorId="20BAA338" id="Rectangle28" o:spid="_x0000_s1069" style="position:absolute;margin-left:349.9pt;margin-top:27.2pt;width:190.95pt;height:27.2pt;z-index:25167974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rb1bwEAANoCAAAOAAAAZHJzL2Uyb0RvYy54bWysUslOwzAQvSPxD5bvNGkIFURNeqlASAgq&#10;AR/gOHZjKV40Nk3694xNFwQ3xGU8i/1m3hsvV5MeyE6AV9bUdD7LKRGG206ZbU3f3+6vbinxgZmO&#10;DdaImu6Fp6vm8mI5ukoUtrdDJ4AgiPHV6Grah+CqLPO8F5r5mXXCYFFa0CxgCNusAzYiuh6yIs8X&#10;2Wihc2C58B6z668ibRK+lIKHFym9CGSoKc4WkoVk22izZsmqLTDXK34Yg/1hCs2UwaYnqDULjHyA&#10;+gWlFQfrrQwzbnVmpVRcJA7IZp7/YPPaMycSFxTHu5NM/v9g+fPu1W0AZRidrzy6kcUkQccT5yNT&#10;Emt/EktMgXBMFmVR3i1QU4616/JmkSc1s/NrBz48CKtJdGoKuIykEds9+YAd8erxCgbn/tELUzsR&#10;1eGXKuOOYqq13X4DZHg0yD/u8ujA0WmPDjO8t7hlHiC+TtgoYGp5WHbc0Pc43Tp/yeYTAAD//wMA&#10;UEsDBBQABgAIAAAAIQAWbtjB4AAAAAsBAAAPAAAAZHJzL2Rvd25yZXYueG1sTI/NbsIwEITvSH0H&#10;ayv1gopDRSFO4yDUH3JE0F56M/HiRI3XUWwgffsaLuW2ox3NfJMvB9uyE/a+cSRhOkmAIVVON2Qk&#10;fH1+PKbAfFCkVesIJfyih2VxN8pVpt2ZtnjaBcNiCPlMSahD6DLOfVWjVX7iOqT4O7jeqhBlb7ju&#10;1TmG25Y/JcmcW9VQbKhVh681Vj+7o5WweFuNcfPtDuFdrEVptuVamFLKh/th9QIs4BD+zXDBj+hQ&#10;RKa9O5L2rJUwFyKiBwnPsxmwiyFJpwtg++uVAi9yfruh+AMAAP//AwBQSwECLQAUAAYACAAAACEA&#10;toM4kv4AAADhAQAAEwAAAAAAAAAAAAAAAAAAAAAAW0NvbnRlbnRfVHlwZXNdLnhtbFBLAQItABQA&#10;BgAIAAAAIQA4/SH/1gAAAJQBAAALAAAAAAAAAAAAAAAAAC8BAABfcmVscy8ucmVsc1BLAQItABQA&#10;BgAIAAAAIQCzarb1bwEAANoCAAAOAAAAAAAAAAAAAAAAAC4CAABkcnMvZTJvRG9jLnhtbFBLAQIt&#10;ABQABgAIAAAAIQAWbtjB4AAAAAsBAAAPAAAAAAAAAAAAAAAAAMkDAABkcnMvZG93bnJldi54bWxQ&#10;SwUGAAAAAAQABADzAAAA1gQAAAAA&#10;" filled="f" stroked="f">
              <v:textbox inset="0,0,0,0">
                <w:txbxContent>
                  <w:p w14:paraId="3BB8EF1B" w14:textId="77777777" w:rsidR="003D0B4D" w:rsidRDefault="007E551D">
                    <w:pPr>
                      <w:pStyle w:val="HeaderRight"/>
                      <w:rPr>
                        <w:rFonts w:ascii="Bosch Sans Global" w:eastAsia="Bosch Sans Global" w:hAnsi="Bosch Sans Global" w:cs="Bosch Sans Global"/>
                      </w:rPr>
                    </w:pPr>
                    <w:r>
                      <w:rPr>
                        <w:rFonts w:ascii="Bosch Sans Global" w:eastAsia="Bosch Sans Global" w:hAnsi="Bosch Sans Global" w:cs="Bosch Sans Global"/>
                      </w:rPr>
                      <w:t>PRAESENSA</w:t>
                    </w:r>
                  </w:p>
                </w:txbxContent>
              </v:textbox>
              <w10:wrap anchorx="page" anchory="page"/>
            </v:rect>
          </w:pict>
        </mc:Fallback>
      </mc:AlternateContent>
    </w:r>
    <w:r>
      <w:rPr>
        <w:noProof/>
      </w:rPr>
      <mc:AlternateContent>
        <mc:Choice Requires="wps">
          <w:drawing>
            <wp:anchor distT="0" distB="0" distL="114300" distR="114300" simplePos="0" relativeHeight="251680768" behindDoc="0" locked="0" layoutInCell="1" allowOverlap="1" wp14:anchorId="31568F77" wp14:editId="60CA96C1">
              <wp:simplePos x="0" y="0"/>
              <wp:positionH relativeFrom="page">
                <wp:posOffset>518400</wp:posOffset>
              </wp:positionH>
              <wp:positionV relativeFrom="page">
                <wp:posOffset>691200</wp:posOffset>
              </wp:positionV>
              <wp:extent cx="6350400" cy="0"/>
              <wp:effectExtent l="0" t="0" r="0" b="0"/>
              <wp:wrapNone/>
              <wp:docPr id="29" name="Line29"/>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35926979" id="Line29" o:spid="_x0000_s1026" style="position:absolute;z-index:251680768;visibility:visible;mso-wrap-style:square;mso-wrap-distance-left:9pt;mso-wrap-distance-top:0;mso-wrap-distance-right:9pt;mso-wrap-distance-bottom:0;mso-position-horizontal:absolute;mso-position-horizontal-relative:page;mso-position-vertical:absolute;mso-position-vertical-relative:page" from="40.8pt,54.45pt" to="540.8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y0UeStkAAAAL&#10;AQAADwAAAGRycy9kb3ducmV2LnhtbEyPwU7DMAyG70i8Q+RJ3FhSNJW2NJ0AiTtscPca01ZrnJJk&#10;XXl7MgkJjv796ffnervYUczkw+BYQ7ZWIIhbZwbuNLzvX24LECEiGxwdk4ZvCrBtrq9qrIw78xvN&#10;u9iJVMKhQg19jFMlZWh7shjWbiJOu0/nLcY0+k4aj+dUbkd5p1QuLQ6cLvQ40XNP7XF3shrmjcx9&#10;tvElDq8lKt4/fXy5Xuub1fL4ACLSEv9guOgndWiS08Gd2AQxaiiyPJEpV0UJ4gKoIrsHcfiNZFPL&#10;/z80PwAAAP//AwBQSwECLQAUAAYACAAAACEAtoM4kv4AAADhAQAAEwAAAAAAAAAAAAAAAAAAAAAA&#10;W0NvbnRlbnRfVHlwZXNdLnhtbFBLAQItABQABgAIAAAAIQA4/SH/1gAAAJQBAAALAAAAAAAAAAAA&#10;AAAAAC8BAABfcmVscy8ucmVsc1BLAQItABQABgAIAAAAIQBGb4IDkQEAACADAAAOAAAAAAAAAAAA&#10;AAAAAC4CAABkcnMvZTJvRG9jLnhtbFBLAQItABQABgAIAAAAIQDLRR5K2QAAAAsBAAAPAAAAAAAA&#10;AAAAAAAAAOsDAABkcnMvZG93bnJldi54bWxQSwUGAAAAAAQABADzAAAA8QQAAAAA&#10;" strokeweight=".5pt">
              <v:stroke miterlimit="41615f" joinstyle="miter"/>
              <w10:wrap anchorx="page" anchory="page"/>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35F07" w14:textId="77777777" w:rsidR="003D0B4D" w:rsidRDefault="007E551D">
    <w:r>
      <w:rPr>
        <w:noProof/>
      </w:rPr>
      <mc:AlternateContent>
        <mc:Choice Requires="wps">
          <w:drawing>
            <wp:anchor distT="0" distB="0" distL="114300" distR="114300" simplePos="0" relativeHeight="251681792" behindDoc="0" locked="0" layoutInCell="1" allowOverlap="1" wp14:anchorId="570651BD" wp14:editId="287AA185">
              <wp:simplePos x="0" y="0"/>
              <wp:positionH relativeFrom="page">
                <wp:posOffset>691200</wp:posOffset>
              </wp:positionH>
              <wp:positionV relativeFrom="page">
                <wp:posOffset>345600</wp:posOffset>
              </wp:positionV>
              <wp:extent cx="6350400" cy="0"/>
              <wp:effectExtent l="0" t="0" r="0" b="0"/>
              <wp:wrapNone/>
              <wp:docPr id="30" name="Line30"/>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0B1D7582" id="Line30" o:spid="_x0000_s1026" style="position:absolute;z-index:251681792;visibility:visible;mso-wrap-style:square;mso-wrap-distance-left:9pt;mso-wrap-distance-top:0;mso-wrap-distance-right:9pt;mso-wrap-distance-bottom:0;mso-position-horizontal:absolute;mso-position-horizontal-relative:page;mso-position-vertical:absolute;mso-position-vertical-relative:page" from="54.45pt,27.2pt" to="554.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ZpIl/tgAAAAK&#10;AQAADwAAAGRycy9kb3ducmV2LnhtbEyPwU7DMBBE70j8g7VI3KgdFKomxKkAiTu0cN/GSxwRr4Pt&#10;puHvccUBjjP7NDvTbBc3iplCHDxrKFYKBHHnzcC9hrf9880GREzIBkfPpOGbImzby4sGa+NP/Erz&#10;LvUih3CsUYNNaaqljJ0lh3HlJ+J8+/DBYcoy9NIEPOVwN8pbpdbS4cD5g8WJnix1n7uj0zCXch2K&#10;MlQ4vFSoeP/4/uWt1tdXy8M9iERL+oPhXD9XhzZ3OvgjmyjGrNWmyqiGu7IEcQYKVeV1h19Hto38&#10;P6H9AQAA//8DAFBLAQItABQABgAIAAAAIQC2gziS/gAAAOEBAAATAAAAAAAAAAAAAAAAAAAAAABb&#10;Q29udGVudF9UeXBlc10ueG1sUEsBAi0AFAAGAAgAAAAhADj9If/WAAAAlAEAAAsAAAAAAAAAAAAA&#10;AAAALwEAAF9yZWxzLy5yZWxzUEsBAi0AFAAGAAgAAAAhAEZvggORAQAAIAMAAA4AAAAAAAAAAAAA&#10;AAAALgIAAGRycy9lMm9Eb2MueG1sUEsBAi0AFAAGAAgAAAAhAGaSJf7YAAAACgEAAA8AAAAAAAAA&#10;AAAAAAAA6wMAAGRycy9kb3ducmV2LnhtbFBLBQYAAAAABAAEAPMAAADwB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82816" behindDoc="0" locked="0" layoutInCell="1" allowOverlap="1" wp14:anchorId="03932757" wp14:editId="3F58D4AD">
              <wp:simplePos x="0" y="0"/>
              <wp:positionH relativeFrom="page">
                <wp:posOffset>691200</wp:posOffset>
              </wp:positionH>
              <wp:positionV relativeFrom="page">
                <wp:posOffset>345600</wp:posOffset>
              </wp:positionV>
              <wp:extent cx="2424960" cy="345600"/>
              <wp:effectExtent l="0" t="0" r="0" b="0"/>
              <wp:wrapNone/>
              <wp:docPr id="31" name="Rectangle31"/>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2FD96AE2"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PRAESENSA</w:t>
                          </w:r>
                        </w:p>
                      </w:txbxContent>
                    </wps:txbx>
                    <wps:bodyPr lIns="0" tIns="0" rIns="0" bIns="0" anchor="ctr"/>
                  </wps:wsp>
                </a:graphicData>
              </a:graphic>
            </wp:anchor>
          </w:drawing>
        </mc:Choice>
        <mc:Fallback>
          <w:pict>
            <v:rect w14:anchorId="03932757" id="Rectangle31" o:spid="_x0000_s1070" style="position:absolute;margin-left:54.45pt;margin-top:27.2pt;width:190.95pt;height:27.2pt;z-index:25168281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DSfcAEAANoCAAAOAAAAZHJzL2Uyb0RvYy54bWysUslOwzAQvSPxD5bv1GloK4ia9FKBkBBU&#10;KnyA49hNpHjR2DTp3zM2XRDcEJfxLPabeW+8XI26J3sJvrOmpNNJRok0wjad2ZX0/e3h5o4SH7hp&#10;eG+NLOlBerqqrq+WgytkblvbNxIIghhfDK6kbQiuYMyLVmruJ9ZJg0VlQfOAIexYA3xAdN2zPMsW&#10;bLDQOLBCeo/Z9VeRVglfKSnCq1JeBtKXFGcLyUKydbSsWvJiB9y1nTiOwf8wheadwaZnqDUPnHxA&#10;9wtKdwKstypMhNXMKtUJmTggm2n2g8225U4mLiiOd2eZ/P/Bipf91m0AZRicLzy6kcWoQMcT5yNj&#10;EutwFkuOgQhM5rN8dr9ATQXWbmfzRZbUZJfXDnx4lFaT6JQUcBlJI75/9gE74tXTFQwu/aMXxnok&#10;XYNfah53FFO1bQ4bIP2TQf5xlycHTk59crgRrcUtiwDxdcJGAVPL47Ljhr7H6dblS1afAAAA//8D&#10;AFBLAwQUAAYACAAAACEAGKXAHd4AAAAKAQAADwAAAGRycy9kb3ducmV2LnhtbEyPy07DMBRE90j8&#10;g3WR2CBqgwLEIU5V8WiWqI8NOze+dSJiO4rdNvw9l25gOZrRzJlyPrmeHXGMXfAK7mYCGPommM5b&#10;BdvN+20OLCbtje6DRwXfGGFeXV6UujDh5Fd4XCfLqMTHQitoUxoKzmPTotNxFgb05O3D6HQiOVpu&#10;Rn2ictfzeyEeudOdp4VWD/jSYvO1PjgFT6+LG/z4DPv0Jpeytqt6KW2t1PXVtHgGlnBKf2H4xSd0&#10;qIhpFw7eRNaTFrmkqIKHLANGgUwK+rI7OznwquT/L1Q/AAAA//8DAFBLAQItABQABgAIAAAAIQC2&#10;gziS/gAAAOEBAAATAAAAAAAAAAAAAAAAAAAAAABbQ29udGVudF9UeXBlc10ueG1sUEsBAi0AFAAG&#10;AAgAAAAhADj9If/WAAAAlAEAAAsAAAAAAAAAAAAAAAAALwEAAF9yZWxzLy5yZWxzUEsBAi0AFAAG&#10;AAgAAAAhAP08NJ9wAQAA2gIAAA4AAAAAAAAAAAAAAAAALgIAAGRycy9lMm9Eb2MueG1sUEsBAi0A&#10;FAAGAAgAAAAhABilwB3eAAAACgEAAA8AAAAAAAAAAAAAAAAAygMAAGRycy9kb3ducmV2LnhtbFBL&#10;BQYAAAAABAAEAPMAAADVBAAAAAA=&#10;" filled="f" stroked="f">
              <v:textbox inset="0,0,0,0">
                <w:txbxContent>
                  <w:p w14:paraId="2FD96AE2"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PRAESENSA</w:t>
                    </w:r>
                  </w:p>
                </w:txbxContent>
              </v:textbox>
              <w10:wrap anchorx="page" anchory="page"/>
            </v:rect>
          </w:pict>
        </mc:Fallback>
      </mc:AlternateContent>
    </w:r>
    <w:r>
      <w:rPr>
        <w:noProof/>
      </w:rPr>
      <mc:AlternateContent>
        <mc:Choice Requires="wps">
          <w:drawing>
            <wp:anchor distT="0" distB="0" distL="114300" distR="114300" simplePos="0" relativeHeight="251683840" behindDoc="0" locked="0" layoutInCell="1" allowOverlap="1" wp14:anchorId="4DE3C0CC" wp14:editId="356824AE">
              <wp:simplePos x="0" y="0"/>
              <wp:positionH relativeFrom="page">
                <wp:posOffset>3116160</wp:posOffset>
              </wp:positionH>
              <wp:positionV relativeFrom="page">
                <wp:posOffset>345600</wp:posOffset>
              </wp:positionV>
              <wp:extent cx="3637440" cy="345600"/>
              <wp:effectExtent l="0" t="0" r="0" b="0"/>
              <wp:wrapNone/>
              <wp:docPr id="32" name="Rectangle32"/>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13CB556D" w14:textId="580D5B63" w:rsidR="003D0B4D" w:rsidRDefault="007E551D">
                          <w:pPr>
                            <w:pStyle w:val="HeaderRight"/>
                            <w:rPr>
                              <w:rFonts w:ascii="Bosch Sans Global" w:eastAsia="Bosch Sans Global" w:hAnsi="Bosch Sans Global" w:cs="Bosch Sans Global"/>
                            </w:rPr>
                          </w:pPr>
                          <w:r>
                            <w:fldChar w:fldCharType="begin"/>
                          </w:r>
                          <w:r>
                            <w:instrText xml:space="preserve"> STYLEREF  "Heading1" \* MERGEFORMAT </w:instrText>
                          </w:r>
                          <w:r>
                            <w:fldChar w:fldCharType="separate"/>
                          </w:r>
                          <w:r>
                            <w:rPr>
                              <w:noProof/>
                            </w:rPr>
                            <w:t>Einleitung</w:t>
                          </w:r>
                          <w:r>
                            <w:fldChar w:fldCharType="end"/>
                          </w:r>
                          <w:r>
                            <w:rPr>
                              <w:rFonts w:ascii="Bosch Sans Global" w:eastAsia="Bosch Sans Global" w:hAnsi="Bosch Sans Global" w:cs="Bosch Sans Global"/>
                            </w:rPr>
                            <w:t xml:space="preserve"> | de</w:t>
                          </w:r>
                        </w:p>
                      </w:txbxContent>
                    </wps:txbx>
                    <wps:bodyPr lIns="0" tIns="0" rIns="0" bIns="0" anchor="ctr"/>
                  </wps:wsp>
                </a:graphicData>
              </a:graphic>
            </wp:anchor>
          </w:drawing>
        </mc:Choice>
        <mc:Fallback>
          <w:pict>
            <v:rect w14:anchorId="4DE3C0CC" id="Rectangle32" o:spid="_x0000_s1071" style="position:absolute;margin-left:245.35pt;margin-top:27.2pt;width:286.4pt;height:27.2pt;z-index:251683840;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fiobwEAANoCAAAOAAAAZHJzL2Uyb0RvYy54bWysUslOwzAQvSPxD5bvNOlCQFGTXioQEoJK&#10;hQ9wHLuxFC8amyb9e8amC4Ib4jKexX4z742Xq1H3ZC/AK2sqOp3klAjDbavMrqLvbw8395T4wEzL&#10;emtERQ/C01V9fbUcXClmtrN9K4AgiPHl4CraheDKLPO8E5r5iXXCYFFa0CxgCLusBTYguu6zWZ4X&#10;2WChdWC58B6z668irRO+lIKHVym9CKSvKM4WkoVkm2izesnKHTDXKX4cg/1hCs2UwaZnqDULjHyA&#10;+gWlFQfrrQwTbnVmpVRcJA7IZpr/YLPtmBOJC4rj3Vkm/3+w/GW/dRtAGQbnS49uZDFK0PHE+ciY&#10;xDqcxRJjIByT82J+t1igphxr88VtkSc1s8trBz48CqtJdCoKuIykEds/+4Ad8erpCgaX/tELYzMS&#10;1eKXKuKOYqqx7WEDpH8yyD/u8uTAyWlODjO8s7hlHiC+TtgoYGp5XHbc0Pc43bp8yfoTAAD//wMA&#10;UEsDBBQABgAIAAAAIQBfYrkI4QAAAAsBAAAPAAAAZHJzL2Rvd25yZXYueG1sTI/LTsMwEEX3SPyD&#10;NUhsELWBtE1CnKri0SxRCxt2bjx1IuJxFLtt+HucVdnNaI7unFusRtuxEw6+dSThYSaAIdVOt2Qk&#10;fH2+36fAfFCkVecIJfyih1V5fVWoXLszbfG0C4bFEPK5ktCE0Oec+7pBq/zM9UjxdnCDVSGug+F6&#10;UOcYbjv+KMSCW9VS/NCoHl8arH92Ryth+bq+w49vdwhv2SarzLbaZKaS8vZmXD8DCziGCwyTflSH&#10;Mjrt3ZG0Z52EJBPLiEqYJwmwCRCLpzmw/TSlKfCy4P87lH8AAAD//wMAUEsBAi0AFAAGAAgAAAAh&#10;ALaDOJL+AAAA4QEAABMAAAAAAAAAAAAAAAAAAAAAAFtDb250ZW50X1R5cGVzXS54bWxQSwECLQAU&#10;AAYACAAAACEAOP0h/9YAAACUAQAACwAAAAAAAAAAAAAAAAAvAQAAX3JlbHMvLnJlbHNQSwECLQAU&#10;AAYACAAAACEAJmn4qG8BAADaAgAADgAAAAAAAAAAAAAAAAAuAgAAZHJzL2Uyb0RvYy54bWxQSwEC&#10;LQAUAAYACAAAACEAX2K5COEAAAALAQAADwAAAAAAAAAAAAAAAADJAwAAZHJzL2Rvd25yZXYueG1s&#10;UEsFBgAAAAAEAAQA8wAAANcEAAAAAA==&#10;" filled="f" stroked="f">
              <v:textbox inset="0,0,0,0">
                <w:txbxContent>
                  <w:p w14:paraId="13CB556D" w14:textId="580D5B63" w:rsidR="003D0B4D" w:rsidRDefault="007E551D">
                    <w:pPr>
                      <w:pStyle w:val="HeaderRight"/>
                      <w:rPr>
                        <w:rFonts w:ascii="Bosch Sans Global" w:eastAsia="Bosch Sans Global" w:hAnsi="Bosch Sans Global" w:cs="Bosch Sans Global"/>
                      </w:rPr>
                    </w:pPr>
                    <w:r>
                      <w:fldChar w:fldCharType="begin"/>
                    </w:r>
                    <w:r>
                      <w:instrText xml:space="preserve"> STYLEREF  "Heading1" \* MERGEFORMAT </w:instrText>
                    </w:r>
                    <w:r>
                      <w:fldChar w:fldCharType="separate"/>
                    </w:r>
                    <w:r>
                      <w:rPr>
                        <w:noProof/>
                      </w:rPr>
                      <w:t>Einleitung</w:t>
                    </w:r>
                    <w:r>
                      <w:fldChar w:fldCharType="end"/>
                    </w:r>
                    <w:r>
                      <w:rPr>
                        <w:rFonts w:ascii="Bosch Sans Global" w:eastAsia="Bosch Sans Global" w:hAnsi="Bosch Sans Global" w:cs="Bosch Sans Global"/>
                      </w:rPr>
                      <w:t xml:space="preserve"> | de</w:t>
                    </w:r>
                  </w:p>
                </w:txbxContent>
              </v:textbox>
              <w10:wrap anchorx="page" anchory="page"/>
            </v:rect>
          </w:pict>
        </mc:Fallback>
      </mc:AlternateContent>
    </w:r>
    <w:r>
      <w:rPr>
        <w:noProof/>
      </w:rPr>
      <mc:AlternateContent>
        <mc:Choice Requires="wps">
          <w:drawing>
            <wp:anchor distT="0" distB="0" distL="114300" distR="114300" simplePos="0" relativeHeight="251684864" behindDoc="0" locked="0" layoutInCell="1" allowOverlap="1" wp14:anchorId="7754077E" wp14:editId="6DB05645">
              <wp:simplePos x="0" y="0"/>
              <wp:positionH relativeFrom="page">
                <wp:posOffset>6753600</wp:posOffset>
              </wp:positionH>
              <wp:positionV relativeFrom="page">
                <wp:posOffset>345600</wp:posOffset>
              </wp:positionV>
              <wp:extent cx="252000" cy="345600"/>
              <wp:effectExtent l="0" t="0" r="0" b="0"/>
              <wp:wrapNone/>
              <wp:docPr id="33" name="Rectangle33"/>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58EDFA57" w14:textId="425EC90F" w:rsidR="003D0B4D" w:rsidRDefault="007E551D">
                          <w:pPr>
                            <w:pStyle w:val="HeaderPageNumber"/>
                            <w:jc w:val="right"/>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3</w:t>
                          </w:r>
                          <w:r>
                            <w:rPr>
                              <w:rFonts w:ascii="Bosch Sans Global" w:eastAsia="Bosch Sans Global" w:hAnsi="Bosch Sans Global" w:cs="Bosch Sans Global"/>
                              <w:b/>
                              <w:bCs/>
                            </w:rPr>
                            <w:fldChar w:fldCharType="end"/>
                          </w:r>
                        </w:p>
                      </w:txbxContent>
                    </wps:txbx>
                    <wps:bodyPr lIns="0" tIns="0" rIns="0" bIns="0" anchor="ctr"/>
                  </wps:wsp>
                </a:graphicData>
              </a:graphic>
            </wp:anchor>
          </w:drawing>
        </mc:Choice>
        <mc:Fallback>
          <w:pict>
            <v:rect w14:anchorId="7754077E" id="Rectangle33" o:spid="_x0000_s1072" style="position:absolute;margin-left:531.8pt;margin-top:27.2pt;width:19.85pt;height:27.2pt;z-index:25168486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Iv+bgEAANkCAAAOAAAAZHJzL2Uyb0RvYy54bWysUstOwzAQvCPxD5bvNGmhBUVNeqlASAgq&#10;FT7AcezGUvzQ2jTp37N2mxbBDXFZj9fe8eysl6tBd2QvwCtrSjqd5JQIw22jzK6kH++PNw+U+MBM&#10;wzprREkPwtNVdX217F0hZra1XSOAIInxRe9K2obgiizzvBWa+Yl1wuChtKBZwC3ssgZYj+y6y2Z5&#10;vsh6C40Dy4X3mF0fD2mV+KUUPLxJ6UUgXUlRW0gRUqxjzKolK3bAXKv4SQb7gwrNlMFHz1RrFhj5&#10;BPWLSisO1lsZJtzqzEqpuEg9YDfT/Ec325Y5kXpBc7w72+T/j5a/7rduA2hD73zhEcYuBgk6rqiP&#10;DMmsw9ksMQTCMTmbo/9oKcej27v5AjGyZJdiBz48CatJBCUFnEWyiO1ffDheHa9g3eX5iMJQD0Q1&#10;+KPuI2tM1bY5bIB0zwbbj6McAYygHgEzvLU4ZB4gaYrl6F9Sd5p1HND3fVJw+ZHVFwAAAP//AwBQ&#10;SwMEFAAGAAgAAAAhAKtmjYnhAAAADAEAAA8AAABkcnMvZG93bnJldi54bWxMj8tOwzAQRfdI/IM1&#10;SGwQtUtKSEKcquLRLFELG3ZuMnUi4nEUu23693VWdHl1j+6cyZej6dgRB9dakjCfCWBIla1b0hJ+&#10;vj8fE2DOK6pVZwklnNHBsri9yVVW2xNt8Lj1moURcpmS0HjfZ5y7qkGj3Mz2SKHb28EoH+KgeT2o&#10;Uxg3HX8SIuZGtRQuNKrHtwarv+3BSHh5Xz3g16/d+490nZZ6U65TXUp5fzeuXoF5HP0/DJN+UIci&#10;OO3sgWrHupBFHMWBlfC8WACbiLmIImC7qUsS4EXOr58oLgAAAP//AwBQSwECLQAUAAYACAAAACEA&#10;toM4kv4AAADhAQAAEwAAAAAAAAAAAAAAAAAAAAAAW0NvbnRlbnRfVHlwZXNdLnhtbFBLAQItABQA&#10;BgAIAAAAIQA4/SH/1gAAAJQBAAALAAAAAAAAAAAAAAAAAC8BAABfcmVscy8ucmVsc1BLAQItABQA&#10;BgAIAAAAIQAjpIv+bgEAANkCAAAOAAAAAAAAAAAAAAAAAC4CAABkcnMvZTJvRG9jLnhtbFBLAQIt&#10;ABQABgAIAAAAIQCrZo2J4QAAAAwBAAAPAAAAAAAAAAAAAAAAAMgDAABkcnMvZG93bnJldi54bWxQ&#10;SwUGAAAAAAQABADzAAAA1gQAAAAA&#10;" filled="f" stroked="f">
              <v:textbox inset="0,0,0,0">
                <w:txbxContent>
                  <w:p w14:paraId="58EDFA57" w14:textId="425EC90F" w:rsidR="003D0B4D" w:rsidRDefault="007E551D">
                    <w:pPr>
                      <w:pStyle w:val="HeaderPageNumber"/>
                      <w:jc w:val="right"/>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3</w:t>
                    </w:r>
                    <w:r>
                      <w:rPr>
                        <w:rFonts w:ascii="Bosch Sans Global" w:eastAsia="Bosch Sans Global" w:hAnsi="Bosch Sans Global" w:cs="Bosch Sans Global"/>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85888" behindDoc="0" locked="0" layoutInCell="1" allowOverlap="1" wp14:anchorId="20EA8BAE" wp14:editId="60FD5A5D">
              <wp:simplePos x="0" y="0"/>
              <wp:positionH relativeFrom="page">
                <wp:posOffset>691200</wp:posOffset>
              </wp:positionH>
              <wp:positionV relativeFrom="page">
                <wp:posOffset>691200</wp:posOffset>
              </wp:positionV>
              <wp:extent cx="6350400" cy="0"/>
              <wp:effectExtent l="0" t="0" r="0" b="0"/>
              <wp:wrapNone/>
              <wp:docPr id="34" name="Line34"/>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4E310130" id="Line34" o:spid="_x0000_s1026" style="position:absolute;z-index:251685888;visibility:visible;mso-wrap-style:square;mso-wrap-distance-left:9pt;mso-wrap-distance-top:0;mso-wrap-distance-right:9pt;mso-wrap-distance-bottom:0;mso-position-horizontal:absolute;mso-position-horizontal-relative:page;mso-position-vertical:absolute;mso-position-vertical-relative:page" from="54.45pt,54.45pt" to="554.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1eXAF9YAAAAM&#10;AQAADwAAAGRycy9kb3ducmV2LnhtbEyPQU/DMAyF70j8h8hI3FhSNE1raToBEnfY4O41XlOtcUqS&#10;deXfk0kguPnZT8/fqzezG8REIfaeNRQLBYK49abnTsP77uVuDSImZIODZ9LwRRE2zfVVjZXxZ36j&#10;aZs6kUM4VqjBpjRWUsbWksO48CNxvh18cJiyDJ00Ac853A3yXqmVdNhz/mBxpGdL7XF7chqmpVyF&#10;YhlK7F9LVLx7+vj0Vuvbm/nxAUSiOf2Z4YKf0aHJTHt/YhPFkLVal9n6O1wchSpzvf3PSja1/F+i&#10;+QYAAP//AwBQSwECLQAUAAYACAAAACEAtoM4kv4AAADhAQAAEwAAAAAAAAAAAAAAAAAAAAAAW0Nv&#10;bnRlbnRfVHlwZXNdLnhtbFBLAQItABQABgAIAAAAIQA4/SH/1gAAAJQBAAALAAAAAAAAAAAAAAAA&#10;AC8BAABfcmVscy8ucmVsc1BLAQItABQABgAIAAAAIQBGb4IDkQEAACADAAAOAAAAAAAAAAAAAAAA&#10;AC4CAABkcnMvZTJvRG9jLnhtbFBLAQItABQABgAIAAAAIQDV5cAX1gAAAAwBAAAPAAAAAAAAAAAA&#10;AAAAAOsDAABkcnMvZG93bnJldi54bWxQSwUGAAAAAAQABADzAAAA7gQAAAAA&#10;" strokeweight=".5pt">
              <v:stroke miterlimit="41615f" joinstyle="miter"/>
              <w10:wrap anchorx="page" anchory="page"/>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90E66" w14:textId="77777777" w:rsidR="003D0B4D" w:rsidRDefault="007E551D">
    <w:r>
      <w:rPr>
        <w:noProof/>
      </w:rPr>
      <mc:AlternateContent>
        <mc:Choice Requires="wps">
          <w:drawing>
            <wp:anchor distT="0" distB="0" distL="114300" distR="114300" simplePos="0" relativeHeight="251695104" behindDoc="0" locked="0" layoutInCell="1" allowOverlap="1" wp14:anchorId="4F4EE84C" wp14:editId="213297A8">
              <wp:simplePos x="0" y="0"/>
              <wp:positionH relativeFrom="page">
                <wp:posOffset>518400</wp:posOffset>
              </wp:positionH>
              <wp:positionV relativeFrom="page">
                <wp:posOffset>345600</wp:posOffset>
              </wp:positionV>
              <wp:extent cx="6350400" cy="0"/>
              <wp:effectExtent l="0" t="0" r="0" b="0"/>
              <wp:wrapNone/>
              <wp:docPr id="44" name="Line44"/>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01285B2B" id="Line44" o:spid="_x0000_s1026" style="position:absolute;z-index:251695104;visibility:visible;mso-wrap-style:square;mso-wrap-distance-left:9pt;mso-wrap-distance-top:0;mso-wrap-distance-right:9pt;mso-wrap-distance-bottom:0;mso-position-horizontal:absolute;mso-position-horizontal-relative:page;mso-position-vertical:absolute;mso-position-vertical-relative:page" from="40.8pt,27.2pt" to="540.8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UE7GtkAAAAJ&#10;AQAADwAAAGRycy9kb3ducmV2LnhtbEyPwU7DMBBE70j8g7VI3KgTFEIa4lSAxB1auG/jJY6I18F2&#10;0/D3uOJAj7MzmnnbbBY7ipl8GBwryFcZCOLO6YF7Be+7l5sKRIjIGkfHpOCHAmzay4sGa+2O/Ebz&#10;NvYilXCoUYGJcaqlDJ0hi2HlJuLkfTpvMSbpe6k9HlO5HeVtlpXS4sBpweBEz4a6r+3BKpgLWfq8&#10;8GscXteY8e7p49sZpa6vlscHEJGW+B+GE35ChzYx7d2BdRCjgiovU1LBXVGAOPlZld+D2P9dZNvI&#10;8w/aXwAAAP//AwBQSwECLQAUAAYACAAAACEAtoM4kv4AAADhAQAAEwAAAAAAAAAAAAAAAAAAAAAA&#10;W0NvbnRlbnRfVHlwZXNdLnhtbFBLAQItABQABgAIAAAAIQA4/SH/1gAAAJQBAAALAAAAAAAAAAAA&#10;AAAAAC8BAABfcmVscy8ucmVsc1BLAQItABQABgAIAAAAIQBGb4IDkQEAACADAAAOAAAAAAAAAAAA&#10;AAAAAC4CAABkcnMvZTJvRG9jLnhtbFBLAQItABQABgAIAAAAIQD9QTsa2QAAAAkBAAAPAAAAAAAA&#10;AAAAAAAAAOsDAABkcnMvZG93bnJldi54bWxQSwUGAAAAAAQABADzAAAA8QQ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696128" behindDoc="0" locked="0" layoutInCell="1" allowOverlap="1" wp14:anchorId="2CF0DF06" wp14:editId="2FA8BE99">
              <wp:simplePos x="0" y="0"/>
              <wp:positionH relativeFrom="page">
                <wp:posOffset>554400</wp:posOffset>
              </wp:positionH>
              <wp:positionV relativeFrom="page">
                <wp:posOffset>345600</wp:posOffset>
              </wp:positionV>
              <wp:extent cx="252000" cy="345600"/>
              <wp:effectExtent l="0" t="0" r="0" b="0"/>
              <wp:wrapNone/>
              <wp:docPr id="45" name="Rectangle45"/>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0A89EE40" w14:textId="3B45EC9E" w:rsidR="003D0B4D" w:rsidRDefault="007E551D">
                          <w:pPr>
                            <w:pStyle w:val="HeaderPageNumber"/>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4</w:t>
                          </w:r>
                          <w:r>
                            <w:rPr>
                              <w:rFonts w:ascii="Bosch Sans Global" w:eastAsia="Bosch Sans Global" w:hAnsi="Bosch Sans Global" w:cs="Bosch Sans Global"/>
                              <w:b/>
                              <w:bCs/>
                            </w:rPr>
                            <w:fldChar w:fldCharType="end"/>
                          </w:r>
                        </w:p>
                      </w:txbxContent>
                    </wps:txbx>
                    <wps:bodyPr lIns="0" tIns="0" rIns="0" bIns="0" anchor="ctr"/>
                  </wps:wsp>
                </a:graphicData>
              </a:graphic>
            </wp:anchor>
          </w:drawing>
        </mc:Choice>
        <mc:Fallback>
          <w:pict>
            <v:rect w14:anchorId="2CF0DF06" id="Rectangle45" o:spid="_x0000_s1079" style="position:absolute;margin-left:43.65pt;margin-top:27.2pt;width:19.85pt;height:27.2pt;z-index:251696128;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28pbQEAANkCAAAOAAAAZHJzL2Uyb0RvYy54bWysUstOwzAQvCPxD5bv1GlpKxQ16aUCISGo&#10;VPgAx7GbSPFDa9Okf8/abVoEN8TFGe96Z2dns1oPuiMHCb61pqDTSUaJNMLWrdkX9OP98e6BEh+4&#10;qXlnjSzoUXq6Lm9vVr3L5cw2tqslECQxPu9dQZsQXM6YF43U3E+skwaTyoLmAa+wZzXwHtl1x2ZZ&#10;tmS9hdqBFdJ7jG5OSVomfqWkCG9KeRlIV1DUFtIJ6aziycoVz/fAXdOKswz+BxWatwabXqg2PHDy&#10;Ce0vKt0KsN6qMBFWM6tUK2SaAaeZZj+m2TXcyTQLmuPdxSb/f7Ti9bBzW0AbeudzjzBOMSjQ8Yv6&#10;yJDMOl7MkkMgAoOzBfqPlgpM3c8XS8TIwq7FDnx4klaTCAoKuItkET+8+HB6Oj7Bumv7iMJQDaSt&#10;scs8ssZQZevjFkj3bHD8uMoRwAiqEXAjGotLFgGSpliO/iV1513HBX2/JwXXP7L8AgAA//8DAFBL&#10;AwQUAAYACAAAACEA9zvUk98AAAAJAQAADwAAAGRycy9kb3ducmV2LnhtbEyPS0/DMBCE70j8B2uR&#10;uCDqUAp5EKeqeDRH1MKFmxtvnYh4HcVuG/492xPcdjSj2W/K5eR6ccQxdJ4U3M0SEEiNNx1ZBZ8f&#10;b7cZiBA1Gd17QgU/GGBZXV6UujD+RBs8bqMVXEKh0AraGIdCytC06HSY+QGJvb0fnY4sRyvNqE9c&#10;7no5T5JH6XRH/KHVAz632HxvD05B+rK6wfcvv4+v+Tqv7aZe57ZW6vpqWj2BiDjFvzCc8RkdKmba&#10;+QOZIHoFWXrPSQUPiwWIsz9PeduOjyTLQFal/L+g+gUAAP//AwBQSwECLQAUAAYACAAAACEAtoM4&#10;kv4AAADhAQAAEwAAAAAAAAAAAAAAAAAAAAAAW0NvbnRlbnRfVHlwZXNdLnhtbFBLAQItABQABgAI&#10;AAAAIQA4/SH/1gAAAJQBAAALAAAAAAAAAAAAAAAAAC8BAABfcmVscy8ucmVsc1BLAQItABQABgAI&#10;AAAAIQDza28pbQEAANkCAAAOAAAAAAAAAAAAAAAAAC4CAABkcnMvZTJvRG9jLnhtbFBLAQItABQA&#10;BgAIAAAAIQD3O9ST3wAAAAkBAAAPAAAAAAAAAAAAAAAAAMcDAABkcnMvZG93bnJldi54bWxQSwUG&#10;AAAAAAQABADzAAAA0wQAAAAA&#10;" filled="f" stroked="f">
              <v:textbox inset="0,0,0,0">
                <w:txbxContent>
                  <w:p w14:paraId="0A89EE40" w14:textId="3B45EC9E" w:rsidR="003D0B4D" w:rsidRDefault="007E551D">
                    <w:pPr>
                      <w:pStyle w:val="HeaderPageNumber"/>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4</w:t>
                    </w:r>
                    <w:r>
                      <w:rPr>
                        <w:rFonts w:ascii="Bosch Sans Global" w:eastAsia="Bosch Sans Global" w:hAnsi="Bosch Sans Global" w:cs="Bosch Sans Global"/>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697152" behindDoc="0" locked="0" layoutInCell="1" allowOverlap="1" wp14:anchorId="77A4D01E" wp14:editId="08D0F541">
              <wp:simplePos x="0" y="0"/>
              <wp:positionH relativeFrom="page">
                <wp:posOffset>806400</wp:posOffset>
              </wp:positionH>
              <wp:positionV relativeFrom="page">
                <wp:posOffset>345600</wp:posOffset>
              </wp:positionV>
              <wp:extent cx="3637440" cy="345600"/>
              <wp:effectExtent l="0" t="0" r="0" b="0"/>
              <wp:wrapNone/>
              <wp:docPr id="46" name="Rectangle46"/>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6ED4EA84" w14:textId="7A2E39F9"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 xml:space="preserve">de | </w:t>
                          </w:r>
                          <w:r>
                            <w:fldChar w:fldCharType="begin"/>
                          </w:r>
                          <w:r>
                            <w:instrText xml:space="preserve"> STYLEREF  "Heading1" \* MERGEFORMAT </w:instrText>
                          </w:r>
                          <w:r>
                            <w:fldChar w:fldCharType="separate"/>
                          </w:r>
                          <w:r>
                            <w:rPr>
                              <w:noProof/>
                            </w:rPr>
                            <w:t>Spezifikationen für Architekten und Ingenieure</w:t>
                          </w:r>
                          <w:r>
                            <w:fldChar w:fldCharType="end"/>
                          </w:r>
                        </w:p>
                      </w:txbxContent>
                    </wps:txbx>
                    <wps:bodyPr lIns="0" tIns="0" rIns="0" bIns="0" anchor="ctr"/>
                  </wps:wsp>
                </a:graphicData>
              </a:graphic>
            </wp:anchor>
          </w:drawing>
        </mc:Choice>
        <mc:Fallback>
          <w:pict>
            <v:rect w14:anchorId="77A4D01E" id="Rectangle46" o:spid="_x0000_s1080" style="position:absolute;margin-left:63.5pt;margin-top:27.2pt;width:286.4pt;height:27.2pt;z-index:25169715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hx/bwEAANoCAAAOAAAAZHJzL2Uyb0RvYy54bWysUslOwzAQvSPxD5bvNOkKipr0UoGQEFQC&#10;PsBx7MZSvGhsmvTvGZumRXBDXCZvFr+ZeZP1ZtAdOQjwypqSTic5JcJw2yizL+n72/3NHSU+MNOw&#10;zhpR0qPwdFNdX617V4iZbW3XCCBIYnzRu5K2IbgiyzxvhWZ+Yp0wmJQWNAvowj5rgPXIrrtsluer&#10;rLfQOLBceI/R7VeSVolfSsHDi5ReBNKVFGcLyUKydbRZtWbFHphrFT+Nwf4whWbKYNMz1ZYFRj5A&#10;/aLSioP1VoYJtzqzUiou0g64zTT/sc1ry5xIu6A43p1l8v9Hy58Pr24HKEPvfOERxi0GCTp+cT4y&#10;JLGOZ7HEEAjH4Hw1v10sUFOOufliucqTmtnltQMfHoTVJIKSAh4jacQOTz5gRywdS9C59I8oDPVA&#10;VFPS2TLeKIZq2xx3QLpHg/vHW44ARlCPgBneWrwyDxBfJ24UMLU8HTte6Lufqi6/ZPUJAAD//wMA&#10;UEsDBBQABgAIAAAAIQC/E/VM3wAAAAoBAAAPAAAAZHJzL2Rvd25yZXYueG1sTI/NbsIwEITvlfoO&#10;1lbqpSpOEYU4jYNQf8ixgnLhZpLFiRqvo9hA+vbdnuhxNKOZb/Ll6DpxxiG0njQ8TRIQSJWvW7Ia&#10;dl8fjymIEA3VpvOEGn4wwLK4vclNVvsLbfC8jVZwCYXMaGhi7DMpQ9WgM2HieyT2jn5wJrIcrKwH&#10;c+Fy18lpksylMy3xQmN6fG2w+t6enIbF2+oBP/f+GN/VWpV2U66VLbW+vxtXLyAijvEahj98RoeC&#10;mQ7+RHUQHevpgr9EDc+zGQgOzJXiLwd2kjQFWeTy/4XiFwAA//8DAFBLAQItABQABgAIAAAAIQC2&#10;gziS/gAAAOEBAAATAAAAAAAAAAAAAAAAAAAAAABbQ29udGVudF9UeXBlc10ueG1sUEsBAi0AFAAG&#10;AAgAAAAhADj9If/WAAAAlAEAAAsAAAAAAAAAAAAAAAAALwEAAF9yZWxzLy5yZWxzUEsBAi0AFAAG&#10;AAgAAAAhAPamHH9vAQAA2gIAAA4AAAAAAAAAAAAAAAAALgIAAGRycy9lMm9Eb2MueG1sUEsBAi0A&#10;FAAGAAgAAAAhAL8T9UzfAAAACgEAAA8AAAAAAAAAAAAAAAAAyQMAAGRycy9kb3ducmV2LnhtbFBL&#10;BQYAAAAABAAEAPMAAADVBAAAAAA=&#10;" filled="f" stroked="f">
              <v:textbox inset="0,0,0,0">
                <w:txbxContent>
                  <w:p w14:paraId="6ED4EA84" w14:textId="7A2E39F9"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 xml:space="preserve">de | </w:t>
                    </w:r>
                    <w:r>
                      <w:fldChar w:fldCharType="begin"/>
                    </w:r>
                    <w:r>
                      <w:instrText xml:space="preserve"> STYLEREF  "Heading1" \* MERGEFORMAT </w:instrText>
                    </w:r>
                    <w:r>
                      <w:fldChar w:fldCharType="separate"/>
                    </w:r>
                    <w:r>
                      <w:rPr>
                        <w:noProof/>
                      </w:rPr>
                      <w:t>Spezifikationen für Architekten und Ingenieure</w:t>
                    </w:r>
                    <w:r>
                      <w:fldChar w:fldCharType="end"/>
                    </w:r>
                  </w:p>
                </w:txbxContent>
              </v:textbox>
              <w10:wrap anchorx="page" anchory="page"/>
            </v:rect>
          </w:pict>
        </mc:Fallback>
      </mc:AlternateContent>
    </w:r>
    <w:r>
      <w:rPr>
        <w:noProof/>
      </w:rPr>
      <mc:AlternateContent>
        <mc:Choice Requires="wps">
          <w:drawing>
            <wp:anchor distT="0" distB="0" distL="114300" distR="114300" simplePos="0" relativeHeight="251698176" behindDoc="0" locked="0" layoutInCell="1" allowOverlap="1" wp14:anchorId="535D76E2" wp14:editId="43A6A5C0">
              <wp:simplePos x="0" y="0"/>
              <wp:positionH relativeFrom="page">
                <wp:posOffset>4443840</wp:posOffset>
              </wp:positionH>
              <wp:positionV relativeFrom="page">
                <wp:posOffset>345600</wp:posOffset>
              </wp:positionV>
              <wp:extent cx="2424960" cy="345600"/>
              <wp:effectExtent l="0" t="0" r="0" b="0"/>
              <wp:wrapNone/>
              <wp:docPr id="47" name="Rectangle47"/>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1C2999DB" w14:textId="77777777" w:rsidR="003D0B4D" w:rsidRDefault="007E551D">
                          <w:pPr>
                            <w:pStyle w:val="HeaderRight"/>
                            <w:rPr>
                              <w:rFonts w:ascii="Bosch Sans Global" w:eastAsia="Bosch Sans Global" w:hAnsi="Bosch Sans Global" w:cs="Bosch Sans Global"/>
                            </w:rPr>
                          </w:pPr>
                          <w:r>
                            <w:rPr>
                              <w:rFonts w:ascii="Bosch Sans Global" w:eastAsia="Bosch Sans Global" w:hAnsi="Bosch Sans Global" w:cs="Bosch Sans Global"/>
                            </w:rPr>
                            <w:t>PRAESENSA</w:t>
                          </w:r>
                        </w:p>
                      </w:txbxContent>
                    </wps:txbx>
                    <wps:bodyPr lIns="0" tIns="0" rIns="0" bIns="0" anchor="ctr"/>
                  </wps:wsp>
                </a:graphicData>
              </a:graphic>
            </wp:anchor>
          </w:drawing>
        </mc:Choice>
        <mc:Fallback>
          <w:pict>
            <v:rect w14:anchorId="535D76E2" id="Rectangle47" o:spid="_x0000_s1081" style="position:absolute;margin-left:349.9pt;margin-top:27.2pt;width:190.95pt;height:27.2pt;z-index:25169817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9BIbwEAANoCAAAOAAAAZHJzL2Uyb0RvYy54bWysUslOwzAQvSPxD5bvNGkoEURNeqlASAgq&#10;AR/gOHZjKV40Nk3694xNFwQ3xGXyZvGbmTdZriY9kJ0Ar6yp6XyWUyIMt50y25q+v91f3VLiAzMd&#10;G6wRNd0LT1fN5cVydJUobG+HTgBBEuOr0dW0D8FVWeZ5LzTzM+uEwaS0oFlAF7ZZB2xEdj1kRZ6X&#10;2Wihc2C58B6j668kbRK/lIKHFym9CGSoKc4WkoVk22izZsmqLTDXK34Yg/1hCs2UwaYnqjULjHyA&#10;+kWlFQfrrQwzbnVmpVRcpB1wm3n+Y5vXnjmRdkFxvDvJ5P+Plj/vXt0GUIbR+cojjFtMEnT84nxk&#10;SmLtT2KJKRCOwWJRLO5K1JRj7npxU+ZJzez82oEPD8JqEkFNAY+RNGK7Jx+wI5YeS9A5948oTO1E&#10;VIdtynijGGptt98AGR4N7h9veQRwBO0RMMN7i1fmAeLrxI0CppaHY8cLffdT1fmXbD4BAAD//wMA&#10;UEsDBBQABgAIAAAAIQAWbtjB4AAAAAsBAAAPAAAAZHJzL2Rvd25yZXYueG1sTI/NbsIwEITvSH0H&#10;ayv1gopDRSFO4yDUH3JE0F56M/HiRI3XUWwgffsaLuW2ox3NfJMvB9uyE/a+cSRhOkmAIVVON2Qk&#10;fH1+PKbAfFCkVesIJfyih2VxN8pVpt2ZtnjaBcNiCPlMSahD6DLOfVWjVX7iOqT4O7jeqhBlb7ju&#10;1TmG25Y/JcmcW9VQbKhVh681Vj+7o5WweFuNcfPtDuFdrEVptuVamFLKh/th9QIs4BD+zXDBj+hQ&#10;RKa9O5L2rJUwFyKiBwnPsxmwiyFJpwtg++uVAi9yfruh+AMAAP//AwBQSwECLQAUAAYACAAAACEA&#10;toM4kv4AAADhAQAAEwAAAAAAAAAAAAAAAAAAAAAAW0NvbnRlbnRfVHlwZXNdLnhtbFBLAQItABQA&#10;BgAIAAAAIQA4/SH/1gAAAJQBAAALAAAAAAAAAAAAAAAAAC8BAABfcmVscy8ucmVsc1BLAQItABQA&#10;BgAIAAAAIQAt89BIbwEAANoCAAAOAAAAAAAAAAAAAAAAAC4CAABkcnMvZTJvRG9jLnhtbFBLAQIt&#10;ABQABgAIAAAAIQAWbtjB4AAAAAsBAAAPAAAAAAAAAAAAAAAAAMkDAABkcnMvZG93bnJldi54bWxQ&#10;SwUGAAAAAAQABADzAAAA1gQAAAAA&#10;" filled="f" stroked="f">
              <v:textbox inset="0,0,0,0">
                <w:txbxContent>
                  <w:p w14:paraId="1C2999DB" w14:textId="77777777" w:rsidR="003D0B4D" w:rsidRDefault="007E551D">
                    <w:pPr>
                      <w:pStyle w:val="HeaderRight"/>
                      <w:rPr>
                        <w:rFonts w:ascii="Bosch Sans Global" w:eastAsia="Bosch Sans Global" w:hAnsi="Bosch Sans Global" w:cs="Bosch Sans Global"/>
                      </w:rPr>
                    </w:pPr>
                    <w:r>
                      <w:rPr>
                        <w:rFonts w:ascii="Bosch Sans Global" w:eastAsia="Bosch Sans Global" w:hAnsi="Bosch Sans Global" w:cs="Bosch Sans Global"/>
                      </w:rPr>
                      <w:t>PRAESENSA</w:t>
                    </w:r>
                  </w:p>
                </w:txbxContent>
              </v:textbox>
              <w10:wrap anchorx="page" anchory="page"/>
            </v:rect>
          </w:pict>
        </mc:Fallback>
      </mc:AlternateContent>
    </w:r>
    <w:r>
      <w:rPr>
        <w:noProof/>
      </w:rPr>
      <mc:AlternateContent>
        <mc:Choice Requires="wps">
          <w:drawing>
            <wp:anchor distT="0" distB="0" distL="114300" distR="114300" simplePos="0" relativeHeight="251699200" behindDoc="0" locked="0" layoutInCell="1" allowOverlap="1" wp14:anchorId="6B3194EF" wp14:editId="682B7B06">
              <wp:simplePos x="0" y="0"/>
              <wp:positionH relativeFrom="page">
                <wp:posOffset>518400</wp:posOffset>
              </wp:positionH>
              <wp:positionV relativeFrom="page">
                <wp:posOffset>691200</wp:posOffset>
              </wp:positionV>
              <wp:extent cx="6350400" cy="0"/>
              <wp:effectExtent l="0" t="0" r="0" b="0"/>
              <wp:wrapNone/>
              <wp:docPr id="48" name="Line48"/>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6AC21D71" id="Line48" o:spid="_x0000_s1026" style="position:absolute;z-index:251699200;visibility:visible;mso-wrap-style:square;mso-wrap-distance-left:9pt;mso-wrap-distance-top:0;mso-wrap-distance-right:9pt;mso-wrap-distance-bottom:0;mso-position-horizontal:absolute;mso-position-horizontal-relative:page;mso-position-vertical:absolute;mso-position-vertical-relative:page" from="40.8pt,54.45pt" to="540.8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y0UeStkAAAAL&#10;AQAADwAAAGRycy9kb3ducmV2LnhtbEyPwU7DMAyG70i8Q+RJ3FhSNJW2NJ0AiTtscPca01ZrnJJk&#10;XXl7MgkJjv796ffnervYUczkw+BYQ7ZWIIhbZwbuNLzvX24LECEiGxwdk4ZvCrBtrq9qrIw78xvN&#10;u9iJVMKhQg19jFMlZWh7shjWbiJOu0/nLcY0+k4aj+dUbkd5p1QuLQ6cLvQ40XNP7XF3shrmjcx9&#10;tvElDq8lKt4/fXy5Xuub1fL4ACLSEv9guOgndWiS08Gd2AQxaiiyPJEpV0UJ4gKoIrsHcfiNZFPL&#10;/z80PwAAAP//AwBQSwECLQAUAAYACAAAACEAtoM4kv4AAADhAQAAEwAAAAAAAAAAAAAAAAAAAAAA&#10;W0NvbnRlbnRfVHlwZXNdLnhtbFBLAQItABQABgAIAAAAIQA4/SH/1gAAAJQBAAALAAAAAAAAAAAA&#10;AAAAAC8BAABfcmVscy8ucmVsc1BLAQItABQABgAIAAAAIQBGb4IDkQEAACADAAAOAAAAAAAAAAAA&#10;AAAAAC4CAABkcnMvZTJvRG9jLnhtbFBLAQItABQABgAIAAAAIQDLRR5K2QAAAAsBAAAPAAAAAAAA&#10;AAAAAAAAAOsDAABkcnMvZG93bnJldi54bWxQSwUGAAAAAAQABADzAAAA8QQAAAAA&#10;" strokeweight=".5pt">
              <v:stroke miterlimit="41615f" joinstyle="miter"/>
              <w10:wrap anchorx="page" anchory="page"/>
            </v:lin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DACD3" w14:textId="77777777" w:rsidR="003D0B4D" w:rsidRDefault="007E551D">
    <w:r>
      <w:rPr>
        <w:noProof/>
      </w:rPr>
      <mc:AlternateContent>
        <mc:Choice Requires="wps">
          <w:drawing>
            <wp:anchor distT="0" distB="0" distL="114300" distR="114300" simplePos="0" relativeHeight="251700224" behindDoc="0" locked="0" layoutInCell="1" allowOverlap="1" wp14:anchorId="671B8C17" wp14:editId="26DA3250">
              <wp:simplePos x="0" y="0"/>
              <wp:positionH relativeFrom="page">
                <wp:posOffset>691200</wp:posOffset>
              </wp:positionH>
              <wp:positionV relativeFrom="page">
                <wp:posOffset>345600</wp:posOffset>
              </wp:positionV>
              <wp:extent cx="6350400" cy="0"/>
              <wp:effectExtent l="0" t="0" r="0" b="0"/>
              <wp:wrapNone/>
              <wp:docPr id="49" name="Line49"/>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16AD836C" id="Line49" o:spid="_x0000_s1026" style="position:absolute;z-index:251700224;visibility:visible;mso-wrap-style:square;mso-wrap-distance-left:9pt;mso-wrap-distance-top:0;mso-wrap-distance-right:9pt;mso-wrap-distance-bottom:0;mso-position-horizontal:absolute;mso-position-horizontal-relative:page;mso-position-vertical:absolute;mso-position-vertical-relative:page" from="54.45pt,27.2pt" to="554.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ZpIl/tgAAAAK&#10;AQAADwAAAGRycy9kb3ducmV2LnhtbEyPwU7DMBBE70j8g7VI3KgdFKomxKkAiTu0cN/GSxwRr4Pt&#10;puHvccUBjjP7NDvTbBc3iplCHDxrKFYKBHHnzcC9hrf9880GREzIBkfPpOGbImzby4sGa+NP/Erz&#10;LvUih3CsUYNNaaqljJ0lh3HlJ+J8+/DBYcoy9NIEPOVwN8pbpdbS4cD5g8WJnix1n7uj0zCXch2K&#10;MlQ4vFSoeP/4/uWt1tdXy8M9iERL+oPhXD9XhzZ3OvgjmyjGrNWmyqiGu7IEcQYKVeV1h19Hto38&#10;P6H9AQAA//8DAFBLAQItABQABgAIAAAAIQC2gziS/gAAAOEBAAATAAAAAAAAAAAAAAAAAAAAAABb&#10;Q29udGVudF9UeXBlc10ueG1sUEsBAi0AFAAGAAgAAAAhADj9If/WAAAAlAEAAAsAAAAAAAAAAAAA&#10;AAAALwEAAF9yZWxzLy5yZWxzUEsBAi0AFAAGAAgAAAAhAEZvggORAQAAIAMAAA4AAAAAAAAAAAAA&#10;AAAALgIAAGRycy9lMm9Eb2MueG1sUEsBAi0AFAAGAAgAAAAhAGaSJf7YAAAACgEAAA8AAAAAAAAA&#10;AAAAAAAA6wMAAGRycy9kb3ducmV2LnhtbFBLBQYAAAAABAAEAPMAAADwBAAAAAA=&#10;" strokeweight=".5pt">
              <v:stroke miterlimit="41615f" joinstyle="miter"/>
              <w10:wrap anchorx="page" anchory="page"/>
            </v:line>
          </w:pict>
        </mc:Fallback>
      </mc:AlternateContent>
    </w:r>
    <w:r>
      <w:rPr>
        <w:noProof/>
      </w:rPr>
      <mc:AlternateContent>
        <mc:Choice Requires="wps">
          <w:drawing>
            <wp:anchor distT="0" distB="0" distL="114300" distR="114300" simplePos="0" relativeHeight="251701248" behindDoc="0" locked="0" layoutInCell="1" allowOverlap="1" wp14:anchorId="1BC8E661" wp14:editId="053ADD60">
              <wp:simplePos x="0" y="0"/>
              <wp:positionH relativeFrom="page">
                <wp:posOffset>691200</wp:posOffset>
              </wp:positionH>
              <wp:positionV relativeFrom="page">
                <wp:posOffset>345600</wp:posOffset>
              </wp:positionV>
              <wp:extent cx="2424960" cy="345600"/>
              <wp:effectExtent l="0" t="0" r="0" b="0"/>
              <wp:wrapNone/>
              <wp:docPr id="50" name="Rectangle50"/>
              <wp:cNvGraphicFramePr/>
              <a:graphic xmlns:a="http://schemas.openxmlformats.org/drawingml/2006/main">
                <a:graphicData uri="http://schemas.microsoft.com/office/word/2010/wordprocessingShape">
                  <wps:wsp>
                    <wps:cNvSpPr/>
                    <wps:spPr>
                      <a:xfrm>
                        <a:off x="0" y="0"/>
                        <a:ext cx="2424960" cy="345600"/>
                      </a:xfrm>
                      <a:prstGeom prst="rect">
                        <a:avLst/>
                      </a:prstGeom>
                    </wps:spPr>
                    <wps:txbx>
                      <w:txbxContent>
                        <w:p w14:paraId="3632DA19"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PRAESENSA</w:t>
                          </w:r>
                        </w:p>
                      </w:txbxContent>
                    </wps:txbx>
                    <wps:bodyPr lIns="0" tIns="0" rIns="0" bIns="0" anchor="ctr"/>
                  </wps:wsp>
                </a:graphicData>
              </a:graphic>
            </wp:anchor>
          </w:drawing>
        </mc:Choice>
        <mc:Fallback>
          <w:pict>
            <v:rect w14:anchorId="1BC8E661" id="Rectangle50" o:spid="_x0000_s1082" style="position:absolute;margin-left:54.45pt;margin-top:27.2pt;width:190.95pt;height:27.2pt;z-index:251701248;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VIibwEAANoCAAAOAAAAZHJzL2Uyb0RvYy54bWysUslOwzAQvSPxD5bv1GkoBaImvVQgJASV&#10;Ch/gOHYTKV40Nk3694xNFwQ3xGXyZvGbmTdZLEfdk50E31lT0ukko0QaYZvObEv6/vZwdUeJD9w0&#10;vLdGlnQvPV1WlxeLwRUyt63tGwkESYwvBlfSNgRXMOZFKzX3E+ukwaSyoHlAF7asAT4gu+5ZnmVz&#10;NlhoHFghvcfo6itJq8SvlBThVSkvA+lLirOFZCHZOlpWLXixBe7aThzG4H+YQvPOYNMT1YoHTj6g&#10;+0WlOwHWWxUmwmpmleqETDvgNtPsxzabljuZdkFxvDvJ5P+PVrzsNm4NKMPgfOERxi1GBTp+cT4y&#10;JrH2J7HkGIjAYD7LZ/dz1FRg7np2M8+Smuz82oEPj9JqEkFJAY+RNOK7Zx+wI5YeS9A5948ojPVI&#10;ugbb3MYbxVBtm/0aSP9kcP94yyOAI6iPgBvRWryyCBBfJ24UMLU8HDte6Lufqs6/ZPUJAAD//wMA&#10;UEsDBBQABgAIAAAAIQAYpcAd3gAAAAoBAAAPAAAAZHJzL2Rvd25yZXYueG1sTI/LTsMwFET3SPyD&#10;dZHYIGqDAsQhTlXxaJaojw07N751ImI7it02/D2XbmA5mtHMmXI+uZ4dcYxd8AruZgIY+iaYzlsF&#10;2837bQ4sJu2N7oNHBd8YYV5dXpS6MOHkV3hcJ8uoxMdCK2hTGgrOY9Oi03EWBvTk7cPodCI5Wm5G&#10;faJy1/N7IR65052nhVYP+NJi87U+OAVPr4sb/PgM+/Qml7K2q3opba3U9dW0eAaWcEp/YfjFJ3So&#10;iGkXDt5E1pMWuaSogocsA0aBTAr6sjs7OfCq5P8vVD8AAAD//wMAUEsBAi0AFAAGAAgAAAAhALaD&#10;OJL+AAAA4QEAABMAAAAAAAAAAAAAAAAAAAAAAFtDb250ZW50X1R5cGVzXS54bWxQSwECLQAUAAYA&#10;CAAAACEAOP0h/9YAAACUAQAACwAAAAAAAAAAAAAAAAAvAQAAX3JlbHMvLnJlbHNQSwECLQAUAAYA&#10;CAAAACEAY6VSIm8BAADaAgAADgAAAAAAAAAAAAAAAAAuAgAAZHJzL2Uyb0RvYy54bWxQSwECLQAU&#10;AAYACAAAACEAGKXAHd4AAAAKAQAADwAAAAAAAAAAAAAAAADJAwAAZHJzL2Rvd25yZXYueG1sUEsF&#10;BgAAAAAEAAQA8wAAANQEAAAAAA==&#10;" filled="f" stroked="f">
              <v:textbox inset="0,0,0,0">
                <w:txbxContent>
                  <w:p w14:paraId="3632DA19" w14:textId="77777777" w:rsidR="003D0B4D" w:rsidRDefault="007E551D">
                    <w:pPr>
                      <w:pStyle w:val="Cabealho"/>
                      <w:rPr>
                        <w:rFonts w:ascii="Bosch Sans Global" w:eastAsia="Bosch Sans Global" w:hAnsi="Bosch Sans Global" w:cs="Bosch Sans Global"/>
                      </w:rPr>
                    </w:pPr>
                    <w:r>
                      <w:rPr>
                        <w:rFonts w:ascii="Bosch Sans Global" w:eastAsia="Bosch Sans Global" w:hAnsi="Bosch Sans Global" w:cs="Bosch Sans Global"/>
                      </w:rPr>
                      <w:t>PRAESENSA</w:t>
                    </w:r>
                  </w:p>
                </w:txbxContent>
              </v:textbox>
              <w10:wrap anchorx="page" anchory="page"/>
            </v:rect>
          </w:pict>
        </mc:Fallback>
      </mc:AlternateContent>
    </w:r>
    <w:r>
      <w:rPr>
        <w:noProof/>
      </w:rPr>
      <mc:AlternateContent>
        <mc:Choice Requires="wps">
          <w:drawing>
            <wp:anchor distT="0" distB="0" distL="114300" distR="114300" simplePos="0" relativeHeight="251702272" behindDoc="0" locked="0" layoutInCell="1" allowOverlap="1" wp14:anchorId="3E4B5FF3" wp14:editId="6CACD055">
              <wp:simplePos x="0" y="0"/>
              <wp:positionH relativeFrom="page">
                <wp:posOffset>3116160</wp:posOffset>
              </wp:positionH>
              <wp:positionV relativeFrom="page">
                <wp:posOffset>345600</wp:posOffset>
              </wp:positionV>
              <wp:extent cx="3637440" cy="345600"/>
              <wp:effectExtent l="0" t="0" r="0" b="0"/>
              <wp:wrapNone/>
              <wp:docPr id="51" name="Rectangle51"/>
              <wp:cNvGraphicFramePr/>
              <a:graphic xmlns:a="http://schemas.openxmlformats.org/drawingml/2006/main">
                <a:graphicData uri="http://schemas.microsoft.com/office/word/2010/wordprocessingShape">
                  <wps:wsp>
                    <wps:cNvSpPr/>
                    <wps:spPr>
                      <a:xfrm>
                        <a:off x="0" y="0"/>
                        <a:ext cx="3637440" cy="345600"/>
                      </a:xfrm>
                      <a:prstGeom prst="rect">
                        <a:avLst/>
                      </a:prstGeom>
                    </wps:spPr>
                    <wps:txbx>
                      <w:txbxContent>
                        <w:p w14:paraId="237EC13E" w14:textId="588F7661" w:rsidR="003D0B4D" w:rsidRDefault="007E551D">
                          <w:pPr>
                            <w:pStyle w:val="HeaderRight"/>
                            <w:rPr>
                              <w:rFonts w:ascii="Bosch Sans Global" w:eastAsia="Bosch Sans Global" w:hAnsi="Bosch Sans Global" w:cs="Bosch Sans Global"/>
                            </w:rPr>
                          </w:pPr>
                          <w:r>
                            <w:fldChar w:fldCharType="begin"/>
                          </w:r>
                          <w:r>
                            <w:instrText xml:space="preserve"> STYLEREF  "Heading1" \* MERGEFORMAT </w:instrText>
                          </w:r>
                          <w:r>
                            <w:fldChar w:fldCharType="separate"/>
                          </w:r>
                          <w:r>
                            <w:rPr>
                              <w:noProof/>
                            </w:rPr>
                            <w:t>Spezifikationen für Architekten und Ingenieure</w:t>
                          </w:r>
                          <w:r>
                            <w:fldChar w:fldCharType="end"/>
                          </w:r>
                          <w:r>
                            <w:rPr>
                              <w:rFonts w:ascii="Bosch Sans Global" w:eastAsia="Bosch Sans Global" w:hAnsi="Bosch Sans Global" w:cs="Bosch Sans Global"/>
                            </w:rPr>
                            <w:t xml:space="preserve"> | de</w:t>
                          </w:r>
                        </w:p>
                      </w:txbxContent>
                    </wps:txbx>
                    <wps:bodyPr lIns="0" tIns="0" rIns="0" bIns="0" anchor="ctr"/>
                  </wps:wsp>
                </a:graphicData>
              </a:graphic>
            </wp:anchor>
          </w:drawing>
        </mc:Choice>
        <mc:Fallback>
          <w:pict>
            <v:rect w14:anchorId="3E4B5FF3" id="Rectangle51" o:spid="_x0000_s1083" style="position:absolute;margin-left:245.35pt;margin-top:27.2pt;width:286.4pt;height:27.2pt;z-index:25170227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RaGcAEAANoCAAAOAAAAZHJzL2Uyb0RvYy54bWysUslOwzAQvSPxD5bv1OlCqaImvVQgJASV&#10;gA9wHLuJFC8amyb9e8amaRHcEJfJm8VvZt5kvRl0Rw4SfGtNQaeTjBJphK1bsy/o+9v9zYoSH7ip&#10;eWeNLOhReropr6/WvcvlzDa2qyUQJDE+711BmxBczpgXjdTcT6yTBpPKguYBXdizGniP7Lpjsyxb&#10;st5C7cAK6T1Gt19JWiZ+paQIL0p5GUhXUJwtJAvJVtGycs3zPXDXtOI0Bv/DFJq3BpueqbY8cPIB&#10;7S8q3Qqw3qowEVYzq1QrZNoBt5lmP7Z5bbiTaRcUx7uzTP7/aMXz4dXtAGXonc89wrjFoEDHL85H&#10;hiTW8SyWHAIRGJwv53eLBWoqMDdf3C6zpCa7vHbgw4O0mkRQUMBjJI344ckH7IilYwk6l/4RhaEa&#10;SFsXdLaKN4qhytbHHZDu0eD+8ZYjgBFUI+BGNBavLALE14kbBUwtT8eOF/rup6rLL1l+AgAA//8D&#10;AFBLAwQUAAYACAAAACEAX2K5COEAAAALAQAADwAAAGRycy9kb3ducmV2LnhtbEyPy07DMBBF90j8&#10;gzVIbBC1gbRNQpyq4tEsUQsbdm48dSLicRS7bfh7nFXZzWiO7pxbrEbbsRMOvnUk4WEmgCHVTrdk&#10;JHx9vt+nwHxQpFXnCCX8oodVeX1VqFy7M23xtAuGxRDyuZLQhNDnnPu6Qav8zPVI8XZwg1UhroPh&#10;elDnGG47/ijEglvVUvzQqB5fGqx/dkcrYfm6vsOPb3cIb9kmq8y22mSmkvL2Zlw/Aws4hgsMk35U&#10;hzI67d2RtGedhCQTy4hKmCcJsAkQi6c5sP00pSnwsuD/O5R/AAAA//8DAFBLAQItABQABgAIAAAA&#10;IQC2gziS/gAAAOEBAAATAAAAAAAAAAAAAAAAAAAAAABbQ29udGVudF9UeXBlc10ueG1sUEsBAi0A&#10;FAAGAAgAAAAhADj9If/WAAAAlAEAAAsAAAAAAAAAAAAAAAAALwEAAF9yZWxzLy5yZWxzUEsBAi0A&#10;FAAGAAgAAAAhADMRFoZwAQAA2gIAAA4AAAAAAAAAAAAAAAAALgIAAGRycy9lMm9Eb2MueG1sUEsB&#10;Ai0AFAAGAAgAAAAhAF9iuQjhAAAACwEAAA8AAAAAAAAAAAAAAAAAygMAAGRycy9kb3ducmV2Lnht&#10;bFBLBQYAAAAABAAEAPMAAADYBAAAAAA=&#10;" filled="f" stroked="f">
              <v:textbox inset="0,0,0,0">
                <w:txbxContent>
                  <w:p w14:paraId="237EC13E" w14:textId="588F7661" w:rsidR="003D0B4D" w:rsidRDefault="007E551D">
                    <w:pPr>
                      <w:pStyle w:val="HeaderRight"/>
                      <w:rPr>
                        <w:rFonts w:ascii="Bosch Sans Global" w:eastAsia="Bosch Sans Global" w:hAnsi="Bosch Sans Global" w:cs="Bosch Sans Global"/>
                      </w:rPr>
                    </w:pPr>
                    <w:r>
                      <w:fldChar w:fldCharType="begin"/>
                    </w:r>
                    <w:r>
                      <w:instrText xml:space="preserve"> STYLEREF  "Heading1" \* MERGEFORMAT </w:instrText>
                    </w:r>
                    <w:r>
                      <w:fldChar w:fldCharType="separate"/>
                    </w:r>
                    <w:r>
                      <w:rPr>
                        <w:noProof/>
                      </w:rPr>
                      <w:t>Spezifikationen für Architekten und Ingenieure</w:t>
                    </w:r>
                    <w:r>
                      <w:fldChar w:fldCharType="end"/>
                    </w:r>
                    <w:r>
                      <w:rPr>
                        <w:rFonts w:ascii="Bosch Sans Global" w:eastAsia="Bosch Sans Global" w:hAnsi="Bosch Sans Global" w:cs="Bosch Sans Global"/>
                      </w:rPr>
                      <w:t xml:space="preserve"> | de</w:t>
                    </w:r>
                  </w:p>
                </w:txbxContent>
              </v:textbox>
              <w10:wrap anchorx="page" anchory="page"/>
            </v:rect>
          </w:pict>
        </mc:Fallback>
      </mc:AlternateContent>
    </w:r>
    <w:r>
      <w:rPr>
        <w:noProof/>
      </w:rPr>
      <mc:AlternateContent>
        <mc:Choice Requires="wps">
          <w:drawing>
            <wp:anchor distT="0" distB="0" distL="114300" distR="114300" simplePos="0" relativeHeight="251703296" behindDoc="0" locked="0" layoutInCell="1" allowOverlap="1" wp14:anchorId="3CC12BAA" wp14:editId="59B4EA0E">
              <wp:simplePos x="0" y="0"/>
              <wp:positionH relativeFrom="page">
                <wp:posOffset>6753600</wp:posOffset>
              </wp:positionH>
              <wp:positionV relativeFrom="page">
                <wp:posOffset>345600</wp:posOffset>
              </wp:positionV>
              <wp:extent cx="252000" cy="345600"/>
              <wp:effectExtent l="0" t="0" r="0" b="0"/>
              <wp:wrapNone/>
              <wp:docPr id="52" name="Rectangle52"/>
              <wp:cNvGraphicFramePr/>
              <a:graphic xmlns:a="http://schemas.openxmlformats.org/drawingml/2006/main">
                <a:graphicData uri="http://schemas.microsoft.com/office/word/2010/wordprocessingShape">
                  <wps:wsp>
                    <wps:cNvSpPr/>
                    <wps:spPr>
                      <a:xfrm>
                        <a:off x="0" y="0"/>
                        <a:ext cx="252000" cy="345600"/>
                      </a:xfrm>
                      <a:prstGeom prst="rect">
                        <a:avLst/>
                      </a:prstGeom>
                    </wps:spPr>
                    <wps:txbx>
                      <w:txbxContent>
                        <w:p w14:paraId="29EB67B7" w14:textId="24C4431C" w:rsidR="003D0B4D" w:rsidRDefault="007E551D">
                          <w:pPr>
                            <w:pStyle w:val="HeaderPageNumber"/>
                            <w:jc w:val="right"/>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5</w:t>
                          </w:r>
                          <w:r>
                            <w:rPr>
                              <w:rFonts w:ascii="Bosch Sans Global" w:eastAsia="Bosch Sans Global" w:hAnsi="Bosch Sans Global" w:cs="Bosch Sans Global"/>
                              <w:b/>
                              <w:bCs/>
                            </w:rPr>
                            <w:fldChar w:fldCharType="end"/>
                          </w:r>
                        </w:p>
                      </w:txbxContent>
                    </wps:txbx>
                    <wps:bodyPr lIns="0" tIns="0" rIns="0" bIns="0" anchor="ctr"/>
                  </wps:wsp>
                </a:graphicData>
              </a:graphic>
            </wp:anchor>
          </w:drawing>
        </mc:Choice>
        <mc:Fallback>
          <w:pict>
            <v:rect w14:anchorId="3CC12BAA" id="Rectangle52" o:spid="_x0000_s1084" style="position:absolute;margin-left:531.8pt;margin-top:27.2pt;width:19.85pt;height:27.2pt;z-index:25170329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GXQbQEAANkCAAAOAAAAZHJzL2Uyb0RvYy54bWysUstOwzAQvCPxD5bvNGmhFURNeqlASAgq&#10;FT7AcezGUvzQ2jTp37N2mxbBDXFxxrve2dnZLFeD7shegFfWlHQ6ySkRhttGmV1JP94fb+4p8YGZ&#10;hnXWiJIehKer6vpq2btCzGxru0YAQRLji96VtA3BFVnmeSs08xPrhMGktKBZwCvssgZYj+y6y2Z5&#10;vsh6C40Dy4X3GF0fk7RK/FIKHt6k9CKQrqSoLaQT0lnHM6uWrNgBc63iJxnsDyo0UwabnqnWLDDy&#10;CeoXlVYcrLcyTLjVmZVScZFmwGmm+Y9pti1zIs2C5nh3tsn/Hy1/3W/dBtCG3vnCI4xTDBJ0/KI+&#10;MiSzDmezxBAIx+Bsjv6jpRxTt3fzBWJkyS7FDnx4ElaTCEoKuItkEdu/+HB8Oj7Bukv7iMJQD0Q1&#10;2OUhssZQbZvDBkj3bHD8uMoRwAjqETDDW4tL5gGSpliO/iV1p13HBX2/JwWXP7L6AgAA//8DAFBL&#10;AwQUAAYACAAAACEAq2aNieEAAAAMAQAADwAAAGRycy9kb3ducmV2LnhtbEyPy07DMBBF90j8gzVI&#10;bBC1S0pIQpyq4tEsUQsbdm4ydSLicRS7bfr3dVZ0eXWP7pzJl6Pp2BEH11qSMJ8JYEiVrVvSEn6+&#10;Px8TYM4rqlVnCSWc0cGyuL3JVVbbE23wuPWahRFymZLQeN9nnLuqQaPczPZIodvbwSgf4qB5PahT&#10;GDcdfxIi5ka1FC40qse3Bqu/7cFIeHlfPeDXr937j3SdlnpTrlNdSnl/N65egXkc/T8Mk35QhyI4&#10;7eyBase6kEUcxYGV8LxYAJuIuYgiYLupSxLgRc6vnyguAAAA//8DAFBLAQItABQABgAIAAAAIQC2&#10;gziS/gAAAOEBAAATAAAAAAAAAAAAAAAAAAAAAABbQ29udGVudF9UeXBlc10ueG1sUEsBAi0AFAAG&#10;AAgAAAAhADj9If/WAAAAlAEAAAsAAAAAAAAAAAAAAAAALwEAAF9yZWxzLy5yZWxzUEsBAi0AFAAG&#10;AAgAAAAhADbcZdBtAQAA2QIAAA4AAAAAAAAAAAAAAAAALgIAAGRycy9lMm9Eb2MueG1sUEsBAi0A&#10;FAAGAAgAAAAhAKtmjYnhAAAADAEAAA8AAAAAAAAAAAAAAAAAxwMAAGRycy9kb3ducmV2LnhtbFBL&#10;BQYAAAAABAAEAPMAAADVBAAAAAA=&#10;" filled="f" stroked="f">
              <v:textbox inset="0,0,0,0">
                <w:txbxContent>
                  <w:p w14:paraId="29EB67B7" w14:textId="24C4431C" w:rsidR="003D0B4D" w:rsidRDefault="007E551D">
                    <w:pPr>
                      <w:pStyle w:val="HeaderPageNumber"/>
                      <w:jc w:val="right"/>
                      <w:rPr>
                        <w:rFonts w:ascii="Bosch Sans Global" w:eastAsia="Bosch Sans Global" w:hAnsi="Bosch Sans Global" w:cs="Bosch Sans Global"/>
                        <w:b/>
                        <w:bCs/>
                      </w:rPr>
                    </w:pPr>
                    <w:r>
                      <w:rPr>
                        <w:rFonts w:ascii="Bosch Sans Global" w:eastAsia="Bosch Sans Global" w:hAnsi="Bosch Sans Global" w:cs="Bosch Sans Global"/>
                        <w:b/>
                        <w:bCs/>
                      </w:rPr>
                      <w:fldChar w:fldCharType="begin"/>
                    </w:r>
                    <w:r>
                      <w:rPr>
                        <w:rFonts w:ascii="Bosch Sans Global" w:eastAsia="Bosch Sans Global" w:hAnsi="Bosch Sans Global" w:cs="Bosch Sans Global"/>
                        <w:b/>
                        <w:bCs/>
                      </w:rPr>
                      <w:instrText>PAGE   \* MERGEFORMAT</w:instrText>
                    </w:r>
                    <w:r>
                      <w:rPr>
                        <w:rFonts w:ascii="Bosch Sans Global" w:eastAsia="Bosch Sans Global" w:hAnsi="Bosch Sans Global" w:cs="Bosch Sans Global"/>
                        <w:b/>
                        <w:bCs/>
                      </w:rPr>
                      <w:fldChar w:fldCharType="separate"/>
                    </w:r>
                    <w:r>
                      <w:rPr>
                        <w:rFonts w:ascii="Bosch Sans Global" w:eastAsia="Bosch Sans Global" w:hAnsi="Bosch Sans Global" w:cs="Bosch Sans Global"/>
                        <w:b/>
                        <w:bCs/>
                        <w:noProof/>
                      </w:rPr>
                      <w:t>5</w:t>
                    </w:r>
                    <w:r>
                      <w:rPr>
                        <w:rFonts w:ascii="Bosch Sans Global" w:eastAsia="Bosch Sans Global" w:hAnsi="Bosch Sans Global" w:cs="Bosch Sans Global"/>
                        <w:b/>
                        <w:bCs/>
                      </w:rPr>
                      <w:fldChar w:fldCharType="end"/>
                    </w:r>
                  </w:p>
                </w:txbxContent>
              </v:textbox>
              <w10:wrap anchorx="page" anchory="page"/>
            </v:rect>
          </w:pict>
        </mc:Fallback>
      </mc:AlternateContent>
    </w:r>
    <w:r>
      <w:rPr>
        <w:noProof/>
      </w:rPr>
      <mc:AlternateContent>
        <mc:Choice Requires="wps">
          <w:drawing>
            <wp:anchor distT="0" distB="0" distL="114300" distR="114300" simplePos="0" relativeHeight="251704320" behindDoc="0" locked="0" layoutInCell="1" allowOverlap="1" wp14:anchorId="0C83F800" wp14:editId="3DCDD478">
              <wp:simplePos x="0" y="0"/>
              <wp:positionH relativeFrom="page">
                <wp:posOffset>691200</wp:posOffset>
              </wp:positionH>
              <wp:positionV relativeFrom="page">
                <wp:posOffset>691200</wp:posOffset>
              </wp:positionV>
              <wp:extent cx="6350400" cy="0"/>
              <wp:effectExtent l="0" t="0" r="0" b="0"/>
              <wp:wrapNone/>
              <wp:docPr id="53" name="Line53"/>
              <wp:cNvGraphicFramePr/>
              <a:graphic xmlns:a="http://schemas.openxmlformats.org/drawingml/2006/main">
                <a:graphicData uri="http://schemas.microsoft.com/office/word/2010/wordprocessingShape">
                  <wps:wsp>
                    <wps:cNvCnPr/>
                    <wps:spPr>
                      <a:xfrm>
                        <a:off x="0" y="0"/>
                        <a:ext cx="6350400" cy="0"/>
                      </a:xfrm>
                      <a:prstGeom prst="line">
                        <a:avLst/>
                      </a:prstGeom>
                      <a:ln w="6350" cap="flat" cmpd="sng">
                        <a:solidFill>
                          <a:srgbClr val="000000"/>
                        </a:solidFill>
                        <a:prstDash val="solid"/>
                        <a:miter lim="63500"/>
                      </a:ln>
                    </wps:spPr>
                    <wps:bodyPr/>
                  </wps:wsp>
                </a:graphicData>
              </a:graphic>
            </wp:anchor>
          </w:drawing>
        </mc:Choice>
        <mc:Fallback>
          <w:pict>
            <v:line w14:anchorId="64226F73" id="Line53" o:spid="_x0000_s1026" style="position:absolute;z-index:251704320;visibility:visible;mso-wrap-style:square;mso-wrap-distance-left:9pt;mso-wrap-distance-top:0;mso-wrap-distance-right:9pt;mso-wrap-distance-bottom:0;mso-position-horizontal:absolute;mso-position-horizontal-relative:page;mso-position-vertical:absolute;mso-position-vertical-relative:page" from="54.45pt,54.45pt" to="554.5pt,5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4IDkQEAACADAAAOAAAAZHJzL2Uyb0RvYy54bWysUs1u2zAMvg/oOwi6L3a7rRiMOD006C7D&#10;VqDdAzCyZAvQH0g1Tt6+lNwma3sb5gNN8ecj+ZHrm4N3Yq+RbAy9vFy1Uuig4mDD2Ms/j3efv0tB&#10;GcIALgbdy6MmebO5+LSeU6ev4hTdoFEwSKBuTr2cck5d05CatAdaxaQDO01ED5mfODYDwszo3jVX&#10;bXvdzBGHhFFpIrZuF6fcVHxjtMq/jSGdhesl95arxCp3RTabNXQjQpqsemkD/qELDzZw0RPUFjKI&#10;J7QfoLxVGCmavFLRN9EYq3Sdgae5bN9N8zBB0nUWJofSiSb6f7Dq1/423CPTMCfqKN1jmeJg0Jc/&#10;9ycOlazjiSx9yEKx8frLt/Zry5yqV19zTkxI+YeOXhSll86GMgd0sP9JmYtx6GtIMbsg5gWR4YDP&#10;wDjIrPo09JLCWHMpOjvcWedKBuG4u3Uo9lAWW7+yS8Z9E1aKbIGmJa66lpV7m/nunPVL2XoInOwC&#10;Y5yZKNouDsdKULXzGmqVl5Mpe/77XbPPh715BgAA//8DAFBLAwQUAAYACAAAACEA1eXAF9YAAAAM&#10;AQAADwAAAGRycy9kb3ducmV2LnhtbEyPQU/DMAyF70j8h8hI3FhSNE1raToBEnfY4O41XlOtcUqS&#10;deXfk0kguPnZT8/fqzezG8REIfaeNRQLBYK49abnTsP77uVuDSImZIODZ9LwRRE2zfVVjZXxZ36j&#10;aZs6kUM4VqjBpjRWUsbWksO48CNxvh18cJiyDJ00Ac853A3yXqmVdNhz/mBxpGdL7XF7chqmpVyF&#10;YhlK7F9LVLx7+vj0Vuvbm/nxAUSiOf2Z4YKf0aHJTHt/YhPFkLVal9n6O1wchSpzvf3PSja1/F+i&#10;+QYAAP//AwBQSwECLQAUAAYACAAAACEAtoM4kv4AAADhAQAAEwAAAAAAAAAAAAAAAAAAAAAAW0Nv&#10;bnRlbnRfVHlwZXNdLnhtbFBLAQItABQABgAIAAAAIQA4/SH/1gAAAJQBAAALAAAAAAAAAAAAAAAA&#10;AC8BAABfcmVscy8ucmVsc1BLAQItABQABgAIAAAAIQBGb4IDkQEAACADAAAOAAAAAAAAAAAAAAAA&#10;AC4CAABkcnMvZTJvRG9jLnhtbFBLAQItABQABgAIAAAAIQDV5cAX1gAAAAwBAAAPAAAAAAAAAAAA&#10;AAAAAOsDAABkcnMvZG93bnJldi54bWxQSwUGAAAAAAQABADzAAAA7gQAAAAA&#10;" strokeweight=".5pt">
              <v:stroke miterlimit="41615f" joinstyle="miter"/>
              <w10:wrap anchorx="page" anchory="page"/>
            </v:lin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C83CE" w14:textId="77777777" w:rsidR="003D0B4D" w:rsidRDefault="003D0B4D">
    <w:pPr>
      <w:pStyle w:val="ST4AuxiliaryParagraph"/>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E166F" w14:textId="77777777" w:rsidR="003D0B4D" w:rsidRDefault="003D0B4D">
    <w:pPr>
      <w:pStyle w:val="ST4AuxiliaryParagrap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08"/>
  <w:autoHyphenation/>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3D0B4D"/>
    <w:rsid w:val="003D0B4D"/>
    <w:rsid w:val="007E551D"/>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D3B2E"/>
  <w15:docId w15:val="{24F55010-EA11-47D9-BCBE-693396A6D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000000"/>
        <w:lang w:val="de-DE" w:eastAsia="pt-PT" w:bidi="ar-SA"/>
      </w:rPr>
    </w:rPrDefault>
    <w:pPrDefault>
      <w:pPr>
        <w:numPr>
          <w:ilvl w:val="9"/>
        </w:numPr>
        <w:suppressAutoHyphens/>
        <w:spacing w:line="23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4AuxiliaryParagraph">
    <w:name w:val="ST4.AuxiliaryParagraph"/>
    <w:pPr>
      <w:spacing w:line="0" w:lineRule="atLeast"/>
    </w:pPr>
    <w:rPr>
      <w:sz w:val="3"/>
      <w:szCs w:val="3"/>
    </w:rPr>
  </w:style>
  <w:style w:type="character" w:customStyle="1" w:styleId="Bold">
    <w:name w:val="Bold"/>
  </w:style>
  <w:style w:type="character" w:customStyle="1" w:styleId="Bullet">
    <w:name w:val="Bullet"/>
    <w:rPr>
      <w:rFonts w:ascii="Wingdings" w:eastAsia="Wingdings" w:hAnsi="Wingdings" w:cs="Wingdings"/>
    </w:rPr>
  </w:style>
  <w:style w:type="character" w:customStyle="1" w:styleId="EmbeddedSafeties">
    <w:name w:val="Embedded Safeties"/>
  </w:style>
  <w:style w:type="character" w:customStyle="1" w:styleId="Comment">
    <w:name w:val="Comment"/>
    <w:rPr>
      <w:b/>
      <w:bCs/>
    </w:rPr>
  </w:style>
  <w:style w:type="character" w:customStyle="1" w:styleId="Variable">
    <w:name w:val="Variable"/>
  </w:style>
  <w:style w:type="character" w:customStyle="1" w:styleId="VariableBold">
    <w:name w:val="VariableBold"/>
    <w:basedOn w:val="Variable"/>
    <w:rPr>
      <w:b/>
      <w:bCs/>
    </w:rPr>
  </w:style>
  <w:style w:type="character" w:customStyle="1" w:styleId="Symbol">
    <w:name w:val="Symbol"/>
    <w:rPr>
      <w:rFonts w:ascii="Wingdings 3" w:eastAsia="Wingdings 3" w:hAnsi="Wingdings 3" w:cs="Wingdings 3"/>
      <w:color w:val="C6C6C6"/>
    </w:rPr>
  </w:style>
  <w:style w:type="paragraph" w:customStyle="1" w:styleId="Paragraph">
    <w:name w:val="Paragraph"/>
    <w:pPr>
      <w:spacing w:line="272" w:lineRule="atLeast"/>
    </w:pPr>
    <w:rPr>
      <w:sz w:val="18"/>
      <w:szCs w:val="18"/>
    </w:rPr>
  </w:style>
  <w:style w:type="paragraph" w:customStyle="1" w:styleId="CodeBlock">
    <w:name w:val="CodeBlock"/>
    <w:basedOn w:val="Paragraph"/>
    <w:rPr>
      <w:rFonts w:ascii="Courier New" w:eastAsia="Courier New" w:hAnsi="Courier New" w:cs="Courier New"/>
    </w:rPr>
  </w:style>
  <w:style w:type="paragraph" w:customStyle="1" w:styleId="CrossReference">
    <w:name w:val="CrossReference"/>
    <w:basedOn w:val="Paragraph"/>
    <w:rPr>
      <w:i/>
      <w:iCs/>
    </w:rPr>
  </w:style>
  <w:style w:type="paragraph" w:customStyle="1" w:styleId="DashList">
    <w:name w:val="DashList"/>
    <w:basedOn w:val="Paragraph"/>
    <w:pPr>
      <w:ind w:left="340"/>
    </w:pPr>
  </w:style>
  <w:style w:type="paragraph" w:styleId="Rodap">
    <w:name w:val="footer"/>
    <w:basedOn w:val="Paragraph"/>
    <w:pPr>
      <w:spacing w:line="194" w:lineRule="atLeast"/>
    </w:pPr>
    <w:rPr>
      <w:sz w:val="16"/>
      <w:szCs w:val="16"/>
    </w:rPr>
  </w:style>
  <w:style w:type="paragraph" w:customStyle="1" w:styleId="FooterRight">
    <w:name w:val="FooterRight"/>
    <w:basedOn w:val="Rodap"/>
    <w:pPr>
      <w:jc w:val="right"/>
    </w:pPr>
  </w:style>
  <w:style w:type="paragraph" w:customStyle="1" w:styleId="FooterCenter">
    <w:name w:val="FooterCenter"/>
    <w:basedOn w:val="Rodap"/>
    <w:pPr>
      <w:jc w:val="center"/>
    </w:pPr>
  </w:style>
  <w:style w:type="paragraph" w:styleId="Cabealho">
    <w:name w:val="header"/>
    <w:basedOn w:val="Paragraph"/>
    <w:pPr>
      <w:spacing w:line="194" w:lineRule="atLeast"/>
    </w:pPr>
    <w:rPr>
      <w:sz w:val="16"/>
      <w:szCs w:val="16"/>
    </w:rPr>
  </w:style>
  <w:style w:type="paragraph" w:customStyle="1" w:styleId="HeaderPageNumber">
    <w:name w:val="HeaderPageNumber"/>
    <w:basedOn w:val="Cabealho"/>
  </w:style>
  <w:style w:type="paragraph" w:customStyle="1" w:styleId="HeaderRight">
    <w:name w:val="HeaderRight"/>
    <w:basedOn w:val="Cabealho"/>
    <w:pPr>
      <w:jc w:val="right"/>
    </w:pPr>
  </w:style>
  <w:style w:type="paragraph" w:customStyle="1" w:styleId="ImageCaption">
    <w:name w:val="ImageCaption"/>
    <w:basedOn w:val="Paragraph"/>
    <w:rPr>
      <w:sz w:val="16"/>
      <w:szCs w:val="16"/>
    </w:rPr>
  </w:style>
  <w:style w:type="paragraph" w:customStyle="1" w:styleId="IndexTopic">
    <w:name w:val="IndexTopic"/>
    <w:basedOn w:val="Paragraph"/>
    <w:pPr>
      <w:ind w:left="283" w:hanging="283"/>
    </w:pPr>
  </w:style>
  <w:style w:type="paragraph" w:customStyle="1" w:styleId="MarginText">
    <w:name w:val="MarginText"/>
    <w:basedOn w:val="Paragraph"/>
  </w:style>
  <w:style w:type="paragraph" w:customStyle="1" w:styleId="OrderedList">
    <w:name w:val="OrderedList"/>
    <w:basedOn w:val="Paragraph"/>
  </w:style>
  <w:style w:type="paragraph" w:customStyle="1" w:styleId="ProceduralCondition">
    <w:name w:val="ProceduralCondition"/>
    <w:basedOn w:val="Paragraph"/>
  </w:style>
  <w:style w:type="paragraph" w:customStyle="1" w:styleId="ProceduralInstruction">
    <w:name w:val="ProceduralInstruction"/>
    <w:basedOn w:val="Paragraph"/>
  </w:style>
  <w:style w:type="paragraph" w:customStyle="1" w:styleId="ProceduralIntermediateResult">
    <w:name w:val="ProceduralIntermediateResult"/>
    <w:basedOn w:val="Paragraph"/>
    <w:pPr>
      <w:ind w:left="408"/>
    </w:pPr>
  </w:style>
  <w:style w:type="paragraph" w:customStyle="1" w:styleId="ProceduralResult">
    <w:name w:val="ProceduralResult"/>
    <w:basedOn w:val="Paragraph"/>
  </w:style>
  <w:style w:type="paragraph" w:customStyle="1" w:styleId="TableCellLeft">
    <w:name w:val="TableCellLeft"/>
    <w:basedOn w:val="Paragraph"/>
  </w:style>
  <w:style w:type="paragraph" w:customStyle="1" w:styleId="TableHeaderLeft">
    <w:name w:val="TableHeaderLeft"/>
    <w:basedOn w:val="Paragraph"/>
    <w:pPr>
      <w:keepNext/>
    </w:pPr>
  </w:style>
  <w:style w:type="paragraph" w:customStyle="1" w:styleId="TableHeading">
    <w:name w:val="TableHeading"/>
    <w:basedOn w:val="Paragraph"/>
    <w:pPr>
      <w:spacing w:before="85" w:after="170"/>
    </w:pPr>
    <w:rPr>
      <w:sz w:val="16"/>
      <w:szCs w:val="16"/>
    </w:rPr>
  </w:style>
  <w:style w:type="paragraph" w:customStyle="1" w:styleId="UnorderedList">
    <w:name w:val="UnorderedList"/>
    <w:basedOn w:val="Paragraph"/>
  </w:style>
  <w:style w:type="paragraph" w:customStyle="1" w:styleId="TocHeading">
    <w:name w:val="TocHeading"/>
    <w:basedOn w:val="Paragraph"/>
    <w:rPr>
      <w:rFonts w:ascii="Bosch Sans Global" w:eastAsia="Bosch Sans Global" w:hAnsi="Bosch Sans Global" w:cs="Bosch Sans Global"/>
      <w:sz w:val="16"/>
      <w:szCs w:val="16"/>
    </w:rPr>
  </w:style>
  <w:style w:type="paragraph" w:customStyle="1" w:styleId="TocHeading1">
    <w:name w:val="TocHeading1"/>
    <w:basedOn w:val="TocHeading"/>
    <w:pPr>
      <w:keepNext/>
    </w:pPr>
    <w:rPr>
      <w:rFonts w:ascii="Bosch Sans Bold" w:eastAsia="Bosch Sans Bold" w:hAnsi="Bosch Sans Bold" w:cs="Bosch Sans Bold"/>
      <w:b/>
      <w:bCs/>
    </w:rPr>
  </w:style>
  <w:style w:type="paragraph" w:customStyle="1" w:styleId="TocHeading2">
    <w:name w:val="TocHeading2"/>
    <w:basedOn w:val="TocHeading"/>
    <w:rPr>
      <w:rFonts w:ascii="Bosch Sans Regular" w:eastAsia="Bosch Sans Regular" w:hAnsi="Bosch Sans Regular" w:cs="Bosch Sans Regular"/>
    </w:rPr>
  </w:style>
  <w:style w:type="paragraph" w:customStyle="1" w:styleId="TocHeadingOther">
    <w:name w:val="TocHeadingOther"/>
    <w:basedOn w:val="Paragraph"/>
  </w:style>
  <w:style w:type="paragraph" w:customStyle="1" w:styleId="Graphic">
    <w:name w:val="Graphic"/>
    <w:pPr>
      <w:spacing w:before="85" w:line="207" w:lineRule="atLeast"/>
    </w:pPr>
    <w:rPr>
      <w:sz w:val="18"/>
      <w:szCs w:val="18"/>
    </w:rPr>
  </w:style>
  <w:style w:type="paragraph" w:customStyle="1" w:styleId="GraphicWide">
    <w:name w:val="GraphicWide"/>
    <w:basedOn w:val="Graphic"/>
  </w:style>
  <w:style w:type="paragraph" w:customStyle="1" w:styleId="Heading">
    <w:name w:val="Heading"/>
    <w:pPr>
      <w:keepNext/>
      <w:spacing w:before="136" w:after="136" w:line="272" w:lineRule="atLeast"/>
    </w:pPr>
  </w:style>
  <w:style w:type="paragraph" w:customStyle="1" w:styleId="Heading1">
    <w:name w:val="Heading1"/>
    <w:basedOn w:val="Heading"/>
    <w:rPr>
      <w:sz w:val="30"/>
      <w:szCs w:val="30"/>
    </w:rPr>
  </w:style>
  <w:style w:type="paragraph" w:customStyle="1" w:styleId="Heading1Margin">
    <w:name w:val="Heading1Margin"/>
    <w:basedOn w:val="Heading1"/>
  </w:style>
  <w:style w:type="paragraph" w:customStyle="1" w:styleId="Heading2">
    <w:name w:val="Heading2"/>
    <w:basedOn w:val="Heading"/>
    <w:rPr>
      <w:sz w:val="26"/>
      <w:szCs w:val="26"/>
    </w:rPr>
  </w:style>
  <w:style w:type="paragraph" w:customStyle="1" w:styleId="Heading2Margin">
    <w:name w:val="Heading2Margin"/>
    <w:basedOn w:val="Heading2"/>
  </w:style>
  <w:style w:type="paragraph" w:customStyle="1" w:styleId="Heading3">
    <w:name w:val="Heading3"/>
    <w:basedOn w:val="Heading"/>
    <w:pPr>
      <w:spacing w:before="192" w:after="0"/>
    </w:pPr>
    <w:rPr>
      <w:sz w:val="22"/>
      <w:szCs w:val="22"/>
    </w:rPr>
  </w:style>
  <w:style w:type="paragraph" w:customStyle="1" w:styleId="Heading4">
    <w:name w:val="Heading4"/>
    <w:basedOn w:val="Heading"/>
    <w:pPr>
      <w:spacing w:before="192" w:after="0"/>
    </w:pPr>
  </w:style>
  <w:style w:type="paragraph" w:customStyle="1" w:styleId="Heading5">
    <w:name w:val="Heading5"/>
    <w:basedOn w:val="Heading"/>
    <w:pPr>
      <w:spacing w:before="369"/>
    </w:pPr>
  </w:style>
  <w:style w:type="paragraph" w:customStyle="1" w:styleId="Heading6">
    <w:name w:val="Heading6"/>
    <w:basedOn w:val="Heading"/>
    <w:pPr>
      <w:spacing w:before="369"/>
    </w:pPr>
  </w:style>
  <w:style w:type="paragraph" w:customStyle="1" w:styleId="Heading7">
    <w:name w:val="Heading7"/>
    <w:basedOn w:val="Heading"/>
    <w:pPr>
      <w:spacing w:before="369"/>
    </w:pPr>
  </w:style>
  <w:style w:type="paragraph" w:customStyle="1" w:styleId="Heading8">
    <w:name w:val="Heading8"/>
    <w:basedOn w:val="Heading"/>
    <w:pPr>
      <w:spacing w:before="369"/>
    </w:pPr>
  </w:style>
  <w:style w:type="paragraph" w:customStyle="1" w:styleId="Heading9">
    <w:name w:val="Heading9"/>
    <w:basedOn w:val="Heading"/>
    <w:pPr>
      <w:spacing w:before="369"/>
    </w:pPr>
  </w:style>
  <w:style w:type="paragraph" w:customStyle="1" w:styleId="Heading10">
    <w:name w:val="Heading10"/>
    <w:basedOn w:val="Heading"/>
    <w:pPr>
      <w:spacing w:before="369"/>
    </w:pPr>
  </w:style>
  <w:style w:type="paragraph" w:customStyle="1" w:styleId="SubHeading">
    <w:name w:val="SubHeading"/>
    <w:basedOn w:val="Heading"/>
    <w:pPr>
      <w:spacing w:before="68" w:after="0"/>
    </w:pPr>
    <w:rPr>
      <w:sz w:val="18"/>
      <w:szCs w:val="18"/>
    </w:rPr>
  </w:style>
  <w:style w:type="paragraph" w:styleId="Ttulo">
    <w:name w:val="Title"/>
    <w:basedOn w:val="Heading"/>
    <w:uiPriority w:val="1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 Type="http://schemas.openxmlformats.org/officeDocument/2006/relationships/webSettings" Target="webSettings.xml"/><Relationship Id="rId21" Type="http://schemas.openxmlformats.org/officeDocument/2006/relationships/footer" Target="footer7.xml"/><Relationship Id="rId7" Type="http://schemas.openxmlformats.org/officeDocument/2006/relationships/header" Target="header2.xml"/><Relationship Id="rId12" Type="http://schemas.openxmlformats.org/officeDocument/2006/relationships/header" Target="header4.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settings" Target="settings.xml"/><Relationship Id="rId16" Type="http://schemas.openxmlformats.org/officeDocument/2006/relationships/header" Target="header6.xml"/><Relationship Id="rId20" Type="http://schemas.openxmlformats.org/officeDocument/2006/relationships/header" Target="header8.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3.xml"/><Relationship Id="rId24" Type="http://schemas.openxmlformats.org/officeDocument/2006/relationships/header" Target="header10.xml"/><Relationship Id="rId5"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theme" Target="theme/theme1.xml"/><Relationship Id="rId10" Type="http://schemas.openxmlformats.org/officeDocument/2006/relationships/image" Target="media/image1.bin"/><Relationship Id="rId19" Type="http://schemas.openxmlformats.org/officeDocument/2006/relationships/header" Target="header7.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6407</Words>
  <Characters>34600</Characters>
  <Application>Microsoft Office Word</Application>
  <DocSecurity>0</DocSecurity>
  <Lines>288</Lines>
  <Paragraphs>81</Paragraphs>
  <ScaleCrop>true</ScaleCrop>
  <Company/>
  <LinksUpToDate>false</LinksUpToDate>
  <CharactersWithSpaces>40926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AE_2.20_PRAESENSA_deDE</dc:title>
  <cp:lastModifiedBy>Sapata Matilde (BT/EIM3.2)</cp:lastModifiedBy>
  <cp:revision>2</cp:revision>
  <dcterms:created xsi:type="dcterms:W3CDTF">2024-11-12T14:49:00Z</dcterms:created>
  <dcterms:modified xsi:type="dcterms:W3CDTF">2024-11-13T10:07:00Z</dcterms:modified>
</cp:coreProperties>
</file>